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6" w:rsidRPr="00A04ECB" w:rsidRDefault="00236DD6" w:rsidP="00236DD6">
      <w:pPr>
        <w:jc w:val="center"/>
        <w:rPr>
          <w:rFonts w:eastAsiaTheme="minorHAnsi"/>
          <w:b/>
          <w:lang w:val="en-US" w:eastAsia="en-US"/>
        </w:rPr>
      </w:pPr>
      <w:r w:rsidRPr="00A04ECB">
        <w:rPr>
          <w:rFonts w:eastAsiaTheme="minorHAnsi"/>
          <w:b/>
          <w:lang w:eastAsia="en-US"/>
        </w:rPr>
        <w:t>ΟΙΚΟΝΟΜΙΚΗ ΠΡΟΣΦΟΡΑ</w:t>
      </w:r>
    </w:p>
    <w:p w:rsidR="00236DD6" w:rsidRPr="00236DD6" w:rsidRDefault="00236DD6" w:rsidP="00236DD6">
      <w:pPr>
        <w:jc w:val="center"/>
        <w:rPr>
          <w:rFonts w:eastAsiaTheme="minorHAnsi"/>
          <w:lang w:val="en-US" w:eastAsia="en-US"/>
        </w:rPr>
      </w:pPr>
    </w:p>
    <w:p w:rsidR="00236DD6" w:rsidRPr="00236DD6" w:rsidRDefault="00236DD6" w:rsidP="00236D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36DD6">
        <w:rPr>
          <w:rFonts w:eastAsiaTheme="minorHAnsi"/>
          <w:b/>
          <w:bCs/>
          <w:lang w:eastAsia="en-US"/>
        </w:rPr>
        <w:t>ΕΝΤΥΠΟ ΟΙΚΟΝΟΜΙΚΗΣ ΠΡΟΣΦΟΡΑΣ</w:t>
      </w:r>
    </w:p>
    <w:p w:rsidR="00236DD6" w:rsidRDefault="00236DD6" w:rsidP="00236DD6">
      <w:pPr>
        <w:jc w:val="center"/>
        <w:rPr>
          <w:rFonts w:eastAsiaTheme="minorHAnsi"/>
          <w:b/>
          <w:bCs/>
          <w:lang w:val="en-US" w:eastAsia="en-US"/>
        </w:rPr>
      </w:pPr>
      <w:r w:rsidRPr="00236DD6">
        <w:rPr>
          <w:rFonts w:eastAsiaTheme="minorHAnsi"/>
          <w:b/>
          <w:bCs/>
          <w:lang w:eastAsia="en-US"/>
        </w:rPr>
        <w:t xml:space="preserve">(κατά το σύστημα με ενιαίο ποσοστό έκπτωσης </w:t>
      </w:r>
    </w:p>
    <w:p w:rsidR="00236DD6" w:rsidRPr="00236DD6" w:rsidRDefault="00236DD6" w:rsidP="00236DD6">
      <w:pPr>
        <w:jc w:val="center"/>
        <w:rPr>
          <w:b/>
        </w:rPr>
      </w:pPr>
      <w:r w:rsidRPr="00236DD6">
        <w:rPr>
          <w:rFonts w:eastAsiaTheme="minorHAnsi"/>
          <w:b/>
          <w:bCs/>
          <w:lang w:eastAsia="en-US"/>
        </w:rPr>
        <w:t>του άρθρου 125 του Ν.4412/2016)</w:t>
      </w:r>
    </w:p>
    <w:p w:rsidR="00236DD6" w:rsidRDefault="00236DD6" w:rsidP="00236DD6">
      <w:pPr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W w:w="9356" w:type="dxa"/>
        <w:tblInd w:w="-459" w:type="dxa"/>
        <w:tblLayout w:type="fixed"/>
        <w:tblLook w:val="04A0"/>
      </w:tblPr>
      <w:tblGrid>
        <w:gridCol w:w="567"/>
        <w:gridCol w:w="142"/>
        <w:gridCol w:w="3544"/>
        <w:gridCol w:w="1134"/>
        <w:gridCol w:w="1276"/>
        <w:gridCol w:w="1275"/>
        <w:gridCol w:w="1418"/>
      </w:tblGrid>
      <w:tr w:rsidR="00236DD6" w:rsidRPr="005A163E" w:rsidTr="00916AEF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236DD6" w:rsidP="003025E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Μον.</w:t>
            </w:r>
          </w:p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Μέτρ</w:t>
            </w:r>
            <w:proofErr w:type="spellEnd"/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Αριθμός </w:t>
            </w:r>
            <w:r w:rsidR="00A04ECB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δειγμάτων</w:t>
            </w: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 ανά έτος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Κόστος ανά παράμετρο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   ΣΥΝΟΛΟ</w:t>
            </w:r>
          </w:p>
        </w:tc>
      </w:tr>
      <w:tr w:rsidR="00A04ECB" w:rsidRPr="005A163E" w:rsidTr="00F34493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645">
              <w:rPr>
                <w:rFonts w:ascii="Calibri" w:hAnsi="Calibri" w:cs="Tahoma"/>
                <w:b/>
                <w:sz w:val="22"/>
                <w:szCs w:val="22"/>
              </w:rPr>
              <w:t>ΕΠΙΒΛΕΨΗ ΚΑΙ ΠΑΡΑΚΟΛΟΥΘΗΣΗ  ΠΟΣΙΜΟΥ ΥΔΑΤΟΣ, ΕΛΕΓΧΟΣ ΧΛΩΡΙΩΣΗΣ ΚΑΙ ΑΝΑΛΥΣΗ ΑΠΟΒΛΗΤΩΝ ΓΙΑ ΤΟ ΠΕΡΙΒΑΛΛΟΝ</w:t>
            </w:r>
          </w:p>
        </w:tc>
      </w:tr>
      <w:tr w:rsidR="00236DD6" w:rsidRPr="005A163E" w:rsidTr="00916AEF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D6" w:rsidRPr="00916AEF" w:rsidRDefault="00236DD6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Μικροβιολογική εξέταση στα πλαίσια δοκιμαστικής παρακολούθησης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Κατ’</w:t>
            </w: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αποκ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Χημική εξέταση στα πλαίσια δοκιμαστικής παρακολούθησης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Χημική εξέταση στα πλαίσια ελεγκτικής παρακολούθησης  (για όλα τα Δ.Δ. άνω των 500 κατοίκων)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Πλήρη Χημική εξέταση στα πλαίσια ελεγκτικής παρακολούθησης (για τα Δ.Δ. περιμετρικά της ΒΙ.ΠΕ.)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Μηνιαίος έλεγχος υπολειμματικού χλωρίου Δ.Ε. Εκάλης σε όλα τα Τ.Κ.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Μηνιαίος έλεγχος υπολειμματικού χλωρίου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Δ.Ε.Ευρυμενών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σε όλες τις Τ.Κ.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Μηνιαίος έλεγχος υπολειμματικού χλωρίου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Δ.Ε.Ζίτσας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σε όλες τις Τ.Κ.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Μηνιαίος έλεγχος υπολειμματικού χλωρίου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Δ.Ε.Μολοσσών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σε όλες τις Τ.Κ.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Μηνιαίος έλεγχος υπολειμματικού χλωρίου Δ.Ε.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Πασσαρώνας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σε όλες τις Τ.Κ. εκτός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Ελεούσας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4ECB" w:rsidRPr="005A163E" w:rsidTr="00916AEF">
        <w:trPr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CB" w:rsidRPr="00916AEF" w:rsidRDefault="00A04ECB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Εβδομαδιαίος έλεγχος υπολειμματικού χλωρίου στα σημεία όπου εφαρμόζεται χλωρίωση σε Ελεούσα +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Άγ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. Ιωάννη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A04ECB">
            <w:pPr>
              <w:jc w:val="center"/>
            </w:pPr>
            <w:r w:rsidRPr="004A48B6">
              <w:rPr>
                <w:rFonts w:ascii="Calibri" w:hAnsi="Calibri" w:cs="Tahoma"/>
                <w:color w:val="000000"/>
                <w:sz w:val="22"/>
                <w:szCs w:val="22"/>
              </w:rPr>
              <w:t>Κατ’ αποκοπή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0B7E72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CB" w:rsidRPr="005A163E" w:rsidRDefault="00A04ECB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6DD6" w:rsidRPr="005A163E" w:rsidTr="00916AEF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DD6" w:rsidRPr="00916AEF" w:rsidRDefault="00236DD6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Αναλύσεις στα πλαίσια επαναληπτικών δειγματοληψιών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A04ECB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Κατ’</w:t>
            </w: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αποκ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AEF" w:rsidRPr="005A163E" w:rsidTr="00AC115D">
        <w:trPr>
          <w:trHeight w:val="6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916AE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916AEF" w:rsidRDefault="00916AEF" w:rsidP="00916A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645">
              <w:rPr>
                <w:rFonts w:ascii="Calibri" w:hAnsi="Calibri" w:cs="Tahoma"/>
                <w:b/>
                <w:sz w:val="22"/>
                <w:szCs w:val="22"/>
              </w:rPr>
              <w:t>ΧΛΩΡΙΩΣΗ ΔΕΞΑΜΕΝΩΝ &amp; ΑΝΤΛΙΟΣΤΑΣΙΩΝ ΤΟΥ ΔΗΜΟΥ ΖΙΤΣΑΣ</w:t>
            </w:r>
          </w:p>
          <w:p w:rsidR="00916AEF" w:rsidRPr="005A163E" w:rsidRDefault="00916AEF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AEF" w:rsidRPr="005A163E" w:rsidTr="00916AE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5A163E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916AEF">
            <w:pPr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Ετήσιος Έλεγχος των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χλωριωτών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που ήδη υπάρχουν εγκατεστημένοι.  </w:t>
            </w:r>
          </w:p>
          <w:p w:rsidR="00916AEF" w:rsidRPr="00916AEF" w:rsidRDefault="00916AEF" w:rsidP="00916AE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Ρύθμιση των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χλωριωτών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(όχι την τοποθέτησή τους και επισκευή)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. </w:t>
            </w: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Ετήσια Μεταφορά του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υποχλωριώδους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νατρίου,  Προσθήκη του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υποχλωριώδους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νατρίου στα δοχεία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χλωριωτών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5A163E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Κατ’</w:t>
            </w: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αποκ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5A163E" w:rsidRDefault="00916AEF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AEF" w:rsidRPr="005A163E" w:rsidTr="00EC0F67">
        <w:trPr>
          <w:trHeight w:val="6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916A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16AEF" w:rsidRDefault="00916AEF" w:rsidP="00916A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ΠΡΟΜΗΘΕΙΑ ΧΛΩΡΙΟΥ</w:t>
            </w:r>
          </w:p>
          <w:p w:rsidR="00916AEF" w:rsidRPr="005A163E" w:rsidRDefault="00916AEF" w:rsidP="00916A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AEF" w:rsidRPr="005A163E" w:rsidTr="00916AEF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5A163E" w:rsidRDefault="00916AEF" w:rsidP="003025E2"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916AEF" w:rsidRDefault="00916AEF" w:rsidP="00916AEF">
            <w:pPr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Προμήθεια </w:t>
            </w:r>
            <w:proofErr w:type="spellStart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>υποχλωριώδους</w:t>
            </w:r>
            <w:proofErr w:type="spellEnd"/>
            <w:r w:rsidRPr="00916AE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νατρίου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Pr="005A163E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Κατ’</w:t>
            </w:r>
            <w:r w:rsidRPr="005A163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αποκ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οπή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F" w:rsidRDefault="00916AEF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6DD6" w:rsidRPr="005A163E" w:rsidTr="00916AEF">
        <w:trPr>
          <w:trHeight w:val="3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D6" w:rsidRPr="005A163E" w:rsidRDefault="00236DD6" w:rsidP="00302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6DD6" w:rsidRPr="005A163E" w:rsidTr="00916AE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D6" w:rsidRPr="005A163E" w:rsidRDefault="00236DD6" w:rsidP="00302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6DD6" w:rsidRPr="005A163E" w:rsidTr="00916AE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D6" w:rsidRPr="005A163E" w:rsidRDefault="00236DD6" w:rsidP="00302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D6" w:rsidRPr="005A163E" w:rsidRDefault="00236DD6" w:rsidP="003025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D6" w:rsidRDefault="00236DD6" w:rsidP="003025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6DD6" w:rsidRDefault="00236DD6" w:rsidP="00236DD6">
      <w:pPr>
        <w:jc w:val="both"/>
        <w:rPr>
          <w:rFonts w:ascii="Calibri" w:hAnsi="Calibri" w:cs="Tahoma"/>
          <w:b/>
          <w:sz w:val="22"/>
          <w:szCs w:val="22"/>
        </w:rPr>
      </w:pPr>
    </w:p>
    <w:p w:rsidR="00A04ECB" w:rsidRPr="00A04ECB" w:rsidRDefault="00A04ECB" w:rsidP="00A04E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04ECB">
        <w:rPr>
          <w:rFonts w:eastAsiaTheme="minorHAnsi"/>
          <w:lang w:eastAsia="en-US"/>
        </w:rPr>
        <w:t>…………………………………………..</w:t>
      </w:r>
    </w:p>
    <w:p w:rsidR="00A04ECB" w:rsidRPr="00A04ECB" w:rsidRDefault="00A04ECB" w:rsidP="00A04E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04ECB">
        <w:rPr>
          <w:rFonts w:eastAsiaTheme="minorHAnsi"/>
          <w:lang w:eastAsia="en-US"/>
        </w:rPr>
        <w:t>(Τόπος και ημερομηνία)</w:t>
      </w:r>
    </w:p>
    <w:p w:rsidR="0054427C" w:rsidRPr="00A04ECB" w:rsidRDefault="00A04ECB" w:rsidP="00A04ECB">
      <w:pPr>
        <w:jc w:val="center"/>
      </w:pPr>
      <w:r w:rsidRPr="00A04ECB">
        <w:rPr>
          <w:rFonts w:eastAsiaTheme="minorHAnsi"/>
          <w:lang w:eastAsia="en-US"/>
        </w:rPr>
        <w:t>Ο Προσφέρων</w:t>
      </w:r>
    </w:p>
    <w:sectPr w:rsidR="0054427C" w:rsidRPr="00A04ECB" w:rsidSect="00544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1479"/>
    <w:rsid w:val="00001479"/>
    <w:rsid w:val="00236DD6"/>
    <w:rsid w:val="0054427C"/>
    <w:rsid w:val="007002A8"/>
    <w:rsid w:val="00916AEF"/>
    <w:rsid w:val="00A0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zgalatas</dc:creator>
  <cp:lastModifiedBy>zgalatas</cp:lastModifiedBy>
  <cp:revision>3</cp:revision>
  <dcterms:created xsi:type="dcterms:W3CDTF">2018-02-20T08:44:00Z</dcterms:created>
  <dcterms:modified xsi:type="dcterms:W3CDTF">2018-02-20T09:43:00Z</dcterms:modified>
</cp:coreProperties>
</file>