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657"/>
        <w:gridCol w:w="3565"/>
        <w:gridCol w:w="236"/>
        <w:gridCol w:w="2848"/>
      </w:tblGrid>
      <w:tr w:rsidR="00816799" w:rsidTr="00D0528E">
        <w:trPr>
          <w:trHeight w:val="1985"/>
        </w:trPr>
        <w:tc>
          <w:tcPr>
            <w:tcW w:w="5222" w:type="dxa"/>
            <w:gridSpan w:val="2"/>
          </w:tcPr>
          <w:p w:rsidR="00816799" w:rsidRDefault="00816799">
            <w:pPr>
              <w:spacing w:after="0" w:line="240" w:lineRule="auto"/>
              <w:jc w:val="center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799" w:rsidRDefault="00816799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ahoma"/>
              </w:rPr>
              <w:t>ΕΛΛΗΝΙΚΗ ΔΗΜΟΚΡΑΤΙΑ</w:t>
            </w:r>
          </w:p>
          <w:p w:rsidR="00816799" w:rsidRDefault="00816799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ΝΟΜΟΣ ΙΩΑΝΝΙΝΩΝ</w:t>
            </w:r>
          </w:p>
          <w:p w:rsidR="00816799" w:rsidRDefault="00816799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ΔΗΜΟΣ ΖΙΤΣΑΣ</w:t>
            </w:r>
          </w:p>
          <w:p w:rsidR="00816799" w:rsidRDefault="00816799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/>
              </w:rPr>
              <w:t>ΕΔΡΑ ΕΛΕΟΥΣΑ</w:t>
            </w:r>
          </w:p>
          <w:p w:rsidR="00816799" w:rsidRDefault="00816799" w:rsidP="00816799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……………………………………………………………</w:t>
            </w:r>
          </w:p>
          <w:p w:rsidR="00816799" w:rsidRDefault="00816799">
            <w:p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236" w:type="dxa"/>
          </w:tcPr>
          <w:p w:rsidR="00816799" w:rsidRDefault="00816799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848" w:type="dxa"/>
          </w:tcPr>
          <w:p w:rsidR="00816799" w:rsidRDefault="00816799">
            <w:pPr>
              <w:spacing w:after="0" w:line="240" w:lineRule="auto"/>
              <w:rPr>
                <w:rFonts w:cs="Calibri"/>
                <w:color w:val="FF0000"/>
              </w:rPr>
            </w:pPr>
          </w:p>
          <w:p w:rsidR="00933252" w:rsidRDefault="00933252">
            <w:pPr>
              <w:spacing w:after="0" w:line="240" w:lineRule="auto"/>
              <w:rPr>
                <w:rFonts w:cs="Calibri"/>
                <w:color w:val="FF0000"/>
              </w:rPr>
            </w:pPr>
          </w:p>
          <w:p w:rsidR="00933252" w:rsidRDefault="00933252">
            <w:pPr>
              <w:spacing w:after="0" w:line="240" w:lineRule="auto"/>
              <w:rPr>
                <w:rFonts w:cs="Calibri"/>
                <w:color w:val="FF0000"/>
              </w:rPr>
            </w:pPr>
          </w:p>
          <w:p w:rsidR="00D0528E" w:rsidRDefault="00D0528E" w:rsidP="00D0528E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 xml:space="preserve">     </w:t>
            </w:r>
            <w:r>
              <w:rPr>
                <w:rFonts w:ascii="Cambria" w:hAnsi="Cambria" w:cs="Calibri"/>
                <w:b/>
              </w:rPr>
              <w:t>Ελεούσα,05/11/2015</w:t>
            </w:r>
          </w:p>
          <w:p w:rsidR="00D0528E" w:rsidRDefault="00D0528E" w:rsidP="00D0528E">
            <w:pPr>
              <w:rPr>
                <w:rFonts w:cs="Calibri"/>
              </w:rPr>
            </w:pPr>
          </w:p>
          <w:p w:rsidR="00933252" w:rsidRPr="00933252" w:rsidRDefault="00933252" w:rsidP="00933252">
            <w:pPr>
              <w:rPr>
                <w:rFonts w:ascii="Book Antiqua" w:hAnsi="Book Antiqua" w:cs="Calibri"/>
                <w:b/>
              </w:rPr>
            </w:pPr>
          </w:p>
        </w:tc>
      </w:tr>
      <w:tr w:rsidR="00933252" w:rsidTr="00604F0E">
        <w:trPr>
          <w:trHeight w:val="343"/>
        </w:trPr>
        <w:tc>
          <w:tcPr>
            <w:tcW w:w="5222" w:type="dxa"/>
            <w:gridSpan w:val="2"/>
            <w:hideMark/>
          </w:tcPr>
          <w:p w:rsidR="00933252" w:rsidRDefault="00933252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/>
                <w:b/>
              </w:rPr>
              <w:t xml:space="preserve">ΓΡΑΦΕΙΟ ΔΗΜΑΡΧΟΥ                                                                  </w:t>
            </w:r>
          </w:p>
        </w:tc>
        <w:tc>
          <w:tcPr>
            <w:tcW w:w="236" w:type="dxa"/>
          </w:tcPr>
          <w:p w:rsidR="00933252" w:rsidRDefault="00933252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848" w:type="dxa"/>
            <w:vMerge w:val="restart"/>
          </w:tcPr>
          <w:p w:rsidR="0027376E" w:rsidRDefault="0027376E" w:rsidP="0027376E">
            <w:pPr>
              <w:jc w:val="both"/>
              <w:rPr>
                <w:rFonts w:ascii="Book Antiqua" w:hAnsi="Book Antiqua" w:cs="Calibri"/>
              </w:rPr>
            </w:pPr>
          </w:p>
          <w:p w:rsidR="00667E2C" w:rsidRDefault="00667E2C" w:rsidP="00667E2C">
            <w:pPr>
              <w:rPr>
                <w:rFonts w:cs="Calibri"/>
              </w:rPr>
            </w:pPr>
          </w:p>
          <w:p w:rsidR="00667E2C" w:rsidRPr="0027376E" w:rsidRDefault="00667E2C" w:rsidP="0027376E">
            <w:pPr>
              <w:jc w:val="both"/>
              <w:rPr>
                <w:rFonts w:ascii="Book Antiqua" w:hAnsi="Book Antiqua" w:cs="Calibri"/>
              </w:rPr>
            </w:pPr>
          </w:p>
        </w:tc>
      </w:tr>
      <w:tr w:rsidR="00933252" w:rsidTr="007C5A6E">
        <w:tc>
          <w:tcPr>
            <w:tcW w:w="1657" w:type="dxa"/>
            <w:hideMark/>
          </w:tcPr>
          <w:p w:rsidR="00933252" w:rsidRDefault="00933252">
            <w:pPr>
              <w:spacing w:after="0" w:line="240" w:lineRule="auto"/>
              <w:jc w:val="right"/>
              <w:rPr>
                <w:rFonts w:ascii="Cambria" w:hAnsi="Cambria" w:cs="Calibri"/>
                <w:color w:val="FF0000"/>
              </w:rPr>
            </w:pPr>
            <w:proofErr w:type="spellStart"/>
            <w:r>
              <w:rPr>
                <w:rFonts w:ascii="Cambria" w:hAnsi="Cambria" w:cs="Calibri"/>
              </w:rPr>
              <w:t>Ταχ</w:t>
            </w:r>
            <w:proofErr w:type="spellEnd"/>
            <w:r>
              <w:rPr>
                <w:rFonts w:ascii="Cambria" w:hAnsi="Cambria" w:cs="Calibri"/>
              </w:rPr>
              <w:t>. Δ/</w:t>
            </w:r>
            <w:proofErr w:type="spellStart"/>
            <w:r>
              <w:rPr>
                <w:rFonts w:ascii="Cambria" w:hAnsi="Cambria" w:cs="Calibri"/>
              </w:rPr>
              <w:t>νση</w:t>
            </w:r>
            <w:proofErr w:type="spellEnd"/>
            <w:r>
              <w:rPr>
                <w:rFonts w:ascii="Cambria" w:hAnsi="Cambria" w:cs="Calibri"/>
              </w:rPr>
              <w:t>:</w:t>
            </w:r>
          </w:p>
        </w:tc>
        <w:tc>
          <w:tcPr>
            <w:tcW w:w="3565" w:type="dxa"/>
            <w:hideMark/>
          </w:tcPr>
          <w:p w:rsidR="00933252" w:rsidRDefault="0093325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ahoma"/>
                <w:lang w:eastAsia="el-GR"/>
              </w:rPr>
            </w:pPr>
            <w:proofErr w:type="spellStart"/>
            <w:r>
              <w:rPr>
                <w:rFonts w:ascii="Cambria" w:eastAsia="Times New Roman" w:hAnsi="Cambria" w:cs="Tahoma"/>
                <w:lang w:eastAsia="el-GR"/>
              </w:rPr>
              <w:t>Λεωφ</w:t>
            </w:r>
            <w:proofErr w:type="spellEnd"/>
            <w:r>
              <w:rPr>
                <w:rFonts w:ascii="Cambria" w:eastAsia="Times New Roman" w:hAnsi="Cambria" w:cs="Tahoma"/>
                <w:lang w:eastAsia="el-GR"/>
              </w:rPr>
              <w:t>. Ελευθερίας &amp; Ευκλείδη,</w:t>
            </w:r>
          </w:p>
          <w:p w:rsidR="00933252" w:rsidRDefault="00933252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ahoma"/>
                <w:lang w:eastAsia="el-GR"/>
              </w:rPr>
            </w:pPr>
            <w:r>
              <w:rPr>
                <w:rFonts w:ascii="Cambria" w:eastAsia="Times New Roman" w:hAnsi="Cambria" w:cs="Tahoma"/>
                <w:lang w:eastAsia="el-GR"/>
              </w:rPr>
              <w:t xml:space="preserve"> 454 45</w:t>
            </w:r>
            <w:r>
              <w:rPr>
                <w:rFonts w:ascii="Cambria" w:hAnsi="Cambria" w:cs="Calibri"/>
              </w:rPr>
              <w:t>, Ιωάννινα</w:t>
            </w:r>
          </w:p>
        </w:tc>
        <w:tc>
          <w:tcPr>
            <w:tcW w:w="236" w:type="dxa"/>
          </w:tcPr>
          <w:p w:rsidR="00933252" w:rsidRDefault="00933252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848" w:type="dxa"/>
            <w:vMerge/>
          </w:tcPr>
          <w:p w:rsidR="00933252" w:rsidRDefault="00933252">
            <w:pPr>
              <w:spacing w:after="0" w:line="240" w:lineRule="auto"/>
              <w:rPr>
                <w:rFonts w:cs="Calibri"/>
                <w:color w:val="FF0000"/>
              </w:rPr>
            </w:pPr>
          </w:p>
        </w:tc>
      </w:tr>
      <w:tr w:rsidR="00933252" w:rsidTr="007C5A6E">
        <w:trPr>
          <w:trHeight w:val="357"/>
        </w:trPr>
        <w:tc>
          <w:tcPr>
            <w:tcW w:w="1657" w:type="dxa"/>
            <w:hideMark/>
          </w:tcPr>
          <w:p w:rsidR="00933252" w:rsidRDefault="00933252">
            <w:pPr>
              <w:spacing w:after="0" w:line="240" w:lineRule="auto"/>
              <w:rPr>
                <w:rFonts w:ascii="Cambria" w:hAnsi="Cambria" w:cs="Calibri"/>
                <w:color w:val="FF0000"/>
              </w:rPr>
            </w:pPr>
            <w:proofErr w:type="spellStart"/>
            <w:r>
              <w:rPr>
                <w:rFonts w:ascii="Cambria" w:hAnsi="Cambria" w:cs="Calibri"/>
              </w:rPr>
              <w:t>Τηλ</w:t>
            </w:r>
            <w:proofErr w:type="spellEnd"/>
            <w:r>
              <w:rPr>
                <w:rFonts w:ascii="Cambria" w:hAnsi="Cambria" w:cs="Calibri"/>
              </w:rPr>
              <w:t xml:space="preserve">.:             </w:t>
            </w:r>
          </w:p>
        </w:tc>
        <w:tc>
          <w:tcPr>
            <w:tcW w:w="3565" w:type="dxa"/>
            <w:hideMark/>
          </w:tcPr>
          <w:p w:rsidR="00933252" w:rsidRDefault="00933252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Tahoma"/>
                <w:bCs/>
              </w:rPr>
              <w:t>2653360026-2653360030</w:t>
            </w:r>
          </w:p>
        </w:tc>
        <w:tc>
          <w:tcPr>
            <w:tcW w:w="236" w:type="dxa"/>
          </w:tcPr>
          <w:p w:rsidR="00933252" w:rsidRDefault="00933252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848" w:type="dxa"/>
            <w:vMerge/>
          </w:tcPr>
          <w:p w:rsidR="00933252" w:rsidRDefault="00933252" w:rsidP="00822539">
            <w:pPr>
              <w:spacing w:after="0" w:line="240" w:lineRule="auto"/>
              <w:rPr>
                <w:rFonts w:cs="Calibri"/>
                <w:color w:val="FF0000"/>
              </w:rPr>
            </w:pPr>
          </w:p>
        </w:tc>
      </w:tr>
      <w:tr w:rsidR="00933252" w:rsidTr="00667E2C">
        <w:trPr>
          <w:trHeight w:val="305"/>
        </w:trPr>
        <w:tc>
          <w:tcPr>
            <w:tcW w:w="1657" w:type="dxa"/>
            <w:hideMark/>
          </w:tcPr>
          <w:p w:rsidR="00933252" w:rsidRDefault="00933252">
            <w:pPr>
              <w:spacing w:after="0" w:line="240" w:lineRule="auto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Tahoma"/>
                <w:bCs/>
                <w:lang w:val="en-US"/>
              </w:rPr>
              <w:t xml:space="preserve">                     F</w:t>
            </w:r>
            <w:r>
              <w:rPr>
                <w:rFonts w:ascii="Cambria" w:hAnsi="Cambria" w:cs="Calibri"/>
                <w:lang w:val="en-US"/>
              </w:rPr>
              <w:t>ax</w:t>
            </w:r>
            <w:r>
              <w:rPr>
                <w:rFonts w:ascii="Cambria" w:hAnsi="Cambria" w:cs="Calibri"/>
              </w:rPr>
              <w:t>:</w:t>
            </w:r>
          </w:p>
        </w:tc>
        <w:tc>
          <w:tcPr>
            <w:tcW w:w="3565" w:type="dxa"/>
          </w:tcPr>
          <w:p w:rsidR="00933252" w:rsidRDefault="00933252">
            <w:pPr>
              <w:spacing w:after="0" w:line="240" w:lineRule="auto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2651062794</w:t>
            </w:r>
          </w:p>
          <w:p w:rsidR="00933252" w:rsidRDefault="00933252">
            <w:pPr>
              <w:spacing w:after="0" w:line="240" w:lineRule="auto"/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236" w:type="dxa"/>
          </w:tcPr>
          <w:p w:rsidR="00933252" w:rsidRDefault="00933252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848" w:type="dxa"/>
            <w:vMerge/>
          </w:tcPr>
          <w:p w:rsidR="00933252" w:rsidRDefault="00933252" w:rsidP="00816799">
            <w:pPr>
              <w:spacing w:after="0" w:line="240" w:lineRule="auto"/>
              <w:rPr>
                <w:rFonts w:ascii="Cambria" w:hAnsi="Cambria" w:cs="Calibri"/>
                <w:color w:val="FF0000"/>
              </w:rPr>
            </w:pPr>
          </w:p>
        </w:tc>
      </w:tr>
      <w:tr w:rsidR="00933252" w:rsidTr="007C5A6E">
        <w:trPr>
          <w:trHeight w:val="341"/>
        </w:trPr>
        <w:tc>
          <w:tcPr>
            <w:tcW w:w="1657" w:type="dxa"/>
            <w:hideMark/>
          </w:tcPr>
          <w:p w:rsidR="00933252" w:rsidRDefault="00933252">
            <w:pPr>
              <w:spacing w:after="0" w:line="240" w:lineRule="auto"/>
              <w:rPr>
                <w:rFonts w:ascii="Cambria" w:hAnsi="Cambria" w:cs="Calibri"/>
                <w:lang w:val="de-DE"/>
              </w:rPr>
            </w:pPr>
            <w:r>
              <w:rPr>
                <w:rFonts w:ascii="Cambria" w:hAnsi="Cambria" w:cs="Calibri"/>
              </w:rPr>
              <w:t xml:space="preserve">                 Ε</w:t>
            </w:r>
            <w:r>
              <w:rPr>
                <w:rFonts w:ascii="Cambria" w:hAnsi="Cambria" w:cs="Calibri"/>
                <w:lang w:val="de-DE"/>
              </w:rPr>
              <w:t xml:space="preserve">mail: </w:t>
            </w:r>
          </w:p>
        </w:tc>
        <w:tc>
          <w:tcPr>
            <w:tcW w:w="3565" w:type="dxa"/>
          </w:tcPr>
          <w:p w:rsidR="00933252" w:rsidRDefault="008C22C8">
            <w:pPr>
              <w:spacing w:after="0" w:line="240" w:lineRule="auto"/>
              <w:rPr>
                <w:rFonts w:ascii="Cambria" w:hAnsi="Cambria" w:cs="Tahoma"/>
                <w:bCs/>
                <w:lang w:val="de-DE"/>
              </w:rPr>
            </w:pPr>
            <w:hyperlink r:id="rId8" w:history="1">
              <w:r w:rsidR="00933252">
                <w:rPr>
                  <w:rStyle w:val="-"/>
                  <w:rFonts w:ascii="Cambria" w:hAnsi="Cambria" w:cs="Tahoma"/>
                  <w:bCs/>
                  <w:lang w:val="de-DE"/>
                </w:rPr>
                <w:t>zitsa</w:t>
              </w:r>
              <w:r w:rsidR="00933252">
                <w:rPr>
                  <w:rStyle w:val="-"/>
                  <w:rFonts w:ascii="Cambria" w:hAnsi="Cambria" w:cs="Tahoma"/>
                  <w:bCs/>
                </w:rPr>
                <w:t>@</w:t>
              </w:r>
              <w:r w:rsidR="00933252">
                <w:rPr>
                  <w:rStyle w:val="-"/>
                  <w:rFonts w:ascii="Cambria" w:hAnsi="Cambria" w:cs="Tahoma"/>
                  <w:bCs/>
                  <w:lang w:val="en-GB"/>
                </w:rPr>
                <w:t>zitsa</w:t>
              </w:r>
              <w:r w:rsidR="00933252">
                <w:rPr>
                  <w:rStyle w:val="-"/>
                  <w:rFonts w:ascii="Cambria" w:hAnsi="Cambria" w:cs="Tahoma"/>
                  <w:bCs/>
                </w:rPr>
                <w:t>.</w:t>
              </w:r>
              <w:r w:rsidR="00933252">
                <w:rPr>
                  <w:rStyle w:val="-"/>
                  <w:rFonts w:ascii="Cambria" w:hAnsi="Cambria" w:cs="Tahoma"/>
                  <w:bCs/>
                  <w:lang w:val="en-GB"/>
                </w:rPr>
                <w:t>gov</w:t>
              </w:r>
              <w:r w:rsidR="00933252">
                <w:rPr>
                  <w:rStyle w:val="-"/>
                  <w:rFonts w:ascii="Cambria" w:hAnsi="Cambria" w:cs="Tahoma"/>
                  <w:bCs/>
                </w:rPr>
                <w:t>.</w:t>
              </w:r>
              <w:r w:rsidR="00933252">
                <w:rPr>
                  <w:rStyle w:val="-"/>
                  <w:rFonts w:ascii="Cambria" w:hAnsi="Cambria" w:cs="Tahoma"/>
                  <w:bCs/>
                  <w:lang w:val="de-DE"/>
                </w:rPr>
                <w:t>gr</w:t>
              </w:r>
            </w:hyperlink>
          </w:p>
          <w:p w:rsidR="00933252" w:rsidRDefault="00933252">
            <w:pPr>
              <w:spacing w:after="0" w:line="240" w:lineRule="auto"/>
              <w:rPr>
                <w:rFonts w:ascii="Cambria" w:hAnsi="Cambria" w:cs="Calibri"/>
                <w:color w:val="FF0000"/>
                <w:lang w:val="de-DE"/>
              </w:rPr>
            </w:pPr>
          </w:p>
        </w:tc>
        <w:tc>
          <w:tcPr>
            <w:tcW w:w="236" w:type="dxa"/>
          </w:tcPr>
          <w:p w:rsidR="00933252" w:rsidRDefault="00933252">
            <w:pPr>
              <w:spacing w:after="0" w:line="240" w:lineRule="auto"/>
              <w:rPr>
                <w:rFonts w:ascii="Calibri" w:hAnsi="Calibri" w:cs="Calibri"/>
                <w:color w:val="FF0000"/>
                <w:lang w:val="de-DE"/>
              </w:rPr>
            </w:pPr>
          </w:p>
        </w:tc>
        <w:tc>
          <w:tcPr>
            <w:tcW w:w="2848" w:type="dxa"/>
            <w:vMerge/>
          </w:tcPr>
          <w:p w:rsidR="00933252" w:rsidRDefault="00933252">
            <w:pPr>
              <w:spacing w:after="0" w:line="240" w:lineRule="auto"/>
              <w:rPr>
                <w:rFonts w:cs="Calibri"/>
                <w:color w:val="FF0000"/>
                <w:lang w:val="de-DE"/>
              </w:rPr>
            </w:pPr>
          </w:p>
        </w:tc>
      </w:tr>
    </w:tbl>
    <w:p w:rsidR="0013299B" w:rsidRDefault="0013299B" w:rsidP="001329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2FC8" w:rsidRDefault="00952FC8" w:rsidP="00BA4637">
      <w:pPr>
        <w:spacing w:line="276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BA4637" w:rsidRDefault="00D11AE7" w:rsidP="00BA4637">
      <w:pPr>
        <w:spacing w:line="276" w:lineRule="auto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Φ</w:t>
      </w:r>
      <w:r w:rsidR="008B709D">
        <w:rPr>
          <w:rFonts w:ascii="Georgia" w:hAnsi="Georgia" w:cs="Times New Roman"/>
          <w:b/>
          <w:sz w:val="24"/>
          <w:szCs w:val="24"/>
        </w:rPr>
        <w:t>ρούτ</w:t>
      </w:r>
      <w:r>
        <w:rPr>
          <w:rFonts w:ascii="Georgia" w:hAnsi="Georgia" w:cs="Times New Roman"/>
          <w:b/>
          <w:sz w:val="24"/>
          <w:szCs w:val="24"/>
        </w:rPr>
        <w:t>α στους μαθητές των σχολείων του Δήμου Ζίτσας. Ακολουθεί η διανομή</w:t>
      </w:r>
      <w:r w:rsidR="008B709D">
        <w:rPr>
          <w:rFonts w:ascii="Georgia" w:hAnsi="Georgia" w:cs="Times New Roman"/>
          <w:b/>
          <w:sz w:val="24"/>
          <w:szCs w:val="24"/>
        </w:rPr>
        <w:t xml:space="preserve"> σε </w:t>
      </w:r>
      <w:r w:rsidR="00B87572">
        <w:rPr>
          <w:rFonts w:ascii="Georgia" w:hAnsi="Georgia" w:cs="Times New Roman"/>
          <w:b/>
          <w:sz w:val="24"/>
          <w:szCs w:val="24"/>
        </w:rPr>
        <w:t>οικονομικά αδύναμους δημότες</w:t>
      </w:r>
      <w:r w:rsidR="008B709D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B87572" w:rsidRDefault="00B87572" w:rsidP="00BA4637">
      <w:pPr>
        <w:spacing w:line="276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A10391" w:rsidRPr="00941E8E" w:rsidRDefault="00D11AE7" w:rsidP="00A10391">
      <w:pPr>
        <w:pStyle w:val="Web"/>
        <w:spacing w:line="276" w:lineRule="auto"/>
        <w:jc w:val="both"/>
        <w:rPr>
          <w:sz w:val="28"/>
          <w:szCs w:val="28"/>
        </w:rPr>
      </w:pPr>
      <w:r w:rsidRPr="00941E8E">
        <w:rPr>
          <w:sz w:val="28"/>
          <w:szCs w:val="28"/>
        </w:rPr>
        <w:t>Δωδεκάμισι</w:t>
      </w:r>
      <w:r w:rsidR="008C5DD6" w:rsidRPr="00941E8E">
        <w:rPr>
          <w:sz w:val="28"/>
          <w:szCs w:val="28"/>
        </w:rPr>
        <w:t xml:space="preserve"> (</w:t>
      </w:r>
      <w:r w:rsidRPr="00941E8E">
        <w:rPr>
          <w:sz w:val="28"/>
          <w:szCs w:val="28"/>
        </w:rPr>
        <w:t>12,5</w:t>
      </w:r>
      <w:r w:rsidR="008C5DD6" w:rsidRPr="00941E8E">
        <w:rPr>
          <w:sz w:val="28"/>
          <w:szCs w:val="28"/>
        </w:rPr>
        <w:t xml:space="preserve">) τόνους </w:t>
      </w:r>
      <w:r w:rsidRPr="00941E8E">
        <w:rPr>
          <w:sz w:val="28"/>
          <w:szCs w:val="28"/>
        </w:rPr>
        <w:t>μήλα</w:t>
      </w:r>
      <w:r w:rsidR="008C5DD6" w:rsidRPr="00941E8E">
        <w:rPr>
          <w:sz w:val="28"/>
          <w:szCs w:val="28"/>
        </w:rPr>
        <w:t xml:space="preserve"> διανέμει ο Δήμος Ζίτσας </w:t>
      </w:r>
      <w:r w:rsidR="00E77882" w:rsidRPr="00941E8E">
        <w:rPr>
          <w:sz w:val="28"/>
          <w:szCs w:val="28"/>
        </w:rPr>
        <w:t>στους μαθητές των σχολείων και σ</w:t>
      </w:r>
      <w:r w:rsidR="008C5DD6" w:rsidRPr="00941E8E">
        <w:rPr>
          <w:sz w:val="28"/>
          <w:szCs w:val="28"/>
        </w:rPr>
        <w:t>ε οικονομικά αδύναμους δημότες του</w:t>
      </w:r>
      <w:r w:rsidR="00A10391" w:rsidRPr="00941E8E">
        <w:rPr>
          <w:sz w:val="28"/>
          <w:szCs w:val="28"/>
        </w:rPr>
        <w:t>,</w:t>
      </w:r>
      <w:r w:rsidR="0055354E" w:rsidRPr="00941E8E">
        <w:rPr>
          <w:sz w:val="28"/>
          <w:szCs w:val="28"/>
        </w:rPr>
        <w:t xml:space="preserve"> στο πλαίσιο του  Προγράμματος Επισιτιστικής και Βασικής Υλικής Συνδρομής στο οποίο συμμετέχει</w:t>
      </w:r>
      <w:r w:rsidR="008C5DD6" w:rsidRPr="00941E8E">
        <w:rPr>
          <w:sz w:val="28"/>
          <w:szCs w:val="28"/>
        </w:rPr>
        <w:t>.</w:t>
      </w:r>
      <w:r w:rsidR="00A10391" w:rsidRPr="00941E8E">
        <w:rPr>
          <w:sz w:val="28"/>
          <w:szCs w:val="28"/>
        </w:rPr>
        <w:t xml:space="preserve"> Ο Δήμος Ζίτσας, παρέλαβε τις ποσότητες μήλων την Πέμπτη (5/11/2015)  από το Δήμο </w:t>
      </w:r>
      <w:proofErr w:type="spellStart"/>
      <w:r w:rsidR="00A10391" w:rsidRPr="00941E8E">
        <w:rPr>
          <w:sz w:val="28"/>
          <w:szCs w:val="28"/>
        </w:rPr>
        <w:t>Ιωαννιτών</w:t>
      </w:r>
      <w:proofErr w:type="spellEnd"/>
      <w:r w:rsidR="00A10391" w:rsidRPr="00941E8E">
        <w:rPr>
          <w:sz w:val="28"/>
          <w:szCs w:val="28"/>
        </w:rPr>
        <w:t xml:space="preserve"> που ως επικεφαλής εταίρος του Προγράμματος υπέγραψε τη σχετική συμφωνία με Συνεταιρισμούς  Παραγωγών.</w:t>
      </w:r>
    </w:p>
    <w:p w:rsidR="00A10391" w:rsidRPr="00941E8E" w:rsidRDefault="008C5DD6" w:rsidP="00B875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8E">
        <w:rPr>
          <w:rFonts w:ascii="Times New Roman" w:hAnsi="Times New Roman" w:cs="Times New Roman"/>
          <w:sz w:val="28"/>
          <w:szCs w:val="28"/>
        </w:rPr>
        <w:t xml:space="preserve"> Η</w:t>
      </w:r>
      <w:r w:rsidR="005B0B74">
        <w:rPr>
          <w:rFonts w:ascii="Times New Roman" w:hAnsi="Times New Roman" w:cs="Times New Roman"/>
          <w:sz w:val="28"/>
          <w:szCs w:val="28"/>
        </w:rPr>
        <w:t xml:space="preserve"> παραλαβή έγινε παρουσία του αρμόδιου αντιδημάρχου, Αλκιβιάδη </w:t>
      </w:r>
      <w:proofErr w:type="spellStart"/>
      <w:r w:rsidR="005B0B74">
        <w:rPr>
          <w:rFonts w:ascii="Times New Roman" w:hAnsi="Times New Roman" w:cs="Times New Roman"/>
          <w:sz w:val="28"/>
          <w:szCs w:val="28"/>
        </w:rPr>
        <w:t>Βότσικα</w:t>
      </w:r>
      <w:proofErr w:type="spellEnd"/>
      <w:r w:rsidR="005B0B74">
        <w:rPr>
          <w:rFonts w:ascii="Times New Roman" w:hAnsi="Times New Roman" w:cs="Times New Roman"/>
          <w:sz w:val="28"/>
          <w:szCs w:val="28"/>
        </w:rPr>
        <w:t xml:space="preserve"> και η</w:t>
      </w:r>
      <w:r w:rsidRPr="00941E8E">
        <w:rPr>
          <w:rFonts w:ascii="Times New Roman" w:hAnsi="Times New Roman" w:cs="Times New Roman"/>
          <w:sz w:val="28"/>
          <w:szCs w:val="28"/>
        </w:rPr>
        <w:t xml:space="preserve"> διανομή </w:t>
      </w:r>
      <w:r w:rsidR="00E77882" w:rsidRPr="00941E8E">
        <w:rPr>
          <w:rFonts w:ascii="Times New Roman" w:hAnsi="Times New Roman" w:cs="Times New Roman"/>
          <w:sz w:val="28"/>
          <w:szCs w:val="28"/>
        </w:rPr>
        <w:t xml:space="preserve">ξεκίνησε </w:t>
      </w:r>
      <w:r w:rsidRPr="00941E8E">
        <w:rPr>
          <w:rFonts w:ascii="Times New Roman" w:hAnsi="Times New Roman" w:cs="Times New Roman"/>
          <w:sz w:val="28"/>
          <w:szCs w:val="28"/>
        </w:rPr>
        <w:t xml:space="preserve">από </w:t>
      </w:r>
      <w:r w:rsidR="00E77882" w:rsidRPr="00941E8E">
        <w:rPr>
          <w:rFonts w:ascii="Times New Roman" w:hAnsi="Times New Roman" w:cs="Times New Roman"/>
          <w:sz w:val="28"/>
          <w:szCs w:val="28"/>
        </w:rPr>
        <w:t xml:space="preserve">τα σχολεία (Νηπιαγωγεία, Δημοτικά, Γυμνάσια και Λύκεια) </w:t>
      </w:r>
      <w:r w:rsidRPr="00941E8E">
        <w:rPr>
          <w:rFonts w:ascii="Times New Roman" w:hAnsi="Times New Roman" w:cs="Times New Roman"/>
          <w:sz w:val="28"/>
          <w:szCs w:val="28"/>
        </w:rPr>
        <w:t>το πρωί της Π</w:t>
      </w:r>
      <w:r w:rsidR="00E77882" w:rsidRPr="00941E8E">
        <w:rPr>
          <w:rFonts w:ascii="Times New Roman" w:hAnsi="Times New Roman" w:cs="Times New Roman"/>
          <w:sz w:val="28"/>
          <w:szCs w:val="28"/>
        </w:rPr>
        <w:t xml:space="preserve">έμπτης </w:t>
      </w:r>
      <w:r w:rsidRPr="00941E8E">
        <w:rPr>
          <w:rFonts w:ascii="Times New Roman" w:hAnsi="Times New Roman" w:cs="Times New Roman"/>
          <w:sz w:val="28"/>
          <w:szCs w:val="28"/>
        </w:rPr>
        <w:t>(</w:t>
      </w:r>
      <w:r w:rsidR="00E77882" w:rsidRPr="00941E8E">
        <w:rPr>
          <w:rFonts w:ascii="Times New Roman" w:hAnsi="Times New Roman" w:cs="Times New Roman"/>
          <w:sz w:val="28"/>
          <w:szCs w:val="28"/>
        </w:rPr>
        <w:t>05</w:t>
      </w:r>
      <w:r w:rsidRPr="00941E8E">
        <w:rPr>
          <w:rFonts w:ascii="Times New Roman" w:hAnsi="Times New Roman" w:cs="Times New Roman"/>
          <w:sz w:val="28"/>
          <w:szCs w:val="28"/>
        </w:rPr>
        <w:t>/</w:t>
      </w:r>
      <w:r w:rsidR="00E77882" w:rsidRPr="00941E8E">
        <w:rPr>
          <w:rFonts w:ascii="Times New Roman" w:hAnsi="Times New Roman" w:cs="Times New Roman"/>
          <w:sz w:val="28"/>
          <w:szCs w:val="28"/>
        </w:rPr>
        <w:t>11</w:t>
      </w:r>
      <w:r w:rsidRPr="00941E8E">
        <w:rPr>
          <w:rFonts w:ascii="Times New Roman" w:hAnsi="Times New Roman" w:cs="Times New Roman"/>
          <w:sz w:val="28"/>
          <w:szCs w:val="28"/>
        </w:rPr>
        <w:t>/2015)</w:t>
      </w:r>
      <w:r w:rsidR="00D0528E">
        <w:rPr>
          <w:rFonts w:ascii="Times New Roman" w:hAnsi="Times New Roman" w:cs="Times New Roman"/>
          <w:sz w:val="28"/>
          <w:szCs w:val="28"/>
        </w:rPr>
        <w:t>.</w:t>
      </w:r>
      <w:r w:rsidR="00A10391" w:rsidRPr="00941E8E">
        <w:rPr>
          <w:rFonts w:ascii="Times New Roman" w:hAnsi="Times New Roman" w:cs="Times New Roman"/>
          <w:sz w:val="28"/>
          <w:szCs w:val="28"/>
        </w:rPr>
        <w:t xml:space="preserve"> </w:t>
      </w:r>
      <w:r w:rsidR="00D0528E">
        <w:rPr>
          <w:rFonts w:ascii="Times New Roman" w:hAnsi="Times New Roman" w:cs="Times New Roman"/>
          <w:sz w:val="28"/>
          <w:szCs w:val="28"/>
        </w:rPr>
        <w:t xml:space="preserve">Υπάλληλοι του Δήμου </w:t>
      </w:r>
      <w:r w:rsidR="00A10391" w:rsidRPr="00941E8E">
        <w:rPr>
          <w:rFonts w:ascii="Times New Roman" w:hAnsi="Times New Roman" w:cs="Times New Roman"/>
          <w:sz w:val="28"/>
          <w:szCs w:val="28"/>
        </w:rPr>
        <w:t xml:space="preserve">με τη συνδρομή των εκπαιδευτικών  </w:t>
      </w:r>
      <w:r w:rsidR="00D0528E" w:rsidRPr="00941E8E">
        <w:rPr>
          <w:rFonts w:ascii="Times New Roman" w:hAnsi="Times New Roman" w:cs="Times New Roman"/>
          <w:sz w:val="28"/>
          <w:szCs w:val="28"/>
        </w:rPr>
        <w:t>μοίρα</w:t>
      </w:r>
      <w:r w:rsidR="00D0528E">
        <w:rPr>
          <w:rFonts w:ascii="Times New Roman" w:hAnsi="Times New Roman" w:cs="Times New Roman"/>
          <w:sz w:val="28"/>
          <w:szCs w:val="28"/>
        </w:rPr>
        <w:t>σ</w:t>
      </w:r>
      <w:r w:rsidR="00D0528E" w:rsidRPr="00941E8E">
        <w:rPr>
          <w:rFonts w:ascii="Times New Roman" w:hAnsi="Times New Roman" w:cs="Times New Roman"/>
          <w:sz w:val="28"/>
          <w:szCs w:val="28"/>
        </w:rPr>
        <w:t>αν</w:t>
      </w:r>
      <w:r w:rsidR="00A10391" w:rsidRPr="00941E8E">
        <w:rPr>
          <w:rFonts w:ascii="Times New Roman" w:hAnsi="Times New Roman" w:cs="Times New Roman"/>
          <w:sz w:val="28"/>
          <w:szCs w:val="28"/>
        </w:rPr>
        <w:t xml:space="preserve"> εφτά (7) τόνο</w:t>
      </w:r>
      <w:r w:rsidR="000A2F77">
        <w:rPr>
          <w:rFonts w:ascii="Times New Roman" w:hAnsi="Times New Roman" w:cs="Times New Roman"/>
          <w:sz w:val="28"/>
          <w:szCs w:val="28"/>
        </w:rPr>
        <w:t>υς</w:t>
      </w:r>
      <w:r w:rsidR="00A10391" w:rsidRPr="00941E8E">
        <w:rPr>
          <w:rFonts w:ascii="Times New Roman" w:hAnsi="Times New Roman" w:cs="Times New Roman"/>
          <w:sz w:val="28"/>
          <w:szCs w:val="28"/>
        </w:rPr>
        <w:t xml:space="preserve"> μήλα σε 1.400 μαθητές.</w:t>
      </w:r>
    </w:p>
    <w:p w:rsidR="00B87572" w:rsidRPr="00941E8E" w:rsidRDefault="000A2F77" w:rsidP="00B875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Την</w:t>
      </w:r>
      <w:r w:rsidR="00E77882" w:rsidRPr="00941E8E">
        <w:rPr>
          <w:rFonts w:ascii="Times New Roman" w:hAnsi="Times New Roman" w:cs="Times New Roman"/>
          <w:sz w:val="28"/>
          <w:szCs w:val="28"/>
        </w:rPr>
        <w:t xml:space="preserve"> Παρασκευή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7882" w:rsidRPr="00941E8E">
        <w:rPr>
          <w:rFonts w:ascii="Times New Roman" w:hAnsi="Times New Roman" w:cs="Times New Roman"/>
          <w:sz w:val="28"/>
          <w:szCs w:val="28"/>
        </w:rPr>
        <w:t xml:space="preserve"> (06/11/2015)</w:t>
      </w:r>
      <w:r w:rsidRPr="000A2F77">
        <w:rPr>
          <w:rFonts w:ascii="Times New Roman" w:hAnsi="Times New Roman" w:cs="Times New Roman"/>
          <w:sz w:val="28"/>
          <w:szCs w:val="28"/>
        </w:rPr>
        <w:t xml:space="preserve"> </w:t>
      </w:r>
      <w:r w:rsidRPr="00941E8E">
        <w:rPr>
          <w:rFonts w:ascii="Times New Roman" w:hAnsi="Times New Roman" w:cs="Times New Roman"/>
          <w:sz w:val="28"/>
          <w:szCs w:val="28"/>
        </w:rPr>
        <w:t>πεντέμισι (5,5) τόνο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941E8E">
        <w:rPr>
          <w:rFonts w:ascii="Times New Roman" w:hAnsi="Times New Roman" w:cs="Times New Roman"/>
          <w:sz w:val="28"/>
          <w:szCs w:val="28"/>
        </w:rPr>
        <w:t xml:space="preserve"> μήλα</w:t>
      </w:r>
      <w:r w:rsidR="00E77882" w:rsidRPr="00941E8E">
        <w:rPr>
          <w:rFonts w:ascii="Times New Roman" w:hAnsi="Times New Roman" w:cs="Times New Roman"/>
          <w:sz w:val="28"/>
          <w:szCs w:val="28"/>
        </w:rPr>
        <w:t xml:space="preserve"> </w:t>
      </w:r>
      <w:r w:rsidRPr="00941E8E">
        <w:rPr>
          <w:rFonts w:ascii="Times New Roman" w:hAnsi="Times New Roman" w:cs="Times New Roman"/>
          <w:sz w:val="28"/>
          <w:szCs w:val="28"/>
        </w:rPr>
        <w:t xml:space="preserve">θα μοιραστούν </w:t>
      </w:r>
      <w:r>
        <w:rPr>
          <w:rFonts w:ascii="Times New Roman" w:hAnsi="Times New Roman" w:cs="Times New Roman"/>
          <w:sz w:val="28"/>
          <w:szCs w:val="28"/>
        </w:rPr>
        <w:t xml:space="preserve">σε </w:t>
      </w:r>
      <w:r w:rsidR="00A10391" w:rsidRPr="00941E8E">
        <w:rPr>
          <w:rFonts w:ascii="Times New Roman" w:hAnsi="Times New Roman" w:cs="Times New Roman"/>
          <w:sz w:val="28"/>
          <w:szCs w:val="28"/>
        </w:rPr>
        <w:t>1.100 δημότες  που ανήκουν σε ευπαθείς κοινωνικά ομάδες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0391" w:rsidRPr="00941E8E">
        <w:rPr>
          <w:rFonts w:ascii="Times New Roman" w:hAnsi="Times New Roman" w:cs="Times New Roman"/>
          <w:sz w:val="28"/>
          <w:szCs w:val="28"/>
        </w:rPr>
        <w:t xml:space="preserve">Πρόκειται για τους </w:t>
      </w:r>
      <w:r w:rsidR="00E77882" w:rsidRPr="00941E8E">
        <w:rPr>
          <w:rFonts w:ascii="Times New Roman" w:hAnsi="Times New Roman" w:cs="Times New Roman"/>
          <w:sz w:val="28"/>
          <w:szCs w:val="28"/>
        </w:rPr>
        <w:t>δικαιούχ</w:t>
      </w:r>
      <w:r w:rsidR="00A10391" w:rsidRPr="00941E8E">
        <w:rPr>
          <w:rFonts w:ascii="Times New Roman" w:hAnsi="Times New Roman" w:cs="Times New Roman"/>
          <w:sz w:val="28"/>
          <w:szCs w:val="28"/>
        </w:rPr>
        <w:t xml:space="preserve">ους </w:t>
      </w:r>
      <w:r w:rsidR="00E77882" w:rsidRPr="00941E8E">
        <w:rPr>
          <w:rFonts w:ascii="Times New Roman" w:hAnsi="Times New Roman" w:cs="Times New Roman"/>
          <w:sz w:val="28"/>
          <w:szCs w:val="28"/>
        </w:rPr>
        <w:t>του προγράμματος ανθρωπιστικής κρίσης</w:t>
      </w:r>
      <w:r w:rsidR="00941E8E">
        <w:rPr>
          <w:rFonts w:ascii="Times New Roman" w:hAnsi="Times New Roman" w:cs="Times New Roman"/>
          <w:sz w:val="28"/>
          <w:szCs w:val="28"/>
        </w:rPr>
        <w:t xml:space="preserve"> και</w:t>
      </w:r>
      <w:r w:rsidR="00E77882" w:rsidRPr="00941E8E">
        <w:rPr>
          <w:rFonts w:ascii="Times New Roman" w:hAnsi="Times New Roman" w:cs="Times New Roman"/>
          <w:sz w:val="28"/>
          <w:szCs w:val="28"/>
        </w:rPr>
        <w:t xml:space="preserve"> </w:t>
      </w:r>
      <w:r w:rsidR="00A10391" w:rsidRPr="00941E8E">
        <w:rPr>
          <w:rFonts w:ascii="Times New Roman" w:hAnsi="Times New Roman" w:cs="Times New Roman"/>
          <w:sz w:val="28"/>
          <w:szCs w:val="28"/>
        </w:rPr>
        <w:t>τους</w:t>
      </w:r>
      <w:r w:rsidR="00E77882" w:rsidRPr="00941E8E">
        <w:rPr>
          <w:rFonts w:ascii="Times New Roman" w:hAnsi="Times New Roman" w:cs="Times New Roman"/>
          <w:sz w:val="28"/>
          <w:szCs w:val="28"/>
        </w:rPr>
        <w:t xml:space="preserve"> κ</w:t>
      </w:r>
      <w:r w:rsidR="00664D8A">
        <w:rPr>
          <w:rFonts w:ascii="Times New Roman" w:hAnsi="Times New Roman" w:cs="Times New Roman"/>
          <w:sz w:val="28"/>
          <w:szCs w:val="28"/>
        </w:rPr>
        <w:t>α</w:t>
      </w:r>
      <w:r w:rsidR="00E77882" w:rsidRPr="00941E8E">
        <w:rPr>
          <w:rFonts w:ascii="Times New Roman" w:hAnsi="Times New Roman" w:cs="Times New Roman"/>
          <w:sz w:val="28"/>
          <w:szCs w:val="28"/>
        </w:rPr>
        <w:t>τ</w:t>
      </w:r>
      <w:r w:rsidR="00664D8A">
        <w:rPr>
          <w:rFonts w:ascii="Times New Roman" w:hAnsi="Times New Roman" w:cs="Times New Roman"/>
          <w:sz w:val="28"/>
          <w:szCs w:val="28"/>
        </w:rPr>
        <w:t>ό</w:t>
      </w:r>
      <w:r w:rsidR="00E77882" w:rsidRPr="00941E8E">
        <w:rPr>
          <w:rFonts w:ascii="Times New Roman" w:hAnsi="Times New Roman" w:cs="Times New Roman"/>
          <w:sz w:val="28"/>
          <w:szCs w:val="28"/>
        </w:rPr>
        <w:t>χο</w:t>
      </w:r>
      <w:r w:rsidR="00A10391" w:rsidRPr="00941E8E">
        <w:rPr>
          <w:rFonts w:ascii="Times New Roman" w:hAnsi="Times New Roman" w:cs="Times New Roman"/>
          <w:sz w:val="28"/>
          <w:szCs w:val="28"/>
        </w:rPr>
        <w:t>υς</w:t>
      </w:r>
      <w:r w:rsidR="00E77882" w:rsidRPr="00941E8E">
        <w:rPr>
          <w:rFonts w:ascii="Times New Roman" w:hAnsi="Times New Roman" w:cs="Times New Roman"/>
          <w:sz w:val="28"/>
          <w:szCs w:val="28"/>
        </w:rPr>
        <w:t xml:space="preserve"> της κάρτας σίτισης </w:t>
      </w:r>
      <w:r w:rsidR="00A10391" w:rsidRPr="00941E8E">
        <w:rPr>
          <w:rFonts w:ascii="Times New Roman" w:hAnsi="Times New Roman" w:cs="Times New Roman"/>
          <w:sz w:val="28"/>
          <w:szCs w:val="28"/>
        </w:rPr>
        <w:t>οι οποίοι</w:t>
      </w:r>
      <w:r w:rsidR="00D0528E">
        <w:rPr>
          <w:rFonts w:ascii="Times New Roman" w:hAnsi="Times New Roman" w:cs="Times New Roman"/>
          <w:sz w:val="28"/>
          <w:szCs w:val="28"/>
        </w:rPr>
        <w:t xml:space="preserve"> από τις 8.30π.μ. έως τις 14.00μ.μ.</w:t>
      </w:r>
      <w:r w:rsidR="00941E8E" w:rsidRPr="00941E8E">
        <w:rPr>
          <w:rFonts w:ascii="Times New Roman" w:hAnsi="Times New Roman" w:cs="Times New Roman"/>
          <w:sz w:val="28"/>
          <w:szCs w:val="28"/>
        </w:rPr>
        <w:t xml:space="preserve"> θα</w:t>
      </w:r>
      <w:r w:rsidR="001400E8" w:rsidRPr="00941E8E">
        <w:rPr>
          <w:rFonts w:ascii="Times New Roman" w:hAnsi="Times New Roman" w:cs="Times New Roman"/>
          <w:sz w:val="28"/>
          <w:szCs w:val="28"/>
        </w:rPr>
        <w:t xml:space="preserve"> παραλαμβάνουν τις ποσότητες </w:t>
      </w:r>
      <w:r w:rsidR="001400E8" w:rsidRPr="00941E8E">
        <w:rPr>
          <w:rFonts w:ascii="Times New Roman" w:hAnsi="Times New Roman" w:cs="Times New Roman"/>
          <w:sz w:val="28"/>
          <w:szCs w:val="28"/>
        </w:rPr>
        <w:lastRenderedPageBreak/>
        <w:t>φρούτων που δικαιούνται από το Δημαρχείο στην Ελεούσα (Λεωφόρος Ελευθερίας &amp; Ευκλείδη).</w:t>
      </w:r>
      <w:r w:rsidR="00E77882" w:rsidRPr="00941E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7572" w:rsidRPr="00941E8E" w:rsidSect="00D21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D6" w:rsidRDefault="00C01FD6" w:rsidP="00C01FD6">
      <w:pPr>
        <w:spacing w:after="0" w:line="240" w:lineRule="auto"/>
      </w:pPr>
      <w:r>
        <w:separator/>
      </w:r>
    </w:p>
  </w:endnote>
  <w:endnote w:type="continuationSeparator" w:id="0">
    <w:p w:rsidR="00C01FD6" w:rsidRDefault="00C01FD6" w:rsidP="00C0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D6" w:rsidRDefault="00C01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D6" w:rsidRDefault="00C01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D6" w:rsidRDefault="00C01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D6" w:rsidRDefault="00C01FD6" w:rsidP="00C01FD6">
      <w:pPr>
        <w:spacing w:after="0" w:line="240" w:lineRule="auto"/>
      </w:pPr>
      <w:r>
        <w:separator/>
      </w:r>
    </w:p>
  </w:footnote>
  <w:footnote w:type="continuationSeparator" w:id="0">
    <w:p w:rsidR="00C01FD6" w:rsidRDefault="00C01FD6" w:rsidP="00C0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D6" w:rsidRDefault="00C01FD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491" o:spid="_x0000_s10242" type="#_x0000_t136" style="position:absolute;margin-left:0;margin-top:0;width:468.45pt;height:117.1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ΔΗΜΟΣ ΖΙΤΣΑ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D6" w:rsidRDefault="00C01FD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492" o:spid="_x0000_s10243" type="#_x0000_t136" style="position:absolute;margin-left:0;margin-top:0;width:468.45pt;height:117.1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ΔΗΜΟΣ ΖΙΤΣΑ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D6" w:rsidRDefault="00C01FD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490" o:spid="_x0000_s10241" type="#_x0000_t136" style="position:absolute;margin-left:0;margin-top:0;width:468.45pt;height:117.1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ΔΗΜΟΣ ΖΙΤΣΑΣ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09EC"/>
    <w:multiLevelType w:val="multilevel"/>
    <w:tmpl w:val="A006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C792D"/>
    <w:multiLevelType w:val="multilevel"/>
    <w:tmpl w:val="F9BC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B021D"/>
    <w:multiLevelType w:val="hybridMultilevel"/>
    <w:tmpl w:val="981256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65D6D"/>
    <w:multiLevelType w:val="hybridMultilevel"/>
    <w:tmpl w:val="D2A6B5A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707B5F"/>
    <w:rsid w:val="00015313"/>
    <w:rsid w:val="00036EFD"/>
    <w:rsid w:val="00040DC3"/>
    <w:rsid w:val="00083FCA"/>
    <w:rsid w:val="000A2F77"/>
    <w:rsid w:val="000B0691"/>
    <w:rsid w:val="000C2811"/>
    <w:rsid w:val="000E3B5B"/>
    <w:rsid w:val="0013299B"/>
    <w:rsid w:val="001400E8"/>
    <w:rsid w:val="00145B9B"/>
    <w:rsid w:val="0019155A"/>
    <w:rsid w:val="001D0F0F"/>
    <w:rsid w:val="0023066F"/>
    <w:rsid w:val="00251393"/>
    <w:rsid w:val="0027320C"/>
    <w:rsid w:val="0027376E"/>
    <w:rsid w:val="002E37D9"/>
    <w:rsid w:val="002E72D1"/>
    <w:rsid w:val="002F357A"/>
    <w:rsid w:val="0030781A"/>
    <w:rsid w:val="00346A18"/>
    <w:rsid w:val="0035079D"/>
    <w:rsid w:val="00360D0D"/>
    <w:rsid w:val="00363ECA"/>
    <w:rsid w:val="00395298"/>
    <w:rsid w:val="003C1C3A"/>
    <w:rsid w:val="003E58C0"/>
    <w:rsid w:val="003F0E7F"/>
    <w:rsid w:val="00457E2C"/>
    <w:rsid w:val="004712A0"/>
    <w:rsid w:val="004714D8"/>
    <w:rsid w:val="004A091A"/>
    <w:rsid w:val="005079FB"/>
    <w:rsid w:val="00544890"/>
    <w:rsid w:val="0055354E"/>
    <w:rsid w:val="00561981"/>
    <w:rsid w:val="00586FF2"/>
    <w:rsid w:val="005B0B74"/>
    <w:rsid w:val="00604F0E"/>
    <w:rsid w:val="00605065"/>
    <w:rsid w:val="006227EB"/>
    <w:rsid w:val="00664D8A"/>
    <w:rsid w:val="00667E2C"/>
    <w:rsid w:val="00684EAB"/>
    <w:rsid w:val="006A2DCA"/>
    <w:rsid w:val="006C2195"/>
    <w:rsid w:val="006D51CE"/>
    <w:rsid w:val="006E5478"/>
    <w:rsid w:val="00707B5F"/>
    <w:rsid w:val="00731E16"/>
    <w:rsid w:val="007648C4"/>
    <w:rsid w:val="00792D4A"/>
    <w:rsid w:val="007C5A6E"/>
    <w:rsid w:val="007F5971"/>
    <w:rsid w:val="00816799"/>
    <w:rsid w:val="00822539"/>
    <w:rsid w:val="0086779A"/>
    <w:rsid w:val="008B4C08"/>
    <w:rsid w:val="008B709D"/>
    <w:rsid w:val="008C22C8"/>
    <w:rsid w:val="008C5DD6"/>
    <w:rsid w:val="008F07FA"/>
    <w:rsid w:val="008F2F7F"/>
    <w:rsid w:val="00933252"/>
    <w:rsid w:val="0094187B"/>
    <w:rsid w:val="00941E8E"/>
    <w:rsid w:val="00950C15"/>
    <w:rsid w:val="00952FC8"/>
    <w:rsid w:val="00961030"/>
    <w:rsid w:val="0098748A"/>
    <w:rsid w:val="009968BD"/>
    <w:rsid w:val="009C3190"/>
    <w:rsid w:val="00A10391"/>
    <w:rsid w:val="00A623E3"/>
    <w:rsid w:val="00AB55F0"/>
    <w:rsid w:val="00B13E94"/>
    <w:rsid w:val="00B37860"/>
    <w:rsid w:val="00B411F0"/>
    <w:rsid w:val="00B87572"/>
    <w:rsid w:val="00BA4637"/>
    <w:rsid w:val="00BD4A9C"/>
    <w:rsid w:val="00C01FD6"/>
    <w:rsid w:val="00C02E55"/>
    <w:rsid w:val="00C1246D"/>
    <w:rsid w:val="00C13E14"/>
    <w:rsid w:val="00CA2F1D"/>
    <w:rsid w:val="00D0528E"/>
    <w:rsid w:val="00D11AE7"/>
    <w:rsid w:val="00D1356A"/>
    <w:rsid w:val="00D16521"/>
    <w:rsid w:val="00D21156"/>
    <w:rsid w:val="00D25557"/>
    <w:rsid w:val="00D5016B"/>
    <w:rsid w:val="00D75D82"/>
    <w:rsid w:val="00D95DF1"/>
    <w:rsid w:val="00DE3E7C"/>
    <w:rsid w:val="00E134D7"/>
    <w:rsid w:val="00E376E8"/>
    <w:rsid w:val="00E77882"/>
    <w:rsid w:val="00EA6129"/>
    <w:rsid w:val="00EB01C0"/>
    <w:rsid w:val="00EB1240"/>
    <w:rsid w:val="00EB19E2"/>
    <w:rsid w:val="00F77999"/>
    <w:rsid w:val="00F81FFE"/>
    <w:rsid w:val="00FF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56"/>
  </w:style>
  <w:style w:type="paragraph" w:styleId="3">
    <w:name w:val="heading 3"/>
    <w:basedOn w:val="a"/>
    <w:next w:val="a"/>
    <w:link w:val="3Char"/>
    <w:uiPriority w:val="9"/>
    <w:unhideWhenUsed/>
    <w:qFormat/>
    <w:rsid w:val="004712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50C15"/>
    <w:rPr>
      <w:b/>
      <w:bCs/>
    </w:rPr>
  </w:style>
  <w:style w:type="character" w:styleId="-">
    <w:name w:val="Hyperlink"/>
    <w:basedOn w:val="a0"/>
    <w:uiPriority w:val="99"/>
    <w:semiHidden/>
    <w:unhideWhenUsed/>
    <w:rsid w:val="00816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506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F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F44D9"/>
    <w:rPr>
      <w:rFonts w:ascii="Tahoma" w:hAnsi="Tahoma" w:cs="Tahoma"/>
      <w:sz w:val="16"/>
      <w:szCs w:val="16"/>
    </w:rPr>
  </w:style>
  <w:style w:type="character" w:customStyle="1" w:styleId="articletext">
    <w:name w:val="articletext"/>
    <w:basedOn w:val="a0"/>
    <w:rsid w:val="000C2811"/>
  </w:style>
  <w:style w:type="character" w:customStyle="1" w:styleId="3Char">
    <w:name w:val="Επικεφαλίδα 3 Char"/>
    <w:basedOn w:val="a0"/>
    <w:link w:val="3"/>
    <w:uiPriority w:val="9"/>
    <w:rsid w:val="004712A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header"/>
    <w:basedOn w:val="a"/>
    <w:link w:val="Char0"/>
    <w:uiPriority w:val="99"/>
    <w:semiHidden/>
    <w:unhideWhenUsed/>
    <w:rsid w:val="00C01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C01FD6"/>
  </w:style>
  <w:style w:type="paragraph" w:styleId="a7">
    <w:name w:val="footer"/>
    <w:basedOn w:val="a"/>
    <w:link w:val="Char1"/>
    <w:uiPriority w:val="99"/>
    <w:semiHidden/>
    <w:unhideWhenUsed/>
    <w:rsid w:val="00C01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C01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sa@zitsa.gov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Villis</dc:creator>
  <cp:lastModifiedBy>user</cp:lastModifiedBy>
  <cp:revision>9</cp:revision>
  <cp:lastPrinted>2015-11-05T10:38:00Z</cp:lastPrinted>
  <dcterms:created xsi:type="dcterms:W3CDTF">2015-11-05T09:26:00Z</dcterms:created>
  <dcterms:modified xsi:type="dcterms:W3CDTF">2015-11-06T07:07:00Z</dcterms:modified>
</cp:coreProperties>
</file>