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664" w:rsidRPr="000A4736" w:rsidRDefault="006A2664" w:rsidP="000A4736">
      <w:pPr>
        <w:pStyle w:val="af5"/>
        <w:rPr>
          <w:rFonts w:asciiTheme="minorHAnsi" w:hAnsiTheme="minorHAnsi"/>
          <w:szCs w:val="22"/>
        </w:rPr>
      </w:pPr>
    </w:p>
    <w:p w:rsidR="006A2664" w:rsidRPr="000A4736" w:rsidRDefault="006A2664" w:rsidP="000A4736">
      <w:pPr>
        <w:rPr>
          <w:rFonts w:asciiTheme="minorHAnsi" w:hAnsiTheme="minorHAnsi"/>
          <w:szCs w:val="22"/>
          <w:lang w:val="el-GR"/>
        </w:rPr>
      </w:pPr>
    </w:p>
    <w:tbl>
      <w:tblPr>
        <w:tblW w:w="10315" w:type="dxa"/>
        <w:tblLayout w:type="fixed"/>
        <w:tblLook w:val="0000"/>
      </w:tblPr>
      <w:tblGrid>
        <w:gridCol w:w="4077"/>
        <w:gridCol w:w="2977"/>
        <w:gridCol w:w="3261"/>
      </w:tblGrid>
      <w:tr w:rsidR="00524527" w:rsidRPr="007B4BF2" w:rsidTr="00524527">
        <w:tc>
          <w:tcPr>
            <w:tcW w:w="4077" w:type="dxa"/>
          </w:tcPr>
          <w:p w:rsidR="00524527" w:rsidRPr="000A4736" w:rsidRDefault="00524527" w:rsidP="000802D8">
            <w:pPr>
              <w:spacing w:before="60" w:after="60"/>
              <w:ind w:left="-567"/>
              <w:rPr>
                <w:rFonts w:asciiTheme="minorHAnsi" w:hAnsiTheme="minorHAnsi"/>
                <w:b/>
                <w:szCs w:val="22"/>
                <w:lang w:val="el-GR"/>
              </w:rPr>
            </w:pPr>
            <w:r w:rsidRPr="000A4736">
              <w:rPr>
                <w:rFonts w:asciiTheme="minorHAnsi" w:hAnsiTheme="minorHAnsi"/>
                <w:color w:val="FFFFFF"/>
                <w:szCs w:val="22"/>
                <w:lang w:val="el-GR"/>
              </w:rPr>
              <w:t xml:space="preserve">             </w:t>
            </w:r>
            <w:r w:rsidRPr="000A4736">
              <w:rPr>
                <w:rFonts w:asciiTheme="minorHAnsi" w:hAnsiTheme="minorHAnsi"/>
                <w:noProof/>
                <w:color w:val="FFFFFF"/>
                <w:szCs w:val="22"/>
                <w:lang w:val="el-GR" w:eastAsia="el-GR"/>
              </w:rPr>
              <w:drawing>
                <wp:inline distT="0" distB="0" distL="0" distR="0">
                  <wp:extent cx="437515" cy="429260"/>
                  <wp:effectExtent l="1905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37515" cy="429260"/>
                          </a:xfrm>
                          <a:prstGeom prst="rect">
                            <a:avLst/>
                          </a:prstGeom>
                          <a:noFill/>
                          <a:ln w="9525">
                            <a:noFill/>
                            <a:miter lim="800000"/>
                            <a:headEnd/>
                            <a:tailEnd/>
                          </a:ln>
                        </pic:spPr>
                      </pic:pic>
                    </a:graphicData>
                  </a:graphic>
                </wp:inline>
              </w:drawing>
            </w:r>
          </w:p>
          <w:p w:rsidR="00524527" w:rsidRPr="007B4BF2" w:rsidRDefault="00524527" w:rsidP="000A4736">
            <w:pPr>
              <w:spacing w:after="0"/>
              <w:rPr>
                <w:rFonts w:asciiTheme="minorHAnsi" w:hAnsiTheme="minorHAnsi"/>
                <w:b/>
                <w:szCs w:val="22"/>
                <w:lang w:val="el-GR"/>
              </w:rPr>
            </w:pPr>
            <w:r w:rsidRPr="007B4BF2">
              <w:rPr>
                <w:rFonts w:asciiTheme="minorHAnsi" w:hAnsiTheme="minorHAnsi"/>
                <w:b/>
                <w:bCs/>
                <w:szCs w:val="22"/>
                <w:lang w:val="el-GR"/>
              </w:rPr>
              <w:t>Ε</w:t>
            </w:r>
            <w:r w:rsidRPr="007B4BF2">
              <w:rPr>
                <w:rFonts w:asciiTheme="minorHAnsi" w:hAnsiTheme="minorHAnsi"/>
                <w:b/>
                <w:szCs w:val="22"/>
                <w:lang w:val="el-GR"/>
              </w:rPr>
              <w:t>ΛΛΗΝΙΚΗ ΔΗΜΟΚΡΑΤΙΑ</w:t>
            </w:r>
          </w:p>
          <w:p w:rsidR="00524527" w:rsidRPr="007B4BF2" w:rsidRDefault="00524527" w:rsidP="000A4736">
            <w:pPr>
              <w:spacing w:after="0"/>
              <w:rPr>
                <w:rFonts w:asciiTheme="minorHAnsi" w:hAnsiTheme="minorHAnsi"/>
                <w:b/>
                <w:szCs w:val="22"/>
                <w:lang w:val="el-GR"/>
              </w:rPr>
            </w:pPr>
            <w:r w:rsidRPr="007B4BF2">
              <w:rPr>
                <w:rFonts w:asciiTheme="minorHAnsi" w:hAnsiTheme="minorHAnsi"/>
                <w:b/>
                <w:szCs w:val="22"/>
                <w:lang w:val="el-GR"/>
              </w:rPr>
              <w:t>ΝΟΜΟΣ ΙΩΑΝΝΙΝΩΝ</w:t>
            </w:r>
          </w:p>
          <w:p w:rsidR="00524527" w:rsidRPr="007B4BF2" w:rsidRDefault="00524527" w:rsidP="000A4736">
            <w:pPr>
              <w:spacing w:after="0"/>
              <w:rPr>
                <w:rFonts w:asciiTheme="minorHAnsi" w:hAnsiTheme="minorHAnsi"/>
                <w:b/>
                <w:szCs w:val="22"/>
                <w:lang w:val="el-GR"/>
              </w:rPr>
            </w:pPr>
            <w:r w:rsidRPr="007B4BF2">
              <w:rPr>
                <w:rFonts w:asciiTheme="minorHAnsi" w:hAnsiTheme="minorHAnsi"/>
                <w:b/>
                <w:szCs w:val="22"/>
                <w:lang w:val="el-GR"/>
              </w:rPr>
              <w:t>ΔΗΜΟΣ ΖΙΤΣΑΣ</w:t>
            </w:r>
          </w:p>
          <w:p w:rsidR="00524527" w:rsidRPr="000A4736" w:rsidRDefault="00524527" w:rsidP="000A4736">
            <w:pPr>
              <w:spacing w:after="0"/>
              <w:jc w:val="left"/>
              <w:rPr>
                <w:rFonts w:asciiTheme="minorHAnsi" w:hAnsiTheme="minorHAnsi"/>
                <w:szCs w:val="22"/>
                <w:lang w:val="el-GR"/>
              </w:rPr>
            </w:pPr>
          </w:p>
        </w:tc>
        <w:tc>
          <w:tcPr>
            <w:tcW w:w="2977" w:type="dxa"/>
          </w:tcPr>
          <w:p w:rsidR="00524527" w:rsidRPr="000A4736" w:rsidRDefault="00524527" w:rsidP="000A4736">
            <w:pPr>
              <w:snapToGrid w:val="0"/>
              <w:jc w:val="left"/>
              <w:rPr>
                <w:rFonts w:asciiTheme="minorHAnsi" w:hAnsiTheme="minorHAnsi" w:cs="Arial Narrow"/>
                <w:b/>
                <w:bCs/>
                <w:szCs w:val="22"/>
                <w:highlight w:val="yellow"/>
                <w:lang w:val="el-GR"/>
              </w:rPr>
            </w:pPr>
          </w:p>
        </w:tc>
        <w:tc>
          <w:tcPr>
            <w:tcW w:w="3261" w:type="dxa"/>
          </w:tcPr>
          <w:p w:rsidR="00524527" w:rsidRPr="007B4BF2" w:rsidRDefault="00524527" w:rsidP="000A4736">
            <w:pPr>
              <w:snapToGrid w:val="0"/>
              <w:jc w:val="left"/>
              <w:rPr>
                <w:rFonts w:asciiTheme="minorHAnsi" w:hAnsiTheme="minorHAnsi" w:cs="Arial Narrow"/>
                <w:b/>
                <w:bCs/>
                <w:szCs w:val="22"/>
                <w:lang w:val="en-US"/>
              </w:rPr>
            </w:pPr>
            <w:r w:rsidRPr="000A4736">
              <w:rPr>
                <w:rFonts w:asciiTheme="minorHAnsi" w:hAnsiTheme="minorHAnsi" w:cs="Arial Narrow"/>
                <w:b/>
                <w:bCs/>
                <w:szCs w:val="22"/>
                <w:lang w:val="el-GR"/>
              </w:rPr>
              <w:t>Ελεούσα,</w:t>
            </w:r>
            <w:r w:rsidR="002D15C0">
              <w:rPr>
                <w:rFonts w:asciiTheme="minorHAnsi" w:hAnsiTheme="minorHAnsi" w:cs="Arial Narrow"/>
                <w:b/>
                <w:bCs/>
                <w:szCs w:val="22"/>
                <w:lang w:val="el-GR"/>
              </w:rPr>
              <w:t xml:space="preserve"> </w:t>
            </w:r>
            <w:r w:rsidR="00233A9D">
              <w:rPr>
                <w:rFonts w:asciiTheme="minorHAnsi" w:hAnsiTheme="minorHAnsi" w:cs="Arial Narrow"/>
                <w:b/>
                <w:bCs/>
                <w:szCs w:val="22"/>
                <w:lang w:val="en-PH"/>
              </w:rPr>
              <w:t>29</w:t>
            </w:r>
            <w:r w:rsidR="00D01CD0">
              <w:rPr>
                <w:rFonts w:asciiTheme="minorHAnsi" w:hAnsiTheme="minorHAnsi" w:cs="Arial Narrow"/>
                <w:b/>
                <w:bCs/>
                <w:szCs w:val="22"/>
                <w:lang w:val="el-GR"/>
              </w:rPr>
              <w:t>/</w:t>
            </w:r>
            <w:r w:rsidR="009A42AE">
              <w:rPr>
                <w:rFonts w:asciiTheme="minorHAnsi" w:hAnsiTheme="minorHAnsi" w:cs="Arial Narrow"/>
                <w:b/>
                <w:bCs/>
                <w:szCs w:val="22"/>
                <w:lang w:val="el-GR"/>
              </w:rPr>
              <w:t>07</w:t>
            </w:r>
            <w:r w:rsidR="007B4BF2">
              <w:rPr>
                <w:rFonts w:asciiTheme="minorHAnsi" w:hAnsiTheme="minorHAnsi" w:cs="Arial Narrow"/>
                <w:b/>
                <w:bCs/>
                <w:szCs w:val="22"/>
                <w:lang w:val="en-US"/>
              </w:rPr>
              <w:t>/</w:t>
            </w:r>
            <w:r w:rsidR="00D01CD0">
              <w:rPr>
                <w:rFonts w:asciiTheme="minorHAnsi" w:hAnsiTheme="minorHAnsi" w:cs="Arial Narrow"/>
                <w:b/>
                <w:bCs/>
                <w:szCs w:val="22"/>
                <w:lang w:val="el-GR"/>
              </w:rPr>
              <w:t>201</w:t>
            </w:r>
            <w:r w:rsidR="007B4BF2">
              <w:rPr>
                <w:rFonts w:asciiTheme="minorHAnsi" w:hAnsiTheme="minorHAnsi" w:cs="Arial Narrow"/>
                <w:b/>
                <w:bCs/>
                <w:szCs w:val="22"/>
                <w:lang w:val="en-US"/>
              </w:rPr>
              <w:t>9</w:t>
            </w:r>
          </w:p>
          <w:p w:rsidR="00524527" w:rsidRPr="007B4BF2" w:rsidRDefault="00524527" w:rsidP="00233A9D">
            <w:pPr>
              <w:snapToGrid w:val="0"/>
              <w:jc w:val="left"/>
              <w:rPr>
                <w:rFonts w:asciiTheme="minorHAnsi" w:hAnsiTheme="minorHAnsi" w:cs="Arial Narrow"/>
                <w:b/>
                <w:bCs/>
                <w:szCs w:val="22"/>
                <w:highlight w:val="yellow"/>
                <w:lang w:val="en-US"/>
              </w:rPr>
            </w:pPr>
            <w:r w:rsidRPr="000A4736">
              <w:rPr>
                <w:rFonts w:asciiTheme="minorHAnsi" w:hAnsiTheme="minorHAnsi" w:cs="Arial Narrow"/>
                <w:b/>
                <w:bCs/>
                <w:szCs w:val="22"/>
                <w:lang w:val="el-GR"/>
              </w:rPr>
              <w:t>Αρ. Πρωτ</w:t>
            </w:r>
            <w:r w:rsidRPr="000F41B3">
              <w:rPr>
                <w:rFonts w:asciiTheme="minorHAnsi" w:hAnsiTheme="minorHAnsi" w:cs="Arial Narrow"/>
                <w:b/>
                <w:bCs/>
                <w:szCs w:val="22"/>
                <w:lang w:val="el-GR"/>
              </w:rPr>
              <w:t xml:space="preserve">.: </w:t>
            </w:r>
            <w:r w:rsidR="00233A9D">
              <w:rPr>
                <w:rFonts w:asciiTheme="minorHAnsi" w:hAnsiTheme="minorHAnsi" w:cs="Arial Narrow"/>
                <w:b/>
                <w:bCs/>
                <w:szCs w:val="22"/>
                <w:lang w:val="en-US"/>
              </w:rPr>
              <w:t>12367</w:t>
            </w:r>
          </w:p>
        </w:tc>
      </w:tr>
    </w:tbl>
    <w:p w:rsidR="00524527" w:rsidRPr="000A4736" w:rsidRDefault="00524527" w:rsidP="000A4736">
      <w:pPr>
        <w:rPr>
          <w:rFonts w:asciiTheme="minorHAnsi" w:hAnsiTheme="minorHAnsi" w:cs="Arial Narrow"/>
          <w:szCs w:val="22"/>
          <w:lang w:val="el-GR"/>
        </w:rPr>
      </w:pPr>
    </w:p>
    <w:p w:rsidR="00524527" w:rsidRPr="000A4736" w:rsidRDefault="00524527" w:rsidP="000A4736">
      <w:pPr>
        <w:jc w:val="center"/>
        <w:rPr>
          <w:rFonts w:asciiTheme="minorHAnsi" w:hAnsiTheme="minorHAnsi" w:cs="Arial Narrow"/>
          <w:b/>
          <w:bCs/>
          <w:szCs w:val="22"/>
          <w:u w:val="single"/>
          <w:lang w:val="el-GR"/>
        </w:rPr>
      </w:pPr>
    </w:p>
    <w:p w:rsidR="00524527" w:rsidRPr="000A4736" w:rsidRDefault="00524527" w:rsidP="000A4736">
      <w:pPr>
        <w:rPr>
          <w:rFonts w:asciiTheme="minorHAnsi" w:hAnsiTheme="minorHAnsi" w:cs="Arial Narrow"/>
          <w:b/>
          <w:bCs/>
          <w:szCs w:val="22"/>
          <w:u w:val="single"/>
          <w:lang w:val="el-GR"/>
        </w:rPr>
      </w:pPr>
    </w:p>
    <w:p w:rsidR="00524527" w:rsidRPr="000A4736" w:rsidRDefault="00524527" w:rsidP="000A4736">
      <w:pPr>
        <w:rPr>
          <w:rFonts w:asciiTheme="minorHAnsi" w:hAnsiTheme="minorHAnsi" w:cs="Arial Narrow"/>
          <w:b/>
          <w:bCs/>
          <w:szCs w:val="22"/>
          <w:u w:val="single"/>
          <w:lang w:val="el-GR"/>
        </w:rPr>
      </w:pPr>
    </w:p>
    <w:p w:rsidR="00524527" w:rsidRPr="000A4736" w:rsidRDefault="00524527" w:rsidP="000A4736">
      <w:pPr>
        <w:rPr>
          <w:rFonts w:asciiTheme="minorHAnsi" w:hAnsiTheme="minorHAnsi" w:cs="Arial Narrow"/>
          <w:b/>
          <w:bCs/>
          <w:szCs w:val="22"/>
          <w:u w:val="single"/>
          <w:lang w:val="el-GR"/>
        </w:rPr>
      </w:pPr>
    </w:p>
    <w:p w:rsidR="00524527" w:rsidRPr="000A4736" w:rsidRDefault="00524527" w:rsidP="000A4736">
      <w:pPr>
        <w:rPr>
          <w:rFonts w:asciiTheme="minorHAnsi" w:hAnsiTheme="minorHAnsi" w:cs="Arial Narrow"/>
          <w:b/>
          <w:bCs/>
          <w:szCs w:val="22"/>
          <w:u w:val="single"/>
          <w:lang w:val="el-GR"/>
        </w:rPr>
      </w:pPr>
    </w:p>
    <w:p w:rsidR="00524527" w:rsidRPr="000A4736" w:rsidRDefault="00524527" w:rsidP="000A4736">
      <w:pPr>
        <w:jc w:val="center"/>
        <w:rPr>
          <w:rFonts w:asciiTheme="minorHAnsi" w:hAnsiTheme="minorHAnsi" w:cs="Arial Narrow"/>
          <w:b/>
          <w:bCs/>
          <w:szCs w:val="22"/>
          <w:u w:val="single"/>
          <w:lang w:val="el-GR"/>
        </w:rPr>
      </w:pPr>
    </w:p>
    <w:p w:rsidR="00524527" w:rsidRPr="000A4736" w:rsidRDefault="00524527" w:rsidP="000A4736">
      <w:pPr>
        <w:jc w:val="center"/>
        <w:rPr>
          <w:rFonts w:asciiTheme="minorHAnsi" w:hAnsiTheme="minorHAnsi" w:cs="Arial Narrow"/>
          <w:b/>
          <w:bCs/>
          <w:szCs w:val="22"/>
          <w:u w:val="single"/>
          <w:lang w:val="el-GR"/>
        </w:rPr>
      </w:pPr>
      <w:r w:rsidRPr="000A4736">
        <w:rPr>
          <w:rFonts w:asciiTheme="minorHAnsi" w:hAnsiTheme="minorHAnsi" w:cs="Arial Narrow"/>
          <w:b/>
          <w:bCs/>
          <w:szCs w:val="22"/>
          <w:u w:val="single"/>
          <w:lang w:val="el-GR"/>
        </w:rPr>
        <w:t>ΔΙΑΚΗΡΥΞΗ ΔΗΜΟΣΙΟΥ ΑΝΟΙΧΤΟΥ ΗΛΕΚΤΡΟΝΙΚΟΥ</w:t>
      </w:r>
    </w:p>
    <w:p w:rsidR="00524527" w:rsidRPr="000A4736" w:rsidRDefault="00524527" w:rsidP="000A4736">
      <w:pPr>
        <w:jc w:val="center"/>
        <w:rPr>
          <w:rFonts w:asciiTheme="minorHAnsi" w:hAnsiTheme="minorHAnsi" w:cs="Arial Narrow"/>
          <w:b/>
          <w:bCs/>
          <w:szCs w:val="22"/>
          <w:u w:val="single"/>
          <w:lang w:val="el-GR"/>
        </w:rPr>
      </w:pPr>
      <w:r w:rsidRPr="000A4736">
        <w:rPr>
          <w:rFonts w:asciiTheme="minorHAnsi" w:hAnsiTheme="minorHAnsi" w:cs="Arial Narrow"/>
          <w:b/>
          <w:bCs/>
          <w:szCs w:val="22"/>
          <w:u w:val="single"/>
          <w:lang w:val="el-GR"/>
        </w:rPr>
        <w:t xml:space="preserve">ΜΕΙΟΔΟΤΙΚΟΥ ΔΙΑΓΩΝΙΣΜΟΥ </w:t>
      </w:r>
    </w:p>
    <w:p w:rsidR="00524527" w:rsidRPr="000A4736" w:rsidRDefault="00524527" w:rsidP="000A4736">
      <w:pPr>
        <w:jc w:val="center"/>
        <w:rPr>
          <w:rFonts w:asciiTheme="minorHAnsi" w:hAnsiTheme="minorHAnsi" w:cs="Arial Narrow"/>
          <w:b/>
          <w:bCs/>
          <w:szCs w:val="22"/>
          <w:u w:val="single"/>
          <w:lang w:val="el-GR"/>
        </w:rPr>
      </w:pPr>
      <w:r w:rsidRPr="000A4736">
        <w:rPr>
          <w:rFonts w:asciiTheme="minorHAnsi" w:hAnsiTheme="minorHAnsi" w:cs="Arial Narrow"/>
          <w:b/>
          <w:bCs/>
          <w:szCs w:val="22"/>
          <w:u w:val="single"/>
          <w:lang w:val="el-GR"/>
        </w:rPr>
        <w:t>ΜΕ ΚΡΙΤΗΡΙΟ ΚΑΤΑΚΥΡΩΣΗΣ ΤΗ</w:t>
      </w:r>
      <w:r w:rsidRPr="000A4736">
        <w:rPr>
          <w:rFonts w:asciiTheme="minorHAnsi" w:hAnsiTheme="minorHAnsi" w:cs="Arial Narrow"/>
          <w:b/>
          <w:bCs/>
          <w:szCs w:val="22"/>
          <w:u w:val="single"/>
          <w:lang w:val="en-US"/>
        </w:rPr>
        <w:t>N</w:t>
      </w:r>
      <w:r w:rsidRPr="000A4736">
        <w:rPr>
          <w:rFonts w:asciiTheme="minorHAnsi" w:hAnsiTheme="minorHAnsi" w:cs="Arial Narrow"/>
          <w:b/>
          <w:bCs/>
          <w:szCs w:val="22"/>
          <w:u w:val="single"/>
          <w:lang w:val="el-GR"/>
        </w:rPr>
        <w:t xml:space="preserve"> ΠΛΕΟΝ ΣΥΜΦΕΡΟΥΣΑ</w:t>
      </w:r>
    </w:p>
    <w:p w:rsidR="00524527" w:rsidRPr="000A4736" w:rsidRDefault="00524527" w:rsidP="000A4736">
      <w:pPr>
        <w:jc w:val="center"/>
        <w:rPr>
          <w:rFonts w:asciiTheme="minorHAnsi" w:hAnsiTheme="minorHAnsi" w:cs="Arial Narrow"/>
          <w:szCs w:val="22"/>
          <w:lang w:val="el-GR"/>
        </w:rPr>
      </w:pPr>
      <w:r w:rsidRPr="000A4736">
        <w:rPr>
          <w:rFonts w:asciiTheme="minorHAnsi" w:hAnsiTheme="minorHAnsi" w:cs="Arial Narrow"/>
          <w:b/>
          <w:bCs/>
          <w:szCs w:val="22"/>
          <w:u w:val="single"/>
          <w:lang w:val="el-GR"/>
        </w:rPr>
        <w:t>ΑΠΟ ΟΙΚΟΝΟΜΙΚΗ ΑΠΟΨΗ ΠΡΟΣΦΟΡΑ ΜΟΝΟ ΒΑΣΕΙ ΤΙΜΗΣ</w:t>
      </w:r>
    </w:p>
    <w:p w:rsidR="00524527" w:rsidRPr="000A4736" w:rsidRDefault="00524527" w:rsidP="000A4736">
      <w:pPr>
        <w:jc w:val="center"/>
        <w:rPr>
          <w:rFonts w:asciiTheme="minorHAnsi" w:hAnsiTheme="minorHAnsi" w:cs="Arial Narrow"/>
          <w:szCs w:val="22"/>
          <w:lang w:val="el-GR"/>
        </w:rPr>
      </w:pPr>
      <w:r w:rsidRPr="000A4736">
        <w:rPr>
          <w:rFonts w:asciiTheme="minorHAnsi" w:hAnsiTheme="minorHAnsi" w:cs="Arial Narrow"/>
          <w:szCs w:val="22"/>
          <w:lang w:val="el-GR"/>
        </w:rPr>
        <w:t>Για την ανάδειξη αναδόχου της προμήθειας με τίτλο:</w:t>
      </w:r>
    </w:p>
    <w:p w:rsidR="00524527" w:rsidRPr="000A4736" w:rsidRDefault="00524527" w:rsidP="000A4736">
      <w:pPr>
        <w:jc w:val="center"/>
        <w:rPr>
          <w:rFonts w:asciiTheme="minorHAnsi" w:hAnsiTheme="minorHAnsi" w:cs="Arial Narrow"/>
          <w:szCs w:val="22"/>
          <w:lang w:val="el-GR"/>
        </w:rPr>
      </w:pPr>
    </w:p>
    <w:p w:rsidR="00524527" w:rsidRPr="000A4736" w:rsidRDefault="00524527" w:rsidP="000A4736">
      <w:pPr>
        <w:jc w:val="center"/>
        <w:rPr>
          <w:rFonts w:asciiTheme="minorHAnsi" w:hAnsiTheme="minorHAnsi" w:cs="Arial Narrow"/>
          <w:szCs w:val="22"/>
          <w:lang w:val="el-GR"/>
        </w:rPr>
      </w:pPr>
    </w:p>
    <w:p w:rsidR="000802D8" w:rsidRDefault="00524527" w:rsidP="000802D8">
      <w:pPr>
        <w:spacing w:after="0"/>
        <w:jc w:val="center"/>
        <w:rPr>
          <w:rFonts w:asciiTheme="minorHAnsi" w:hAnsiTheme="minorHAnsi"/>
          <w:b/>
          <w:szCs w:val="22"/>
          <w:lang w:val="el-GR"/>
        </w:rPr>
      </w:pPr>
      <w:r w:rsidRPr="000802D8">
        <w:rPr>
          <w:rFonts w:asciiTheme="minorHAnsi" w:hAnsiTheme="minorHAnsi" w:cs="Arial Narrow"/>
          <w:b/>
          <w:bCs/>
          <w:szCs w:val="22"/>
          <w:lang w:val="el-GR"/>
        </w:rPr>
        <w:t>«</w:t>
      </w:r>
      <w:r w:rsidR="00471CAE">
        <w:rPr>
          <w:rFonts w:asciiTheme="minorHAnsi" w:hAnsiTheme="minorHAnsi"/>
          <w:b/>
          <w:szCs w:val="22"/>
          <w:lang w:val="el-GR"/>
        </w:rPr>
        <w:t>Π</w:t>
      </w:r>
      <w:r w:rsidR="000802D8" w:rsidRPr="000802D8">
        <w:rPr>
          <w:rFonts w:asciiTheme="minorHAnsi" w:hAnsiTheme="minorHAnsi"/>
          <w:b/>
          <w:szCs w:val="22"/>
          <w:lang w:val="el-GR"/>
        </w:rPr>
        <w:t xml:space="preserve">ρομήθεια αστικού εξοπλισμού και οργάνων Παιδικών Χαρών </w:t>
      </w:r>
    </w:p>
    <w:p w:rsidR="00524527" w:rsidRPr="000802D8" w:rsidRDefault="000802D8" w:rsidP="000802D8">
      <w:pPr>
        <w:spacing w:after="0"/>
        <w:jc w:val="center"/>
        <w:rPr>
          <w:rFonts w:asciiTheme="minorHAnsi" w:hAnsiTheme="minorHAnsi" w:cs="Arial"/>
          <w:b/>
          <w:spacing w:val="20"/>
          <w:szCs w:val="22"/>
          <w:lang w:val="el-GR"/>
        </w:rPr>
      </w:pPr>
      <w:r w:rsidRPr="000802D8">
        <w:rPr>
          <w:rFonts w:asciiTheme="minorHAnsi" w:hAnsiTheme="minorHAnsi"/>
          <w:b/>
          <w:szCs w:val="22"/>
          <w:lang w:val="el-GR"/>
        </w:rPr>
        <w:t xml:space="preserve">σε </w:t>
      </w:r>
      <w:proofErr w:type="spellStart"/>
      <w:r w:rsidRPr="000802D8">
        <w:rPr>
          <w:rFonts w:asciiTheme="minorHAnsi" w:hAnsiTheme="minorHAnsi"/>
          <w:b/>
          <w:szCs w:val="22"/>
          <w:lang w:val="el-GR"/>
        </w:rPr>
        <w:t>κ.χ</w:t>
      </w:r>
      <w:proofErr w:type="spellEnd"/>
      <w:r w:rsidRPr="000802D8">
        <w:rPr>
          <w:rFonts w:asciiTheme="minorHAnsi" w:hAnsiTheme="minorHAnsi"/>
          <w:b/>
          <w:szCs w:val="22"/>
          <w:lang w:val="el-GR"/>
        </w:rPr>
        <w:t>.  του Δήμου</w:t>
      </w:r>
      <w:r w:rsidRPr="000802D8">
        <w:rPr>
          <w:rFonts w:asciiTheme="minorHAnsi" w:hAnsiTheme="minorHAnsi"/>
          <w:b/>
          <w:spacing w:val="-9"/>
          <w:szCs w:val="22"/>
          <w:lang w:val="el-GR"/>
        </w:rPr>
        <w:t xml:space="preserve"> </w:t>
      </w:r>
      <w:r w:rsidRPr="000802D8">
        <w:rPr>
          <w:rFonts w:asciiTheme="minorHAnsi" w:hAnsiTheme="minorHAnsi"/>
          <w:b/>
          <w:szCs w:val="22"/>
          <w:lang w:val="el-GR"/>
        </w:rPr>
        <w:t>Ζίτσας</w:t>
      </w:r>
      <w:r w:rsidR="00524527" w:rsidRPr="000802D8">
        <w:rPr>
          <w:rFonts w:asciiTheme="minorHAnsi" w:hAnsiTheme="minorHAnsi" w:cs="Arial"/>
          <w:b/>
          <w:spacing w:val="20"/>
          <w:szCs w:val="22"/>
          <w:lang w:val="el-GR"/>
        </w:rPr>
        <w:t>»</w:t>
      </w:r>
    </w:p>
    <w:p w:rsidR="006A2664" w:rsidRPr="000A4736" w:rsidRDefault="006A2664" w:rsidP="000802D8">
      <w:pPr>
        <w:spacing w:after="0"/>
        <w:rPr>
          <w:rFonts w:asciiTheme="minorHAnsi" w:hAnsiTheme="minorHAnsi"/>
          <w:szCs w:val="22"/>
          <w:lang w:val="el-GR"/>
        </w:rPr>
      </w:pPr>
    </w:p>
    <w:p w:rsidR="00524527" w:rsidRPr="000A4736" w:rsidRDefault="006A2664" w:rsidP="000A4736">
      <w:pPr>
        <w:jc w:val="center"/>
        <w:rPr>
          <w:rFonts w:asciiTheme="minorHAnsi" w:hAnsiTheme="minorHAnsi" w:cs="Arial Narrow"/>
          <w:szCs w:val="22"/>
          <w:lang w:val="el-GR"/>
        </w:rPr>
      </w:pPr>
      <w:bookmarkStart w:id="0" w:name="__RefHeading___Toc1105_3745136513"/>
      <w:bookmarkEnd w:id="0"/>
      <w:r w:rsidRPr="000A4736">
        <w:rPr>
          <w:rFonts w:asciiTheme="minorHAnsi" w:hAnsiTheme="minorHAnsi"/>
          <w:szCs w:val="22"/>
          <w:lang w:val="el-GR"/>
        </w:rPr>
        <w:br/>
      </w:r>
    </w:p>
    <w:p w:rsidR="006A2664" w:rsidRPr="000A4736" w:rsidRDefault="006A2664" w:rsidP="000A4736">
      <w:pPr>
        <w:pStyle w:val="Style1"/>
        <w:pBdr>
          <w:top w:val="none" w:sz="0" w:space="0" w:color="auto"/>
          <w:left w:val="none" w:sz="0" w:space="0" w:color="auto"/>
          <w:bottom w:val="none" w:sz="0" w:space="0" w:color="auto"/>
          <w:right w:val="none" w:sz="0" w:space="0" w:color="auto"/>
        </w:pBdr>
        <w:rPr>
          <w:rFonts w:asciiTheme="minorHAnsi" w:hAnsiTheme="minorHAnsi"/>
          <w:sz w:val="22"/>
          <w:szCs w:val="22"/>
        </w:rPr>
      </w:pPr>
    </w:p>
    <w:p w:rsidR="006A2664" w:rsidRPr="000A4736" w:rsidRDefault="006A2664" w:rsidP="000A4736">
      <w:pPr>
        <w:pStyle w:val="normalwithoutspacing"/>
        <w:rPr>
          <w:rFonts w:asciiTheme="minorHAnsi" w:hAnsiTheme="minorHAnsi"/>
          <w:b/>
          <w:bCs/>
          <w:color w:val="000000"/>
          <w:szCs w:val="22"/>
        </w:rPr>
      </w:pPr>
    </w:p>
    <w:p w:rsidR="0081009B" w:rsidRPr="000A4736" w:rsidRDefault="0081009B" w:rsidP="000A4736">
      <w:pPr>
        <w:pStyle w:val="normalwithoutspacing"/>
        <w:jc w:val="center"/>
        <w:rPr>
          <w:rFonts w:asciiTheme="minorHAnsi" w:hAnsiTheme="minorHAnsi"/>
          <w:b/>
          <w:color w:val="FF0000"/>
          <w:szCs w:val="22"/>
        </w:rPr>
      </w:pPr>
    </w:p>
    <w:p w:rsidR="006A2664" w:rsidRPr="007B4BF2" w:rsidRDefault="006A2664" w:rsidP="000A4736">
      <w:pPr>
        <w:pStyle w:val="1"/>
        <w:numPr>
          <w:ilvl w:val="0"/>
          <w:numId w:val="3"/>
        </w:numPr>
        <w:tabs>
          <w:tab w:val="left" w:pos="567"/>
        </w:tabs>
        <w:ind w:left="0" w:firstLine="0"/>
        <w:rPr>
          <w:rFonts w:asciiTheme="minorHAnsi" w:hAnsiTheme="minorHAnsi"/>
          <w:sz w:val="22"/>
          <w:szCs w:val="22"/>
          <w:lang w:val="el-GR"/>
        </w:rPr>
      </w:pPr>
      <w:bookmarkStart w:id="1" w:name="_Toc517088699"/>
      <w:r w:rsidRPr="000A4736">
        <w:rPr>
          <w:rFonts w:asciiTheme="minorHAnsi" w:hAnsiTheme="minorHAnsi"/>
          <w:sz w:val="22"/>
          <w:szCs w:val="22"/>
          <w:lang w:val="el-GR"/>
        </w:rPr>
        <w:lastRenderedPageBreak/>
        <w:t>ΑΝΑΘΕΤΟΥΣΑ ΑΡΧΗ ΚΑΙ ΑΝΤΙΚΕΙΜΕΝΟ ΣΥΜΒΑΣΗΣ</w:t>
      </w:r>
      <w:bookmarkEnd w:id="1"/>
    </w:p>
    <w:p w:rsidR="006A2664" w:rsidRPr="000A4736" w:rsidRDefault="006A2664" w:rsidP="000A4736">
      <w:pPr>
        <w:pStyle w:val="20"/>
        <w:ind w:left="0" w:firstLine="0"/>
        <w:rPr>
          <w:rFonts w:asciiTheme="minorHAnsi" w:hAnsiTheme="minorHAnsi"/>
          <w:sz w:val="22"/>
        </w:rPr>
      </w:pPr>
      <w:bookmarkStart w:id="2" w:name="_Toc517088700"/>
      <w:r w:rsidRPr="000A4736">
        <w:rPr>
          <w:rFonts w:asciiTheme="minorHAnsi" w:hAnsiTheme="minorHAnsi"/>
          <w:sz w:val="22"/>
          <w:lang w:val="el-GR"/>
        </w:rPr>
        <w:t>1.1</w:t>
      </w:r>
      <w:r w:rsidRPr="000A4736">
        <w:rPr>
          <w:rFonts w:asciiTheme="minorHAnsi" w:hAnsiTheme="minorHAnsi"/>
          <w:sz w:val="22"/>
          <w:lang w:val="el-GR"/>
        </w:rPr>
        <w:tab/>
        <w:t>Στοιχεία Αναθέτουσας Αρχής</w:t>
      </w:r>
      <w:bookmarkEnd w:id="2"/>
      <w:r w:rsidRPr="000A4736">
        <w:rPr>
          <w:rFonts w:asciiTheme="minorHAnsi" w:hAnsiTheme="minorHAnsi"/>
          <w:sz w:val="22"/>
          <w:lang w:val="el-GR"/>
        </w:rPr>
        <w:t xml:space="preserve"> </w:t>
      </w:r>
    </w:p>
    <w:p w:rsidR="006A2664" w:rsidRPr="000A4736" w:rsidRDefault="006A2664" w:rsidP="000A4736">
      <w:pPr>
        <w:pStyle w:val="normalwithoutspacing"/>
        <w:rPr>
          <w:rFonts w:asciiTheme="minorHAnsi" w:hAnsiTheme="minorHAnsi"/>
          <w:b/>
          <w:szCs w:val="22"/>
        </w:rPr>
      </w:pPr>
    </w:p>
    <w:tbl>
      <w:tblPr>
        <w:tblW w:w="9624" w:type="dxa"/>
        <w:tblInd w:w="108" w:type="dxa"/>
        <w:tblLayout w:type="fixed"/>
        <w:tblLook w:val="0000"/>
      </w:tblPr>
      <w:tblGrid>
        <w:gridCol w:w="5245"/>
        <w:gridCol w:w="4379"/>
      </w:tblGrid>
      <w:tr w:rsidR="00524527" w:rsidRPr="000A4736" w:rsidTr="00524527">
        <w:tc>
          <w:tcPr>
            <w:tcW w:w="5245" w:type="dxa"/>
            <w:tcBorders>
              <w:top w:val="single" w:sz="4" w:space="0" w:color="000000"/>
              <w:left w:val="single" w:sz="4" w:space="0" w:color="000000"/>
              <w:bottom w:val="single" w:sz="4" w:space="0" w:color="000000"/>
            </w:tcBorders>
            <w:shd w:val="clear" w:color="auto" w:fill="auto"/>
          </w:tcPr>
          <w:p w:rsidR="00524527" w:rsidRPr="000A4736" w:rsidRDefault="00524527" w:rsidP="000A4736">
            <w:pPr>
              <w:pStyle w:val="normalwithoutspacing"/>
              <w:rPr>
                <w:rFonts w:asciiTheme="minorHAnsi" w:hAnsiTheme="minorHAnsi"/>
                <w:szCs w:val="22"/>
              </w:rPr>
            </w:pPr>
            <w:r w:rsidRPr="000A4736">
              <w:rPr>
                <w:rFonts w:asciiTheme="minorHAnsi" w:hAnsiTheme="minorHAnsi"/>
                <w:szCs w:val="22"/>
              </w:rPr>
              <w:t>Επωνυμία</w:t>
            </w:r>
          </w:p>
        </w:tc>
        <w:tc>
          <w:tcPr>
            <w:tcW w:w="4379" w:type="dxa"/>
            <w:tcBorders>
              <w:top w:val="single" w:sz="4" w:space="0" w:color="000000"/>
              <w:left w:val="single" w:sz="4" w:space="0" w:color="000000"/>
              <w:bottom w:val="single" w:sz="4" w:space="0" w:color="000000"/>
              <w:right w:val="single" w:sz="4" w:space="0" w:color="auto"/>
            </w:tcBorders>
          </w:tcPr>
          <w:p w:rsidR="00524527" w:rsidRPr="000A4736" w:rsidRDefault="00524527" w:rsidP="000A4736">
            <w:pPr>
              <w:pStyle w:val="normalwithoutspacing"/>
              <w:snapToGrid w:val="0"/>
              <w:rPr>
                <w:rFonts w:asciiTheme="minorHAnsi" w:hAnsiTheme="minorHAnsi"/>
                <w:szCs w:val="22"/>
              </w:rPr>
            </w:pPr>
            <w:r w:rsidRPr="000A4736">
              <w:rPr>
                <w:rFonts w:asciiTheme="minorHAnsi" w:hAnsiTheme="minorHAnsi"/>
                <w:szCs w:val="22"/>
              </w:rPr>
              <w:t>ΔΗΜΟΣ ΖΙΤΣΑΣ</w:t>
            </w:r>
          </w:p>
        </w:tc>
      </w:tr>
      <w:tr w:rsidR="00524527" w:rsidRPr="000A4736" w:rsidTr="00524527">
        <w:tc>
          <w:tcPr>
            <w:tcW w:w="5245" w:type="dxa"/>
            <w:tcBorders>
              <w:top w:val="single" w:sz="4" w:space="0" w:color="000000"/>
              <w:left w:val="single" w:sz="4" w:space="0" w:color="000000"/>
              <w:bottom w:val="single" w:sz="4" w:space="0" w:color="000000"/>
            </w:tcBorders>
            <w:shd w:val="clear" w:color="auto" w:fill="auto"/>
          </w:tcPr>
          <w:p w:rsidR="00524527" w:rsidRPr="000A4736" w:rsidRDefault="00524527" w:rsidP="000A4736">
            <w:pPr>
              <w:pStyle w:val="normalwithoutspacing"/>
              <w:rPr>
                <w:rFonts w:asciiTheme="minorHAnsi" w:hAnsiTheme="minorHAnsi"/>
                <w:szCs w:val="22"/>
              </w:rPr>
            </w:pPr>
            <w:r w:rsidRPr="000A4736">
              <w:rPr>
                <w:rFonts w:asciiTheme="minorHAnsi" w:hAnsiTheme="minorHAnsi"/>
                <w:szCs w:val="22"/>
              </w:rPr>
              <w:t>Ταχυδρομική διεύθυνση</w:t>
            </w:r>
          </w:p>
        </w:tc>
        <w:tc>
          <w:tcPr>
            <w:tcW w:w="4379" w:type="dxa"/>
            <w:tcBorders>
              <w:top w:val="single" w:sz="4" w:space="0" w:color="000000"/>
              <w:left w:val="single" w:sz="4" w:space="0" w:color="000000"/>
              <w:bottom w:val="single" w:sz="4" w:space="0" w:color="000000"/>
              <w:right w:val="single" w:sz="4" w:space="0" w:color="auto"/>
            </w:tcBorders>
          </w:tcPr>
          <w:p w:rsidR="00524527" w:rsidRPr="000A4736" w:rsidRDefault="00524527" w:rsidP="00985C2A">
            <w:pPr>
              <w:pStyle w:val="normalwithoutspacing"/>
              <w:snapToGrid w:val="0"/>
              <w:rPr>
                <w:rFonts w:asciiTheme="minorHAnsi" w:hAnsiTheme="minorHAnsi"/>
                <w:szCs w:val="22"/>
              </w:rPr>
            </w:pPr>
            <w:r w:rsidRPr="000A4736">
              <w:rPr>
                <w:rFonts w:asciiTheme="minorHAnsi" w:hAnsiTheme="minorHAnsi"/>
                <w:szCs w:val="22"/>
              </w:rPr>
              <w:t>Λ</w:t>
            </w:r>
            <w:r w:rsidR="00985C2A">
              <w:rPr>
                <w:rFonts w:asciiTheme="minorHAnsi" w:hAnsiTheme="minorHAnsi"/>
                <w:szCs w:val="22"/>
              </w:rPr>
              <w:t>ΕΩΦ</w:t>
            </w:r>
            <w:r w:rsidRPr="000A4736">
              <w:rPr>
                <w:rFonts w:asciiTheme="minorHAnsi" w:hAnsiTheme="minorHAnsi"/>
                <w:szCs w:val="22"/>
              </w:rPr>
              <w:t>. ΠΑΣΣΑΡΩΝ</w:t>
            </w:r>
            <w:r w:rsidR="00985C2A">
              <w:rPr>
                <w:rFonts w:asciiTheme="minorHAnsi" w:hAnsiTheme="minorHAnsi"/>
                <w:szCs w:val="22"/>
              </w:rPr>
              <w:t>Α</w:t>
            </w:r>
            <w:r w:rsidRPr="000A4736">
              <w:rPr>
                <w:rFonts w:asciiTheme="minorHAnsi" w:hAnsiTheme="minorHAnsi"/>
                <w:szCs w:val="22"/>
              </w:rPr>
              <w:t>Σ 1</w:t>
            </w:r>
            <w:r w:rsidR="00985C2A">
              <w:rPr>
                <w:rFonts w:asciiTheme="minorHAnsi" w:hAnsiTheme="minorHAnsi"/>
                <w:szCs w:val="22"/>
              </w:rPr>
              <w:t>,</w:t>
            </w:r>
            <w:r w:rsidRPr="000A4736">
              <w:rPr>
                <w:rFonts w:asciiTheme="minorHAnsi" w:hAnsiTheme="minorHAnsi"/>
                <w:szCs w:val="22"/>
              </w:rPr>
              <w:t xml:space="preserve"> ΕΛΕΟΥΣΑ</w:t>
            </w:r>
          </w:p>
        </w:tc>
      </w:tr>
      <w:tr w:rsidR="00524527" w:rsidRPr="000A4736" w:rsidTr="00524527">
        <w:tc>
          <w:tcPr>
            <w:tcW w:w="5245" w:type="dxa"/>
            <w:tcBorders>
              <w:top w:val="single" w:sz="4" w:space="0" w:color="000000"/>
              <w:left w:val="single" w:sz="4" w:space="0" w:color="000000"/>
              <w:bottom w:val="single" w:sz="4" w:space="0" w:color="000000"/>
            </w:tcBorders>
            <w:shd w:val="clear" w:color="auto" w:fill="auto"/>
          </w:tcPr>
          <w:p w:rsidR="00524527" w:rsidRPr="000A4736" w:rsidRDefault="00524527" w:rsidP="000A4736">
            <w:pPr>
              <w:pStyle w:val="normalwithoutspacing"/>
              <w:rPr>
                <w:rFonts w:asciiTheme="minorHAnsi" w:hAnsiTheme="minorHAnsi"/>
                <w:szCs w:val="22"/>
              </w:rPr>
            </w:pPr>
            <w:r w:rsidRPr="000A4736">
              <w:rPr>
                <w:rFonts w:asciiTheme="minorHAnsi" w:hAnsiTheme="minorHAnsi"/>
                <w:szCs w:val="22"/>
              </w:rPr>
              <w:t>Πόλη</w:t>
            </w:r>
          </w:p>
        </w:tc>
        <w:tc>
          <w:tcPr>
            <w:tcW w:w="4379" w:type="dxa"/>
            <w:tcBorders>
              <w:top w:val="single" w:sz="4" w:space="0" w:color="000000"/>
              <w:left w:val="single" w:sz="4" w:space="0" w:color="000000"/>
              <w:bottom w:val="single" w:sz="4" w:space="0" w:color="000000"/>
              <w:right w:val="single" w:sz="4" w:space="0" w:color="auto"/>
            </w:tcBorders>
          </w:tcPr>
          <w:p w:rsidR="00524527" w:rsidRPr="000A4736" w:rsidRDefault="00524527" w:rsidP="000A4736">
            <w:pPr>
              <w:pStyle w:val="normalwithoutspacing"/>
              <w:snapToGrid w:val="0"/>
              <w:rPr>
                <w:rFonts w:asciiTheme="minorHAnsi" w:hAnsiTheme="minorHAnsi"/>
                <w:szCs w:val="22"/>
              </w:rPr>
            </w:pPr>
            <w:r w:rsidRPr="000A4736">
              <w:rPr>
                <w:rFonts w:asciiTheme="minorHAnsi" w:hAnsiTheme="minorHAnsi"/>
                <w:szCs w:val="22"/>
              </w:rPr>
              <w:t>ΙΩΑΝΝΙΝΑ</w:t>
            </w:r>
          </w:p>
        </w:tc>
      </w:tr>
      <w:tr w:rsidR="00524527" w:rsidRPr="000A4736" w:rsidTr="00524527">
        <w:tc>
          <w:tcPr>
            <w:tcW w:w="5245" w:type="dxa"/>
            <w:tcBorders>
              <w:top w:val="single" w:sz="4" w:space="0" w:color="000000"/>
              <w:left w:val="single" w:sz="4" w:space="0" w:color="000000"/>
              <w:bottom w:val="single" w:sz="4" w:space="0" w:color="000000"/>
            </w:tcBorders>
            <w:shd w:val="clear" w:color="auto" w:fill="auto"/>
          </w:tcPr>
          <w:p w:rsidR="00524527" w:rsidRPr="000A4736" w:rsidRDefault="00524527" w:rsidP="000A4736">
            <w:pPr>
              <w:pStyle w:val="normalwithoutspacing"/>
              <w:rPr>
                <w:rFonts w:asciiTheme="minorHAnsi" w:hAnsiTheme="minorHAnsi"/>
                <w:szCs w:val="22"/>
              </w:rPr>
            </w:pPr>
            <w:r w:rsidRPr="000A4736">
              <w:rPr>
                <w:rFonts w:asciiTheme="minorHAnsi" w:hAnsiTheme="minorHAnsi"/>
                <w:szCs w:val="22"/>
              </w:rPr>
              <w:t>Ταχυδρομικός Κωδικός</w:t>
            </w:r>
          </w:p>
        </w:tc>
        <w:tc>
          <w:tcPr>
            <w:tcW w:w="4379" w:type="dxa"/>
            <w:tcBorders>
              <w:top w:val="single" w:sz="4" w:space="0" w:color="000000"/>
              <w:left w:val="single" w:sz="4" w:space="0" w:color="000000"/>
              <w:bottom w:val="single" w:sz="4" w:space="0" w:color="000000"/>
              <w:right w:val="single" w:sz="4" w:space="0" w:color="auto"/>
            </w:tcBorders>
          </w:tcPr>
          <w:p w:rsidR="00524527" w:rsidRPr="000A4736" w:rsidRDefault="00524527" w:rsidP="000A4736">
            <w:pPr>
              <w:pStyle w:val="normalwithoutspacing"/>
              <w:snapToGrid w:val="0"/>
              <w:rPr>
                <w:rFonts w:asciiTheme="minorHAnsi" w:hAnsiTheme="minorHAnsi"/>
                <w:szCs w:val="22"/>
              </w:rPr>
            </w:pPr>
            <w:r w:rsidRPr="000A4736">
              <w:rPr>
                <w:rFonts w:asciiTheme="minorHAnsi" w:hAnsiTheme="minorHAnsi"/>
                <w:szCs w:val="22"/>
              </w:rPr>
              <w:t>45 445</w:t>
            </w:r>
          </w:p>
        </w:tc>
      </w:tr>
      <w:tr w:rsidR="00524527" w:rsidRPr="000A4736" w:rsidTr="00524527">
        <w:tc>
          <w:tcPr>
            <w:tcW w:w="5245" w:type="dxa"/>
            <w:tcBorders>
              <w:top w:val="single" w:sz="4" w:space="0" w:color="000000"/>
              <w:left w:val="single" w:sz="4" w:space="0" w:color="000000"/>
              <w:bottom w:val="single" w:sz="4" w:space="0" w:color="000000"/>
            </w:tcBorders>
            <w:shd w:val="clear" w:color="auto" w:fill="auto"/>
          </w:tcPr>
          <w:p w:rsidR="00524527" w:rsidRPr="000A4736" w:rsidRDefault="00524527" w:rsidP="000A4736">
            <w:pPr>
              <w:pStyle w:val="normalwithoutspacing"/>
              <w:rPr>
                <w:rFonts w:asciiTheme="minorHAnsi" w:hAnsiTheme="minorHAnsi"/>
                <w:szCs w:val="22"/>
              </w:rPr>
            </w:pPr>
            <w:r w:rsidRPr="000A4736">
              <w:rPr>
                <w:rFonts w:asciiTheme="minorHAnsi" w:hAnsiTheme="minorHAnsi"/>
                <w:szCs w:val="22"/>
              </w:rPr>
              <w:t>Χώρα</w:t>
            </w:r>
          </w:p>
        </w:tc>
        <w:tc>
          <w:tcPr>
            <w:tcW w:w="4379" w:type="dxa"/>
            <w:tcBorders>
              <w:top w:val="single" w:sz="4" w:space="0" w:color="000000"/>
              <w:left w:val="single" w:sz="4" w:space="0" w:color="000000"/>
              <w:bottom w:val="single" w:sz="4" w:space="0" w:color="000000"/>
              <w:right w:val="single" w:sz="4" w:space="0" w:color="auto"/>
            </w:tcBorders>
          </w:tcPr>
          <w:p w:rsidR="00524527" w:rsidRPr="000A4736" w:rsidRDefault="00524527" w:rsidP="000A4736">
            <w:pPr>
              <w:pStyle w:val="normalwithoutspacing"/>
              <w:snapToGrid w:val="0"/>
              <w:rPr>
                <w:rFonts w:asciiTheme="minorHAnsi" w:hAnsiTheme="minorHAnsi"/>
                <w:szCs w:val="22"/>
              </w:rPr>
            </w:pPr>
            <w:r w:rsidRPr="000A4736">
              <w:rPr>
                <w:rFonts w:asciiTheme="minorHAnsi" w:hAnsiTheme="minorHAnsi"/>
                <w:szCs w:val="22"/>
              </w:rPr>
              <w:t>ΕΛΛΑΔΑ</w:t>
            </w:r>
          </w:p>
        </w:tc>
      </w:tr>
      <w:tr w:rsidR="00524527" w:rsidRPr="000A4736" w:rsidTr="00524527">
        <w:tc>
          <w:tcPr>
            <w:tcW w:w="5245" w:type="dxa"/>
            <w:tcBorders>
              <w:top w:val="single" w:sz="4" w:space="0" w:color="000000"/>
              <w:left w:val="single" w:sz="4" w:space="0" w:color="000000"/>
              <w:bottom w:val="single" w:sz="4" w:space="0" w:color="000000"/>
            </w:tcBorders>
            <w:shd w:val="clear" w:color="auto" w:fill="auto"/>
          </w:tcPr>
          <w:p w:rsidR="00524527" w:rsidRPr="000A4736" w:rsidRDefault="00524527" w:rsidP="000A4736">
            <w:pPr>
              <w:pStyle w:val="normalwithoutspacing"/>
              <w:rPr>
                <w:rFonts w:asciiTheme="minorHAnsi" w:hAnsiTheme="minorHAnsi"/>
                <w:szCs w:val="22"/>
              </w:rPr>
            </w:pPr>
            <w:r w:rsidRPr="000A4736">
              <w:rPr>
                <w:rFonts w:asciiTheme="minorHAnsi" w:hAnsiTheme="minorHAnsi"/>
                <w:szCs w:val="22"/>
              </w:rPr>
              <w:t>Τηλέφωνο</w:t>
            </w:r>
          </w:p>
        </w:tc>
        <w:tc>
          <w:tcPr>
            <w:tcW w:w="4379" w:type="dxa"/>
            <w:tcBorders>
              <w:top w:val="single" w:sz="4" w:space="0" w:color="000000"/>
              <w:left w:val="single" w:sz="4" w:space="0" w:color="000000"/>
              <w:bottom w:val="single" w:sz="4" w:space="0" w:color="000000"/>
              <w:right w:val="single" w:sz="4" w:space="0" w:color="auto"/>
            </w:tcBorders>
          </w:tcPr>
          <w:p w:rsidR="00524527" w:rsidRPr="000A4736" w:rsidRDefault="00524527" w:rsidP="00471CAE">
            <w:pPr>
              <w:pStyle w:val="normalwithoutspacing"/>
              <w:snapToGrid w:val="0"/>
              <w:rPr>
                <w:rFonts w:asciiTheme="minorHAnsi" w:hAnsiTheme="minorHAnsi"/>
                <w:szCs w:val="22"/>
              </w:rPr>
            </w:pPr>
            <w:r w:rsidRPr="000A4736">
              <w:rPr>
                <w:rFonts w:asciiTheme="minorHAnsi" w:hAnsiTheme="minorHAnsi"/>
                <w:szCs w:val="22"/>
              </w:rPr>
              <w:t>26533 600</w:t>
            </w:r>
            <w:r w:rsidR="00471CAE">
              <w:rPr>
                <w:rFonts w:asciiTheme="minorHAnsi" w:hAnsiTheme="minorHAnsi"/>
                <w:szCs w:val="22"/>
              </w:rPr>
              <w:t>56</w:t>
            </w:r>
            <w:r w:rsidRPr="000A4736">
              <w:rPr>
                <w:rFonts w:asciiTheme="minorHAnsi" w:hAnsiTheme="minorHAnsi"/>
                <w:szCs w:val="22"/>
              </w:rPr>
              <w:t xml:space="preserve"> - 26533 60051</w:t>
            </w:r>
          </w:p>
        </w:tc>
      </w:tr>
      <w:tr w:rsidR="00524527" w:rsidRPr="000A4736" w:rsidTr="00524527">
        <w:tc>
          <w:tcPr>
            <w:tcW w:w="5245" w:type="dxa"/>
            <w:tcBorders>
              <w:top w:val="single" w:sz="4" w:space="0" w:color="000000"/>
              <w:left w:val="single" w:sz="4" w:space="0" w:color="000000"/>
              <w:bottom w:val="single" w:sz="4" w:space="0" w:color="000000"/>
            </w:tcBorders>
            <w:shd w:val="clear" w:color="auto" w:fill="auto"/>
          </w:tcPr>
          <w:p w:rsidR="00524527" w:rsidRPr="000A4736" w:rsidRDefault="00524527" w:rsidP="000A4736">
            <w:pPr>
              <w:pStyle w:val="normalwithoutspacing"/>
              <w:rPr>
                <w:rFonts w:asciiTheme="minorHAnsi" w:hAnsiTheme="minorHAnsi"/>
                <w:szCs w:val="22"/>
              </w:rPr>
            </w:pPr>
            <w:r w:rsidRPr="000A4736">
              <w:rPr>
                <w:rFonts w:asciiTheme="minorHAnsi" w:hAnsiTheme="minorHAnsi"/>
                <w:szCs w:val="22"/>
              </w:rPr>
              <w:t>Φαξ</w:t>
            </w:r>
          </w:p>
        </w:tc>
        <w:tc>
          <w:tcPr>
            <w:tcW w:w="4379" w:type="dxa"/>
            <w:tcBorders>
              <w:top w:val="single" w:sz="4" w:space="0" w:color="000000"/>
              <w:left w:val="single" w:sz="4" w:space="0" w:color="000000"/>
              <w:bottom w:val="single" w:sz="4" w:space="0" w:color="000000"/>
              <w:right w:val="single" w:sz="4" w:space="0" w:color="auto"/>
            </w:tcBorders>
          </w:tcPr>
          <w:p w:rsidR="00524527" w:rsidRPr="000A4736" w:rsidRDefault="00524527" w:rsidP="000A4736">
            <w:pPr>
              <w:pStyle w:val="normalwithoutspacing"/>
              <w:snapToGrid w:val="0"/>
              <w:rPr>
                <w:rFonts w:asciiTheme="minorHAnsi" w:hAnsiTheme="minorHAnsi"/>
                <w:szCs w:val="22"/>
              </w:rPr>
            </w:pPr>
            <w:r w:rsidRPr="000A4736">
              <w:rPr>
                <w:rFonts w:asciiTheme="minorHAnsi" w:hAnsiTheme="minorHAnsi"/>
                <w:szCs w:val="22"/>
              </w:rPr>
              <w:t>26510 62794</w:t>
            </w:r>
          </w:p>
        </w:tc>
      </w:tr>
      <w:tr w:rsidR="00524527" w:rsidRPr="000A4736" w:rsidTr="00524527">
        <w:tc>
          <w:tcPr>
            <w:tcW w:w="5245" w:type="dxa"/>
            <w:tcBorders>
              <w:top w:val="single" w:sz="4" w:space="0" w:color="000000"/>
              <w:left w:val="single" w:sz="4" w:space="0" w:color="000000"/>
              <w:bottom w:val="single" w:sz="4" w:space="0" w:color="000000"/>
            </w:tcBorders>
            <w:shd w:val="clear" w:color="auto" w:fill="auto"/>
          </w:tcPr>
          <w:p w:rsidR="00524527" w:rsidRPr="000A4736" w:rsidRDefault="00524527" w:rsidP="000A4736">
            <w:pPr>
              <w:pStyle w:val="normalwithoutspacing"/>
              <w:rPr>
                <w:rFonts w:asciiTheme="minorHAnsi" w:hAnsiTheme="minorHAnsi"/>
                <w:szCs w:val="22"/>
              </w:rPr>
            </w:pPr>
            <w:r w:rsidRPr="000A4736">
              <w:rPr>
                <w:rFonts w:asciiTheme="minorHAnsi" w:hAnsiTheme="minorHAnsi"/>
                <w:szCs w:val="22"/>
              </w:rP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auto"/>
            </w:tcBorders>
          </w:tcPr>
          <w:p w:rsidR="00524527" w:rsidRPr="000A4736" w:rsidRDefault="00491050" w:rsidP="000A4736">
            <w:pPr>
              <w:pStyle w:val="normalwithoutspacing"/>
              <w:snapToGrid w:val="0"/>
              <w:rPr>
                <w:rFonts w:asciiTheme="minorHAnsi" w:hAnsiTheme="minorHAnsi"/>
                <w:szCs w:val="22"/>
              </w:rPr>
            </w:pPr>
            <w:hyperlink r:id="rId8" w:history="1">
              <w:r w:rsidR="00524527" w:rsidRPr="000A4736">
                <w:rPr>
                  <w:rStyle w:val="-"/>
                  <w:rFonts w:asciiTheme="minorHAnsi" w:hAnsiTheme="minorHAnsi"/>
                  <w:szCs w:val="22"/>
                  <w:lang w:val="en-US"/>
                </w:rPr>
                <w:t>zitsa</w:t>
              </w:r>
              <w:r w:rsidR="00524527" w:rsidRPr="000A4736">
                <w:rPr>
                  <w:rStyle w:val="-"/>
                  <w:rFonts w:asciiTheme="minorHAnsi" w:hAnsiTheme="minorHAnsi"/>
                  <w:szCs w:val="22"/>
                </w:rPr>
                <w:t>@</w:t>
              </w:r>
              <w:r w:rsidR="00524527" w:rsidRPr="000A4736">
                <w:rPr>
                  <w:rStyle w:val="-"/>
                  <w:rFonts w:asciiTheme="minorHAnsi" w:hAnsiTheme="minorHAnsi"/>
                  <w:szCs w:val="22"/>
                  <w:lang w:val="en-US"/>
                </w:rPr>
                <w:t>zitsa</w:t>
              </w:r>
              <w:r w:rsidR="00524527" w:rsidRPr="000A4736">
                <w:rPr>
                  <w:rStyle w:val="-"/>
                  <w:rFonts w:asciiTheme="minorHAnsi" w:hAnsiTheme="minorHAnsi"/>
                  <w:szCs w:val="22"/>
                </w:rPr>
                <w:t>.</w:t>
              </w:r>
              <w:r w:rsidR="00524527" w:rsidRPr="000A4736">
                <w:rPr>
                  <w:rStyle w:val="-"/>
                  <w:rFonts w:asciiTheme="minorHAnsi" w:hAnsiTheme="minorHAnsi"/>
                  <w:szCs w:val="22"/>
                  <w:lang w:val="en-US"/>
                </w:rPr>
                <w:t>gov</w:t>
              </w:r>
              <w:r w:rsidR="00524527" w:rsidRPr="000A4736">
                <w:rPr>
                  <w:rStyle w:val="-"/>
                  <w:rFonts w:asciiTheme="minorHAnsi" w:hAnsiTheme="minorHAnsi"/>
                  <w:szCs w:val="22"/>
                </w:rPr>
                <w:t>.</w:t>
              </w:r>
              <w:r w:rsidR="00524527" w:rsidRPr="000A4736">
                <w:rPr>
                  <w:rStyle w:val="-"/>
                  <w:rFonts w:asciiTheme="minorHAnsi" w:hAnsiTheme="minorHAnsi"/>
                  <w:szCs w:val="22"/>
                  <w:lang w:val="en-US"/>
                </w:rPr>
                <w:t>gr</w:t>
              </w:r>
            </w:hyperlink>
          </w:p>
        </w:tc>
      </w:tr>
      <w:tr w:rsidR="00524527" w:rsidRPr="000A4736" w:rsidTr="00524527">
        <w:tc>
          <w:tcPr>
            <w:tcW w:w="5245" w:type="dxa"/>
            <w:tcBorders>
              <w:top w:val="single" w:sz="4" w:space="0" w:color="000000"/>
              <w:left w:val="single" w:sz="4" w:space="0" w:color="000000"/>
              <w:bottom w:val="single" w:sz="4" w:space="0" w:color="000000"/>
            </w:tcBorders>
            <w:shd w:val="clear" w:color="auto" w:fill="auto"/>
          </w:tcPr>
          <w:p w:rsidR="00524527" w:rsidRPr="000A4736" w:rsidRDefault="00524527" w:rsidP="000A4736">
            <w:pPr>
              <w:pStyle w:val="normalwithoutspacing"/>
              <w:rPr>
                <w:rFonts w:asciiTheme="minorHAnsi" w:hAnsiTheme="minorHAnsi"/>
                <w:szCs w:val="22"/>
              </w:rPr>
            </w:pPr>
            <w:r w:rsidRPr="000A4736">
              <w:rPr>
                <w:rFonts w:asciiTheme="minorHAnsi" w:hAnsiTheme="minorHAnsi"/>
                <w:szCs w:val="22"/>
              </w:rPr>
              <w:t>Αρμόδιος για πληροφορίες</w:t>
            </w:r>
          </w:p>
        </w:tc>
        <w:tc>
          <w:tcPr>
            <w:tcW w:w="4379" w:type="dxa"/>
            <w:tcBorders>
              <w:top w:val="single" w:sz="4" w:space="0" w:color="000000"/>
              <w:left w:val="single" w:sz="4" w:space="0" w:color="000000"/>
              <w:bottom w:val="single" w:sz="4" w:space="0" w:color="000000"/>
              <w:right w:val="single" w:sz="4" w:space="0" w:color="auto"/>
            </w:tcBorders>
          </w:tcPr>
          <w:p w:rsidR="00524527" w:rsidRPr="000A4736" w:rsidRDefault="009A42AE" w:rsidP="000A4736">
            <w:pPr>
              <w:pStyle w:val="normalwithoutspacing"/>
              <w:snapToGrid w:val="0"/>
              <w:spacing w:after="0"/>
              <w:rPr>
                <w:rFonts w:asciiTheme="minorHAnsi" w:hAnsiTheme="minorHAnsi"/>
                <w:szCs w:val="22"/>
              </w:rPr>
            </w:pPr>
            <w:r>
              <w:rPr>
                <w:rFonts w:asciiTheme="minorHAnsi" w:hAnsiTheme="minorHAnsi"/>
                <w:szCs w:val="22"/>
              </w:rPr>
              <w:t>Γούνη Χα</w:t>
            </w:r>
            <w:r w:rsidR="009004D9">
              <w:rPr>
                <w:rFonts w:asciiTheme="minorHAnsi" w:hAnsiTheme="minorHAnsi"/>
                <w:szCs w:val="22"/>
              </w:rPr>
              <w:t>ρ</w:t>
            </w:r>
            <w:r w:rsidR="0089737E">
              <w:rPr>
                <w:rFonts w:asciiTheme="minorHAnsi" w:hAnsiTheme="minorHAnsi"/>
                <w:szCs w:val="22"/>
              </w:rPr>
              <w:t>ίκλεια</w:t>
            </w:r>
          </w:p>
          <w:p w:rsidR="00524527" w:rsidRPr="000A4736" w:rsidRDefault="00524527" w:rsidP="000A4736">
            <w:pPr>
              <w:pStyle w:val="normalwithoutspacing"/>
              <w:snapToGrid w:val="0"/>
              <w:spacing w:after="0"/>
              <w:rPr>
                <w:rFonts w:asciiTheme="minorHAnsi" w:hAnsiTheme="minorHAnsi"/>
                <w:szCs w:val="22"/>
              </w:rPr>
            </w:pPr>
            <w:r w:rsidRPr="000A4736">
              <w:rPr>
                <w:rFonts w:asciiTheme="minorHAnsi" w:hAnsiTheme="minorHAnsi"/>
                <w:szCs w:val="22"/>
              </w:rPr>
              <w:t xml:space="preserve">Τηλ.:  26533 </w:t>
            </w:r>
            <w:r w:rsidRPr="00471CAE">
              <w:rPr>
                <w:rFonts w:asciiTheme="minorHAnsi" w:hAnsiTheme="minorHAnsi"/>
                <w:szCs w:val="22"/>
              </w:rPr>
              <w:t>6005</w:t>
            </w:r>
            <w:r w:rsidR="00471CAE" w:rsidRPr="00471CAE">
              <w:rPr>
                <w:rFonts w:asciiTheme="minorHAnsi" w:hAnsiTheme="minorHAnsi"/>
                <w:szCs w:val="22"/>
              </w:rPr>
              <w:t>6</w:t>
            </w:r>
          </w:p>
          <w:p w:rsidR="00524527" w:rsidRPr="000A4736" w:rsidRDefault="00524527" w:rsidP="000A4736">
            <w:pPr>
              <w:pStyle w:val="normalwithoutspacing"/>
              <w:snapToGrid w:val="0"/>
              <w:spacing w:after="0"/>
              <w:rPr>
                <w:rFonts w:asciiTheme="minorHAnsi" w:hAnsiTheme="minorHAnsi"/>
                <w:szCs w:val="22"/>
              </w:rPr>
            </w:pPr>
            <w:r w:rsidRPr="000A4736">
              <w:rPr>
                <w:rFonts w:asciiTheme="minorHAnsi" w:hAnsiTheme="minorHAnsi"/>
                <w:szCs w:val="22"/>
                <w:lang w:val="en-US"/>
              </w:rPr>
              <w:t>FAX.</w:t>
            </w:r>
            <w:r w:rsidRPr="000A4736">
              <w:rPr>
                <w:rFonts w:asciiTheme="minorHAnsi" w:hAnsiTheme="minorHAnsi"/>
                <w:szCs w:val="22"/>
              </w:rPr>
              <w:t>:  26510  62794</w:t>
            </w:r>
          </w:p>
        </w:tc>
      </w:tr>
      <w:tr w:rsidR="00524527" w:rsidRPr="000A4736" w:rsidTr="00524527">
        <w:tc>
          <w:tcPr>
            <w:tcW w:w="5245" w:type="dxa"/>
            <w:tcBorders>
              <w:top w:val="single" w:sz="4" w:space="0" w:color="000000"/>
              <w:left w:val="single" w:sz="4" w:space="0" w:color="000000"/>
              <w:bottom w:val="single" w:sz="4" w:space="0" w:color="000000"/>
            </w:tcBorders>
            <w:shd w:val="clear" w:color="auto" w:fill="auto"/>
          </w:tcPr>
          <w:p w:rsidR="00524527" w:rsidRPr="000A4736" w:rsidRDefault="00524527" w:rsidP="000A4736">
            <w:pPr>
              <w:pStyle w:val="normalwithoutspacing"/>
              <w:rPr>
                <w:rFonts w:asciiTheme="minorHAnsi" w:hAnsiTheme="minorHAnsi"/>
                <w:szCs w:val="22"/>
              </w:rPr>
            </w:pPr>
            <w:r w:rsidRPr="000A4736">
              <w:rPr>
                <w:rFonts w:asciiTheme="minorHAnsi" w:hAnsiTheme="minorHAnsi"/>
                <w:szCs w:val="22"/>
              </w:rP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auto"/>
            </w:tcBorders>
          </w:tcPr>
          <w:p w:rsidR="00524527" w:rsidRPr="000A4736" w:rsidRDefault="00524527" w:rsidP="000A4736">
            <w:pPr>
              <w:pStyle w:val="70"/>
              <w:shd w:val="clear" w:color="auto" w:fill="auto"/>
              <w:tabs>
                <w:tab w:val="left" w:pos="1770"/>
              </w:tabs>
              <w:spacing w:line="240" w:lineRule="auto"/>
              <w:ind w:firstLine="0"/>
              <w:jc w:val="both"/>
              <w:rPr>
                <w:rFonts w:asciiTheme="minorHAnsi" w:hAnsiTheme="minorHAnsi"/>
                <w:sz w:val="22"/>
                <w:szCs w:val="22"/>
              </w:rPr>
            </w:pPr>
            <w:r w:rsidRPr="000A4736">
              <w:rPr>
                <w:rStyle w:val="-"/>
                <w:rFonts w:asciiTheme="minorHAnsi" w:hAnsiTheme="minorHAnsi"/>
                <w:sz w:val="22"/>
                <w:szCs w:val="22"/>
              </w:rPr>
              <w:t>www.zitsa.gov.gr.</w:t>
            </w:r>
          </w:p>
        </w:tc>
      </w:tr>
      <w:tr w:rsidR="00524527" w:rsidRPr="000A4736" w:rsidTr="00524527">
        <w:tc>
          <w:tcPr>
            <w:tcW w:w="5245" w:type="dxa"/>
            <w:tcBorders>
              <w:top w:val="single" w:sz="4" w:space="0" w:color="000000"/>
              <w:left w:val="single" w:sz="4" w:space="0" w:color="000000"/>
              <w:bottom w:val="single" w:sz="4" w:space="0" w:color="000000"/>
            </w:tcBorders>
            <w:shd w:val="clear" w:color="auto" w:fill="auto"/>
          </w:tcPr>
          <w:p w:rsidR="00524527" w:rsidRPr="000A4736" w:rsidRDefault="00524527" w:rsidP="00D01CD0">
            <w:pPr>
              <w:pStyle w:val="normalwithoutspacing"/>
              <w:rPr>
                <w:rFonts w:asciiTheme="minorHAnsi" w:hAnsiTheme="minorHAnsi"/>
                <w:szCs w:val="22"/>
              </w:rPr>
            </w:pPr>
            <w:r w:rsidRPr="000A4736">
              <w:rPr>
                <w:rFonts w:asciiTheme="minorHAnsi" w:hAnsiTheme="minorHAnsi"/>
                <w:szCs w:val="22"/>
              </w:rPr>
              <w:t>Διεύθυνση του προφίλ αγοραστή στο διαδίκτυο (URL)</w:t>
            </w:r>
          </w:p>
        </w:tc>
        <w:tc>
          <w:tcPr>
            <w:tcW w:w="4379" w:type="dxa"/>
            <w:tcBorders>
              <w:top w:val="single" w:sz="4" w:space="0" w:color="000000"/>
              <w:left w:val="single" w:sz="4" w:space="0" w:color="000000"/>
              <w:bottom w:val="single" w:sz="4" w:space="0" w:color="000000"/>
              <w:right w:val="single" w:sz="4" w:space="0" w:color="auto"/>
            </w:tcBorders>
          </w:tcPr>
          <w:p w:rsidR="00524527" w:rsidRPr="000A4736" w:rsidRDefault="00524527" w:rsidP="000A4736">
            <w:pPr>
              <w:pStyle w:val="normalwithoutspacing"/>
              <w:snapToGrid w:val="0"/>
              <w:rPr>
                <w:rFonts w:asciiTheme="minorHAnsi" w:hAnsiTheme="minorHAnsi"/>
                <w:szCs w:val="22"/>
              </w:rPr>
            </w:pPr>
            <w:r w:rsidRPr="000A4736">
              <w:rPr>
                <w:rStyle w:val="-"/>
                <w:rFonts w:asciiTheme="minorHAnsi" w:hAnsiTheme="minorHAnsi"/>
                <w:szCs w:val="22"/>
              </w:rPr>
              <w:t>www.zitsa.gov.gr.</w:t>
            </w:r>
          </w:p>
        </w:tc>
      </w:tr>
    </w:tbl>
    <w:p w:rsidR="006A2664" w:rsidRPr="000A4736" w:rsidRDefault="006A2664" w:rsidP="000A4736">
      <w:pPr>
        <w:pStyle w:val="normalwithoutspacing"/>
        <w:rPr>
          <w:rFonts w:asciiTheme="minorHAnsi" w:hAnsiTheme="minorHAnsi"/>
          <w:szCs w:val="22"/>
        </w:rPr>
      </w:pPr>
    </w:p>
    <w:p w:rsidR="006A2664" w:rsidRPr="000A4736" w:rsidRDefault="006A2664" w:rsidP="000A4736">
      <w:pPr>
        <w:pStyle w:val="normalwithoutspacing"/>
        <w:rPr>
          <w:rFonts w:asciiTheme="minorHAnsi" w:hAnsiTheme="minorHAnsi"/>
          <w:szCs w:val="22"/>
        </w:rPr>
      </w:pPr>
      <w:r w:rsidRPr="000A4736">
        <w:rPr>
          <w:rFonts w:asciiTheme="minorHAnsi" w:hAnsiTheme="minorHAnsi"/>
          <w:b/>
          <w:szCs w:val="22"/>
        </w:rPr>
        <w:t xml:space="preserve">Είδος Αναθέτουσας Αρχής </w:t>
      </w:r>
    </w:p>
    <w:p w:rsidR="006A2664" w:rsidRPr="000A4736" w:rsidRDefault="009A4E50" w:rsidP="000A4736">
      <w:pPr>
        <w:rPr>
          <w:rFonts w:asciiTheme="minorHAnsi" w:hAnsiTheme="minorHAnsi"/>
          <w:color w:val="0000FF"/>
          <w:szCs w:val="22"/>
          <w:u w:val="single"/>
          <w:lang w:val="el-GR"/>
        </w:rPr>
      </w:pPr>
      <w:r w:rsidRPr="000A4736">
        <w:rPr>
          <w:rFonts w:asciiTheme="minorHAnsi" w:hAnsiTheme="minorHAnsi"/>
          <w:szCs w:val="22"/>
          <w:lang w:val="el-GR"/>
        </w:rPr>
        <w:t xml:space="preserve">Η Αναθέτουσα Αρχή είναι </w:t>
      </w:r>
      <w:r w:rsidRPr="000A4736">
        <w:rPr>
          <w:rFonts w:asciiTheme="minorHAnsi" w:hAnsiTheme="minorHAnsi"/>
          <w:b/>
          <w:szCs w:val="22"/>
          <w:lang w:val="el-GR"/>
        </w:rPr>
        <w:t xml:space="preserve"> ο Δήμος Ζίτσας </w:t>
      </w:r>
      <w:r w:rsidRPr="000A4736">
        <w:rPr>
          <w:rFonts w:asciiTheme="minorHAnsi" w:hAnsiTheme="minorHAnsi"/>
          <w:szCs w:val="22"/>
          <w:lang w:val="el-GR"/>
        </w:rPr>
        <w:t xml:space="preserve">και ανήκει </w:t>
      </w:r>
      <w:r w:rsidR="00190FA3">
        <w:rPr>
          <w:rFonts w:asciiTheme="minorHAnsi" w:hAnsiTheme="minorHAnsi"/>
          <w:szCs w:val="22"/>
          <w:lang w:val="el-GR"/>
        </w:rPr>
        <w:t xml:space="preserve">στην </w:t>
      </w:r>
      <w:r w:rsidRPr="000A4736">
        <w:rPr>
          <w:rFonts w:asciiTheme="minorHAnsi" w:hAnsiTheme="minorHAnsi"/>
          <w:szCs w:val="22"/>
          <w:lang w:val="el-GR"/>
        </w:rPr>
        <w:t xml:space="preserve">Γενική Κυβέρνηση </w:t>
      </w:r>
      <w:r w:rsidR="002D15C0">
        <w:rPr>
          <w:rFonts w:asciiTheme="minorHAnsi" w:hAnsiTheme="minorHAnsi"/>
          <w:szCs w:val="22"/>
          <w:lang w:val="el-GR"/>
        </w:rPr>
        <w:t xml:space="preserve">- </w:t>
      </w:r>
      <w:r w:rsidRPr="000A4736">
        <w:rPr>
          <w:rFonts w:asciiTheme="minorHAnsi" w:hAnsiTheme="minorHAnsi"/>
          <w:szCs w:val="22"/>
          <w:lang w:val="el-GR"/>
        </w:rPr>
        <w:t>Υποτομέας ΟΤΑ.</w:t>
      </w:r>
      <w:r w:rsidR="006A2664" w:rsidRPr="000A4736">
        <w:rPr>
          <w:rFonts w:asciiTheme="minorHAnsi" w:eastAsia="Calibri" w:hAnsiTheme="minorHAnsi"/>
          <w:szCs w:val="22"/>
          <w:lang w:val="el-GR"/>
        </w:rPr>
        <w:t xml:space="preserve">  </w:t>
      </w:r>
    </w:p>
    <w:p w:rsidR="006A2664" w:rsidRPr="000A4736" w:rsidRDefault="006A2664" w:rsidP="000A4736">
      <w:pPr>
        <w:pStyle w:val="normalwithoutspacing"/>
        <w:rPr>
          <w:rFonts w:asciiTheme="minorHAnsi" w:hAnsiTheme="minorHAnsi"/>
          <w:szCs w:val="22"/>
        </w:rPr>
      </w:pPr>
      <w:r w:rsidRPr="000A4736">
        <w:rPr>
          <w:rFonts w:asciiTheme="minorHAnsi" w:hAnsiTheme="minorHAnsi"/>
          <w:b/>
          <w:szCs w:val="22"/>
        </w:rPr>
        <w:t>Κύρια δραστηριότητα Α.Α.</w:t>
      </w:r>
    </w:p>
    <w:p w:rsidR="009A4E50" w:rsidRPr="000A4736" w:rsidRDefault="009A4E50" w:rsidP="000A4736">
      <w:pPr>
        <w:suppressAutoHyphens w:val="0"/>
        <w:autoSpaceDE w:val="0"/>
        <w:autoSpaceDN w:val="0"/>
        <w:adjustRightInd w:val="0"/>
        <w:spacing w:after="0"/>
        <w:jc w:val="left"/>
        <w:rPr>
          <w:rStyle w:val="-"/>
          <w:rFonts w:asciiTheme="minorHAnsi" w:hAnsiTheme="minorHAnsi"/>
          <w:szCs w:val="22"/>
          <w:lang w:val="el-GR"/>
        </w:rPr>
      </w:pPr>
      <w:r w:rsidRPr="000A4736">
        <w:rPr>
          <w:rFonts w:asciiTheme="minorHAnsi" w:hAnsiTheme="minorHAnsi"/>
          <w:szCs w:val="22"/>
          <w:lang w:val="el-GR"/>
        </w:rPr>
        <w:t>Η κύρια δραστηριότητα της Αναθέτουσας Αρχής είναι η:</w:t>
      </w:r>
      <w:r w:rsidRPr="000A4736">
        <w:rPr>
          <w:rStyle w:val="HeaderChar"/>
          <w:rFonts w:asciiTheme="minorHAnsi" w:hAnsiTheme="minorHAnsi"/>
          <w:sz w:val="22"/>
          <w:szCs w:val="22"/>
          <w:lang w:val="el-GR"/>
        </w:rPr>
        <w:t xml:space="preserve"> </w:t>
      </w:r>
      <w:r w:rsidRPr="000A4736">
        <w:rPr>
          <w:rStyle w:val="-"/>
          <w:rFonts w:asciiTheme="minorHAnsi" w:hAnsiTheme="minorHAnsi"/>
          <w:color w:val="auto"/>
          <w:szCs w:val="22"/>
          <w:u w:val="none"/>
          <w:lang w:val="el-GR"/>
        </w:rPr>
        <w:t>Γενικές Δημόσιες Υπηρεσίες</w:t>
      </w:r>
      <w:r w:rsidRPr="000A4736">
        <w:rPr>
          <w:rFonts w:asciiTheme="minorHAnsi" w:eastAsia="TimesNewRomanPSMT" w:hAnsiTheme="minorHAnsi" w:cs="TimesNewRomanPSMT"/>
          <w:szCs w:val="22"/>
          <w:lang w:val="el-GR" w:eastAsia="el-GR"/>
        </w:rPr>
        <w:t xml:space="preserve"> </w:t>
      </w:r>
      <w:r w:rsidRPr="000A4736">
        <w:rPr>
          <w:rStyle w:val="-"/>
          <w:rFonts w:asciiTheme="minorHAnsi" w:hAnsiTheme="minorHAnsi"/>
          <w:color w:val="auto"/>
          <w:szCs w:val="22"/>
          <w:u w:val="none"/>
          <w:lang w:val="el-GR"/>
        </w:rPr>
        <w:t>και η ανάπτυξη και η συνεχής  βελτίωση των συμφερόντων και της ποιότητας ζωής της τοπικής κοινωνίας.</w:t>
      </w:r>
    </w:p>
    <w:p w:rsidR="006A2664" w:rsidRPr="000A4736" w:rsidRDefault="006A2664" w:rsidP="000A4736">
      <w:pPr>
        <w:pStyle w:val="normalwithoutspacing"/>
        <w:rPr>
          <w:rFonts w:asciiTheme="minorHAnsi" w:hAnsiTheme="minorHAnsi"/>
          <w:szCs w:val="22"/>
        </w:rPr>
      </w:pPr>
    </w:p>
    <w:p w:rsidR="006A2664" w:rsidRPr="000A4736" w:rsidRDefault="006A2664" w:rsidP="000A4736">
      <w:pPr>
        <w:pStyle w:val="normalwithoutspacing"/>
        <w:rPr>
          <w:rFonts w:asciiTheme="minorHAnsi" w:hAnsiTheme="minorHAnsi"/>
          <w:szCs w:val="22"/>
        </w:rPr>
      </w:pPr>
      <w:r w:rsidRPr="000A4736">
        <w:rPr>
          <w:rFonts w:asciiTheme="minorHAnsi" w:hAnsiTheme="minorHAnsi"/>
          <w:b/>
          <w:szCs w:val="22"/>
        </w:rPr>
        <w:t xml:space="preserve">Στοιχεία Επικοινωνίας </w:t>
      </w:r>
    </w:p>
    <w:p w:rsidR="006A2664" w:rsidRPr="000A4736" w:rsidRDefault="006A2664" w:rsidP="009004D9">
      <w:pPr>
        <w:pStyle w:val="normalwithoutspacing"/>
        <w:tabs>
          <w:tab w:val="left" w:pos="426"/>
        </w:tabs>
        <w:rPr>
          <w:rFonts w:asciiTheme="minorHAnsi" w:hAnsiTheme="minorHAnsi"/>
          <w:szCs w:val="22"/>
        </w:rPr>
      </w:pPr>
      <w:r w:rsidRPr="000A4736">
        <w:rPr>
          <w:rFonts w:asciiTheme="minorHAnsi" w:hAnsiTheme="minorHAnsi"/>
          <w:kern w:val="1"/>
          <w:szCs w:val="22"/>
        </w:rPr>
        <w:t>α)</w:t>
      </w:r>
      <w:r w:rsidRPr="000A4736">
        <w:rPr>
          <w:rFonts w:asciiTheme="minorHAnsi" w:hAnsiTheme="minorHAnsi"/>
          <w:kern w:val="1"/>
          <w:szCs w:val="22"/>
        </w:rPr>
        <w:tab/>
        <w:t>Τα έγγραφα της σύμβασης είναι διαθέσιμα για ελεύθερη, πλήρη, άμεση &amp; δωρεάν ηλεκτρονική πρόσβαση μέσω της διαδικτυακής πύλης www.promitheus.gov.gr του Ε.Σ.Η.ΔΗ.Σ.</w:t>
      </w:r>
    </w:p>
    <w:p w:rsidR="006A2664" w:rsidRPr="000A4736" w:rsidRDefault="006A2664" w:rsidP="009004D9">
      <w:pPr>
        <w:pStyle w:val="normalwithoutspacing"/>
        <w:tabs>
          <w:tab w:val="left" w:pos="426"/>
        </w:tabs>
        <w:rPr>
          <w:rFonts w:asciiTheme="minorHAnsi" w:hAnsiTheme="minorHAnsi"/>
          <w:szCs w:val="22"/>
        </w:rPr>
      </w:pPr>
      <w:r w:rsidRPr="000A4736">
        <w:rPr>
          <w:rFonts w:asciiTheme="minorHAnsi" w:hAnsiTheme="minorHAnsi"/>
          <w:szCs w:val="22"/>
        </w:rPr>
        <w:t>β)</w:t>
      </w:r>
      <w:r w:rsidRPr="000A4736">
        <w:rPr>
          <w:rFonts w:asciiTheme="minorHAnsi" w:hAnsiTheme="minorHAnsi"/>
          <w:szCs w:val="22"/>
        </w:rPr>
        <w:tab/>
        <w:t>Περαιτέρω πληροφορίες είναι διαθέσιμες από:</w:t>
      </w:r>
      <w:r w:rsidR="009A4E50" w:rsidRPr="000A4736">
        <w:rPr>
          <w:rFonts w:asciiTheme="minorHAnsi" w:hAnsiTheme="minorHAnsi"/>
          <w:szCs w:val="22"/>
        </w:rPr>
        <w:t xml:space="preserve"> την διεύθυνση: </w:t>
      </w:r>
      <w:r w:rsidR="009A4E50" w:rsidRPr="000A4736">
        <w:rPr>
          <w:rStyle w:val="-"/>
          <w:rFonts w:asciiTheme="minorHAnsi" w:hAnsiTheme="minorHAnsi"/>
          <w:szCs w:val="22"/>
        </w:rPr>
        <w:t>htpp://</w:t>
      </w:r>
      <w:hyperlink r:id="rId9" w:history="1">
        <w:r w:rsidR="009A4E50" w:rsidRPr="000A4736">
          <w:rPr>
            <w:rStyle w:val="-"/>
            <w:rFonts w:asciiTheme="minorHAnsi" w:hAnsiTheme="minorHAnsi"/>
            <w:szCs w:val="22"/>
            <w:lang w:val="en-US"/>
          </w:rPr>
          <w:t>www</w:t>
        </w:r>
        <w:r w:rsidR="009A4E50" w:rsidRPr="000A4736">
          <w:rPr>
            <w:rStyle w:val="-"/>
            <w:rFonts w:asciiTheme="minorHAnsi" w:hAnsiTheme="minorHAnsi"/>
            <w:szCs w:val="22"/>
          </w:rPr>
          <w:t>.</w:t>
        </w:r>
        <w:r w:rsidR="009A4E50" w:rsidRPr="000A4736">
          <w:rPr>
            <w:rStyle w:val="-"/>
            <w:rFonts w:asciiTheme="minorHAnsi" w:hAnsiTheme="minorHAnsi"/>
            <w:szCs w:val="22"/>
            <w:lang w:val="en-US"/>
          </w:rPr>
          <w:t>zitsa</w:t>
        </w:r>
        <w:r w:rsidR="009A4E50" w:rsidRPr="000A4736">
          <w:rPr>
            <w:rStyle w:val="-"/>
            <w:rFonts w:asciiTheme="minorHAnsi" w:hAnsiTheme="minorHAnsi"/>
            <w:szCs w:val="22"/>
          </w:rPr>
          <w:t>.</w:t>
        </w:r>
        <w:r w:rsidR="009A4E50" w:rsidRPr="000A4736">
          <w:rPr>
            <w:rStyle w:val="-"/>
            <w:rFonts w:asciiTheme="minorHAnsi" w:hAnsiTheme="minorHAnsi"/>
            <w:szCs w:val="22"/>
            <w:lang w:val="en-US"/>
          </w:rPr>
          <w:t>gov</w:t>
        </w:r>
        <w:r w:rsidR="009A4E50" w:rsidRPr="000A4736">
          <w:rPr>
            <w:rStyle w:val="-"/>
            <w:rFonts w:asciiTheme="minorHAnsi" w:hAnsiTheme="minorHAnsi"/>
            <w:szCs w:val="22"/>
          </w:rPr>
          <w:t>.</w:t>
        </w:r>
        <w:r w:rsidR="009A4E50" w:rsidRPr="000A4736">
          <w:rPr>
            <w:rStyle w:val="-"/>
            <w:rFonts w:asciiTheme="minorHAnsi" w:hAnsiTheme="minorHAnsi"/>
            <w:szCs w:val="22"/>
            <w:lang w:val="en-US"/>
          </w:rPr>
          <w:t>gr</w:t>
        </w:r>
      </w:hyperlink>
      <w:r w:rsidR="009A4E50" w:rsidRPr="000A4736">
        <w:rPr>
          <w:rFonts w:asciiTheme="minorHAnsi" w:hAnsiTheme="minorHAnsi"/>
          <w:szCs w:val="22"/>
        </w:rPr>
        <w:t xml:space="preserve"> και την προαναφερθείσα διεύθυνση: </w:t>
      </w:r>
      <w:hyperlink r:id="rId10" w:history="1">
        <w:r w:rsidR="009A4E50" w:rsidRPr="000A4736">
          <w:rPr>
            <w:rStyle w:val="-"/>
            <w:rFonts w:asciiTheme="minorHAnsi" w:hAnsiTheme="minorHAnsi"/>
            <w:szCs w:val="22"/>
            <w:shd w:val="clear" w:color="auto" w:fill="FFFFFF"/>
          </w:rPr>
          <w:t>www.promitheus.gov.gr</w:t>
        </w:r>
      </w:hyperlink>
    </w:p>
    <w:p w:rsidR="009A4E50" w:rsidRPr="000A4736" w:rsidRDefault="006A2664" w:rsidP="009004D9">
      <w:pPr>
        <w:pStyle w:val="normalwithoutspacing"/>
        <w:tabs>
          <w:tab w:val="left" w:pos="426"/>
        </w:tabs>
        <w:rPr>
          <w:rFonts w:asciiTheme="minorHAnsi" w:hAnsiTheme="minorHAnsi"/>
          <w:color w:val="000000"/>
          <w:szCs w:val="22"/>
          <w:shd w:val="clear" w:color="auto" w:fill="FFFFFF"/>
        </w:rPr>
      </w:pPr>
      <w:r w:rsidRPr="000A4736">
        <w:rPr>
          <w:rFonts w:asciiTheme="minorHAnsi" w:hAnsiTheme="minorHAnsi"/>
          <w:szCs w:val="22"/>
        </w:rPr>
        <w:t>γ)</w:t>
      </w:r>
      <w:r w:rsidRPr="000A4736">
        <w:rPr>
          <w:rFonts w:asciiTheme="minorHAnsi" w:hAnsiTheme="minorHAnsi"/>
          <w:i/>
          <w:szCs w:val="22"/>
        </w:rPr>
        <w:tab/>
      </w:r>
      <w:r w:rsidR="009352CC" w:rsidRPr="000A4736">
        <w:rPr>
          <w:rFonts w:asciiTheme="minorHAnsi" w:hAnsiTheme="minorHAnsi"/>
          <w:szCs w:val="22"/>
        </w:rPr>
        <w:t xml:space="preserve"> </w:t>
      </w:r>
      <w:r w:rsidR="009A4E50" w:rsidRPr="000A4736">
        <w:rPr>
          <w:rFonts w:asciiTheme="minorHAnsi" w:hAnsiTheme="minorHAnsi"/>
          <w:szCs w:val="22"/>
        </w:rPr>
        <w:t xml:space="preserve">Οι προσφορές πρέπει να υποβάλλονται ηλεκτρονικά στην διεύθυνση : </w:t>
      </w:r>
      <w:hyperlink r:id="rId11" w:history="1">
        <w:r w:rsidR="009A4E50" w:rsidRPr="000A4736">
          <w:rPr>
            <w:rStyle w:val="-"/>
            <w:rFonts w:asciiTheme="minorHAnsi" w:hAnsiTheme="minorHAnsi"/>
            <w:szCs w:val="22"/>
            <w:shd w:val="clear" w:color="auto" w:fill="FFFFFF"/>
          </w:rPr>
          <w:t>www.promitheus.gov.gr</w:t>
        </w:r>
      </w:hyperlink>
      <w:r w:rsidR="009A4E50" w:rsidRPr="000A4736">
        <w:rPr>
          <w:rFonts w:asciiTheme="minorHAnsi" w:hAnsiTheme="minorHAnsi"/>
          <w:color w:val="000000"/>
          <w:szCs w:val="22"/>
          <w:shd w:val="clear" w:color="auto" w:fill="FFFFFF"/>
        </w:rPr>
        <w:t xml:space="preserve"> </w:t>
      </w:r>
    </w:p>
    <w:p w:rsidR="009352CC" w:rsidRPr="000A4736" w:rsidRDefault="009352CC" w:rsidP="009004D9">
      <w:pPr>
        <w:pStyle w:val="normalwithoutspacing"/>
        <w:tabs>
          <w:tab w:val="left" w:pos="426"/>
        </w:tabs>
        <w:rPr>
          <w:rFonts w:asciiTheme="minorHAnsi" w:hAnsiTheme="minorHAnsi"/>
          <w:szCs w:val="22"/>
        </w:rPr>
      </w:pPr>
      <w:r w:rsidRPr="000A4736">
        <w:rPr>
          <w:rFonts w:asciiTheme="minorHAnsi" w:hAnsiTheme="minorHAnsi"/>
          <w:szCs w:val="22"/>
        </w:rPr>
        <w:t>δ</w:t>
      </w:r>
      <w:r w:rsidRPr="000A4736">
        <w:rPr>
          <w:rFonts w:asciiTheme="minorHAnsi" w:hAnsiTheme="minorHAnsi"/>
          <w:i/>
          <w:szCs w:val="22"/>
        </w:rPr>
        <w:t xml:space="preserve">)  </w:t>
      </w:r>
      <w:r w:rsidR="009004D9">
        <w:rPr>
          <w:rFonts w:asciiTheme="minorHAnsi" w:hAnsiTheme="minorHAnsi"/>
          <w:i/>
          <w:szCs w:val="22"/>
        </w:rPr>
        <w:t xml:space="preserve"> </w:t>
      </w:r>
      <w:r w:rsidRPr="000A4736">
        <w:rPr>
          <w:rFonts w:asciiTheme="minorHAnsi" w:hAnsiTheme="minorHAnsi"/>
          <w:szCs w:val="22"/>
        </w:rPr>
        <w:t xml:space="preserve">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hyperlink r:id="rId12">
        <w:r w:rsidRPr="000A4736">
          <w:rPr>
            <w:rFonts w:asciiTheme="minorHAnsi" w:hAnsiTheme="minorHAnsi"/>
            <w:color w:val="0000FF"/>
            <w:szCs w:val="22"/>
            <w:u w:val="single" w:color="0000FF"/>
          </w:rPr>
          <w:t>http://www.eprocurement.gov.gr</w:t>
        </w:r>
      </w:hyperlink>
    </w:p>
    <w:p w:rsidR="006A2664" w:rsidRPr="000A4736" w:rsidRDefault="006A2664" w:rsidP="000A4736">
      <w:pPr>
        <w:pStyle w:val="20"/>
        <w:ind w:left="0" w:firstLine="0"/>
        <w:rPr>
          <w:rFonts w:asciiTheme="minorHAnsi" w:hAnsiTheme="minorHAnsi"/>
          <w:sz w:val="22"/>
          <w:lang w:val="el-GR"/>
        </w:rPr>
      </w:pPr>
      <w:bookmarkStart w:id="3" w:name="_Toc517088701"/>
      <w:r w:rsidRPr="000A4736">
        <w:rPr>
          <w:rFonts w:asciiTheme="minorHAnsi" w:hAnsiTheme="minorHAnsi"/>
          <w:sz w:val="22"/>
          <w:lang w:val="el-GR"/>
        </w:rPr>
        <w:t>1.2</w:t>
      </w:r>
      <w:r w:rsidRPr="000A4736">
        <w:rPr>
          <w:rFonts w:asciiTheme="minorHAnsi" w:hAnsiTheme="minorHAnsi"/>
          <w:sz w:val="22"/>
          <w:lang w:val="el-GR"/>
        </w:rPr>
        <w:tab/>
        <w:t>Στοιχεία Διαδικασίας-Χρηματοδότηση</w:t>
      </w:r>
      <w:bookmarkEnd w:id="3"/>
    </w:p>
    <w:p w:rsidR="006A2664" w:rsidRPr="000A4736" w:rsidRDefault="006A2664" w:rsidP="000A4736">
      <w:pPr>
        <w:rPr>
          <w:rFonts w:asciiTheme="minorHAnsi" w:hAnsiTheme="minorHAnsi"/>
          <w:szCs w:val="22"/>
          <w:lang w:val="el-GR"/>
        </w:rPr>
      </w:pPr>
      <w:r w:rsidRPr="000A4736">
        <w:rPr>
          <w:rFonts w:asciiTheme="minorHAnsi" w:hAnsiTheme="minorHAnsi"/>
          <w:b/>
          <w:szCs w:val="22"/>
          <w:lang w:val="el-GR"/>
        </w:rPr>
        <w:t xml:space="preserve">Είδος διαδικασίας </w:t>
      </w:r>
    </w:p>
    <w:p w:rsidR="006A2664" w:rsidRPr="000A4736" w:rsidRDefault="006A2664" w:rsidP="000A4736">
      <w:pPr>
        <w:pStyle w:val="normalwithoutspacing"/>
        <w:rPr>
          <w:rFonts w:asciiTheme="minorHAnsi" w:hAnsiTheme="minorHAnsi"/>
          <w:szCs w:val="22"/>
        </w:rPr>
      </w:pPr>
      <w:r w:rsidRPr="000A4736">
        <w:rPr>
          <w:rFonts w:asciiTheme="minorHAnsi" w:hAnsiTheme="minorHAnsi"/>
          <w:szCs w:val="22"/>
        </w:rPr>
        <w:t xml:space="preserve">Ο διαγωνισμός θα διεξαχθεί με την ανοικτή διαδικασία του άρθρου 27 του ν. 4412/16. </w:t>
      </w:r>
    </w:p>
    <w:p w:rsidR="006A2664" w:rsidRDefault="009352CC" w:rsidP="00D01CD0">
      <w:pPr>
        <w:pStyle w:val="af1"/>
        <w:spacing w:before="60" w:line="276" w:lineRule="auto"/>
        <w:rPr>
          <w:rFonts w:asciiTheme="minorHAnsi" w:hAnsiTheme="minorHAnsi"/>
          <w:szCs w:val="22"/>
          <w:lang w:val="el-GR"/>
        </w:rPr>
      </w:pPr>
      <w:r w:rsidRPr="000A4736">
        <w:rPr>
          <w:rFonts w:asciiTheme="minorHAnsi" w:hAnsiTheme="minorHAnsi"/>
          <w:szCs w:val="22"/>
          <w:lang w:val="el-GR"/>
        </w:rPr>
        <w:t xml:space="preserve">Οι προσφορές υποβάλλονται από τους οικονομικούς φορείς ηλεκτρονικά, μέσω της διαδικτυακής πύλης: </w:t>
      </w:r>
      <w:hyperlink r:id="rId13">
        <w:r w:rsidRPr="000A4736">
          <w:rPr>
            <w:rFonts w:asciiTheme="minorHAnsi" w:hAnsiTheme="minorHAnsi"/>
            <w:szCs w:val="22"/>
          </w:rPr>
          <w:t>www</w:t>
        </w:r>
        <w:r w:rsidRPr="000A4736">
          <w:rPr>
            <w:rFonts w:asciiTheme="minorHAnsi" w:hAnsiTheme="minorHAnsi"/>
            <w:szCs w:val="22"/>
            <w:lang w:val="el-GR"/>
          </w:rPr>
          <w:t>.</w:t>
        </w:r>
        <w:proofErr w:type="spellStart"/>
        <w:r w:rsidRPr="000A4736">
          <w:rPr>
            <w:rFonts w:asciiTheme="minorHAnsi" w:hAnsiTheme="minorHAnsi"/>
            <w:szCs w:val="22"/>
          </w:rPr>
          <w:t>promitheus</w:t>
        </w:r>
        <w:proofErr w:type="spellEnd"/>
        <w:r w:rsidRPr="000A4736">
          <w:rPr>
            <w:rFonts w:asciiTheme="minorHAnsi" w:hAnsiTheme="minorHAnsi"/>
            <w:szCs w:val="22"/>
            <w:lang w:val="el-GR"/>
          </w:rPr>
          <w:t>.</w:t>
        </w:r>
        <w:r w:rsidRPr="000A4736">
          <w:rPr>
            <w:rFonts w:asciiTheme="minorHAnsi" w:hAnsiTheme="minorHAnsi"/>
            <w:szCs w:val="22"/>
          </w:rPr>
          <w:t>gov</w:t>
        </w:r>
        <w:r w:rsidRPr="000A4736">
          <w:rPr>
            <w:rFonts w:asciiTheme="minorHAnsi" w:hAnsiTheme="minorHAnsi"/>
            <w:szCs w:val="22"/>
            <w:lang w:val="el-GR"/>
          </w:rPr>
          <w:t>.</w:t>
        </w:r>
        <w:r w:rsidRPr="000A4736">
          <w:rPr>
            <w:rFonts w:asciiTheme="minorHAnsi" w:hAnsiTheme="minorHAnsi"/>
            <w:szCs w:val="22"/>
          </w:rPr>
          <w:t>gr</w:t>
        </w:r>
        <w:r w:rsidRPr="000A4736">
          <w:rPr>
            <w:rFonts w:asciiTheme="minorHAnsi" w:hAnsiTheme="minorHAnsi"/>
            <w:szCs w:val="22"/>
            <w:lang w:val="el-GR"/>
          </w:rPr>
          <w:t>,</w:t>
        </w:r>
      </w:hyperlink>
      <w:r w:rsidRPr="000A4736">
        <w:rPr>
          <w:rFonts w:asciiTheme="minorHAnsi" w:hAnsiTheme="minorHAnsi"/>
          <w:szCs w:val="22"/>
          <w:lang w:val="el-GR"/>
        </w:rPr>
        <w:t xml:space="preserve"> του Ε.Σ.Η.ΔΗ.Σ. μέχρι την καταληκτική ημερομηνία και ώρα που ορίζει η  παρούσα Προκήρυξη Σύμβασης, στην Ελληνική γλώσσα, σε ηλεκτρονικό φάκελο, σύμφωνα με τα αναφερόμενα στο άρθρο 11 της Υ.Α. Π1/2390/2013 (ΦΕΚ/Β/2677/21-10- 2013) “Τεχνικές λεπτομέρειες</w:t>
      </w:r>
      <w:r w:rsidRPr="000A4736">
        <w:rPr>
          <w:rFonts w:asciiTheme="minorHAnsi" w:hAnsiTheme="minorHAnsi"/>
          <w:spacing w:val="2"/>
          <w:szCs w:val="22"/>
          <w:lang w:val="el-GR"/>
        </w:rPr>
        <w:t xml:space="preserve"> </w:t>
      </w:r>
      <w:r w:rsidRPr="000A4736">
        <w:rPr>
          <w:rFonts w:asciiTheme="minorHAnsi" w:hAnsiTheme="minorHAnsi"/>
          <w:szCs w:val="22"/>
          <w:lang w:val="el-GR"/>
        </w:rPr>
        <w:t>και</w:t>
      </w:r>
      <w:r w:rsidR="00D01CD0">
        <w:rPr>
          <w:rFonts w:asciiTheme="minorHAnsi" w:hAnsiTheme="minorHAnsi"/>
          <w:szCs w:val="22"/>
          <w:lang w:val="el-GR"/>
        </w:rPr>
        <w:t xml:space="preserve"> </w:t>
      </w:r>
      <w:r w:rsidRPr="000A4736">
        <w:rPr>
          <w:rFonts w:asciiTheme="minorHAnsi" w:hAnsiTheme="minorHAnsi"/>
          <w:szCs w:val="22"/>
          <w:lang w:val="el-GR"/>
        </w:rPr>
        <w:t>διαδικασίες λειτουργίας του Εθνικού Συστήματος Ηλεκτρονικών Δημοσίων Συμβάσεων (Ε.Σ.Η.ΔΗ.Σ.)” και στο Ν. 4412/2016.</w:t>
      </w:r>
    </w:p>
    <w:p w:rsidR="00D01CD0" w:rsidRDefault="00D01CD0" w:rsidP="00D01CD0">
      <w:pPr>
        <w:pStyle w:val="af1"/>
        <w:spacing w:before="60" w:line="276" w:lineRule="auto"/>
        <w:rPr>
          <w:rFonts w:asciiTheme="minorHAnsi" w:hAnsiTheme="minorHAnsi"/>
          <w:szCs w:val="22"/>
          <w:lang w:val="el-GR"/>
        </w:rPr>
      </w:pPr>
    </w:p>
    <w:p w:rsidR="00D01CD0" w:rsidRPr="008231D5" w:rsidRDefault="00D01CD0" w:rsidP="00D01CD0">
      <w:pPr>
        <w:pStyle w:val="af1"/>
        <w:spacing w:before="60" w:line="276" w:lineRule="auto"/>
        <w:rPr>
          <w:rFonts w:asciiTheme="minorHAnsi" w:hAnsiTheme="minorHAnsi"/>
          <w:szCs w:val="22"/>
          <w:lang w:val="el-GR"/>
        </w:rPr>
      </w:pPr>
    </w:p>
    <w:p w:rsidR="006A2664" w:rsidRDefault="006A2664" w:rsidP="000A4736">
      <w:pPr>
        <w:pStyle w:val="normalwithoutspacing"/>
        <w:rPr>
          <w:rFonts w:asciiTheme="minorHAnsi" w:hAnsiTheme="minorHAnsi"/>
          <w:b/>
          <w:szCs w:val="22"/>
        </w:rPr>
      </w:pPr>
      <w:r w:rsidRPr="000A4736">
        <w:rPr>
          <w:rFonts w:asciiTheme="minorHAnsi" w:hAnsiTheme="minorHAnsi"/>
          <w:b/>
          <w:szCs w:val="22"/>
        </w:rPr>
        <w:t>Χρηματοδότηση της σύμβασης</w:t>
      </w:r>
    </w:p>
    <w:p w:rsidR="00190FA3" w:rsidRDefault="00190FA3" w:rsidP="000A4736">
      <w:pPr>
        <w:pStyle w:val="normalwithoutspacing"/>
      </w:pPr>
      <w:r>
        <w:rPr>
          <w:szCs w:val="22"/>
        </w:rPr>
        <w:t xml:space="preserve">Η παρούσα σύμβαση </w:t>
      </w:r>
      <w:r w:rsidR="00EA1A36">
        <w:t xml:space="preserve">μελέτη αφορά την </w:t>
      </w:r>
      <w:r w:rsidR="00EA1A36" w:rsidRPr="00A53E75">
        <w:rPr>
          <w:b/>
          <w:i/>
          <w:u w:val="single"/>
        </w:rPr>
        <w:t xml:space="preserve">αναβάθμιση </w:t>
      </w:r>
      <w:r w:rsidR="00EA1A36">
        <w:rPr>
          <w:b/>
          <w:i/>
          <w:u w:val="single"/>
        </w:rPr>
        <w:t>κοινόχρηστων χώρων και ειδικότερα των παιδικών χαρών του</w:t>
      </w:r>
      <w:r w:rsidR="00EA1A36" w:rsidRPr="00A53E75">
        <w:rPr>
          <w:b/>
          <w:i/>
          <w:u w:val="single"/>
        </w:rPr>
        <w:t xml:space="preserve"> Δήμου Ζίτσας</w:t>
      </w:r>
      <w:r w:rsidR="00EA1A36">
        <w:t xml:space="preserve"> με την προμήθεια και τοποθέτηση αστικού εξοπλισμού και οργάνων παιδικής χαράς, στα πλαίσια βελτίωσης και αναβάθμισης των κοινόχρηστων χώρων του Δήμου για το έτος 2019.</w:t>
      </w:r>
    </w:p>
    <w:p w:rsidR="00EA1A36" w:rsidRPr="00EA1A36" w:rsidRDefault="00EA1A36" w:rsidP="00EA1A36">
      <w:pPr>
        <w:spacing w:before="120"/>
        <w:rPr>
          <w:lang w:val="el-GR"/>
        </w:rPr>
      </w:pPr>
      <w:r w:rsidRPr="00EA1A36">
        <w:rPr>
          <w:lang w:val="el-GR"/>
        </w:rPr>
        <w:t xml:space="preserve">Το ποσό της δαπάνης της παρούσας μελέτης ανέρχεται σε </w:t>
      </w:r>
      <w:r w:rsidRPr="00EA1A36">
        <w:rPr>
          <w:b/>
          <w:lang w:val="el-GR"/>
        </w:rPr>
        <w:t>39.928,00€</w:t>
      </w:r>
      <w:r w:rsidRPr="00EA1A36">
        <w:rPr>
          <w:lang w:val="el-GR"/>
        </w:rPr>
        <w:t xml:space="preserve">, συμπεριλαμβανομένου Φ.Π.Α. 24% και θα καλυφθεί από ιδίους πόρους του Δήμου Ζίτσας, ενώ έχει εγγραφεί στον οικονομικό προϋπολογισμό του Δήμου, έτους 2019 με </w:t>
      </w:r>
      <w:r w:rsidRPr="00EA1A36">
        <w:rPr>
          <w:b/>
          <w:lang w:val="el-GR"/>
        </w:rPr>
        <w:t>ΚΑΕ 15.7135.012.</w:t>
      </w:r>
    </w:p>
    <w:p w:rsidR="009A4E50" w:rsidRPr="000A4736" w:rsidRDefault="009A4E50" w:rsidP="002D15C0">
      <w:pPr>
        <w:suppressAutoHyphens w:val="0"/>
        <w:autoSpaceDE w:val="0"/>
        <w:autoSpaceDN w:val="0"/>
        <w:adjustRightInd w:val="0"/>
        <w:spacing w:after="0"/>
        <w:rPr>
          <w:rFonts w:asciiTheme="minorHAnsi" w:hAnsiTheme="minorHAnsi"/>
          <w:szCs w:val="22"/>
          <w:lang w:val="el-GR"/>
        </w:rPr>
      </w:pPr>
      <w:r w:rsidRPr="000A4736">
        <w:rPr>
          <w:rFonts w:asciiTheme="minorHAnsi" w:hAnsiTheme="minorHAnsi"/>
          <w:szCs w:val="22"/>
          <w:lang w:val="el-GR"/>
        </w:rPr>
        <w:t>Συνολικό πο</w:t>
      </w:r>
      <w:r w:rsidRPr="006A6DB6">
        <w:rPr>
          <w:rFonts w:asciiTheme="minorHAnsi" w:hAnsiTheme="minorHAnsi"/>
          <w:szCs w:val="22"/>
          <w:lang w:val="el-GR"/>
        </w:rPr>
        <w:t xml:space="preserve">σό για την προμήθεια </w:t>
      </w:r>
      <w:r w:rsidR="006A6DB6" w:rsidRPr="006A6DB6">
        <w:rPr>
          <w:rFonts w:asciiTheme="minorHAnsi" w:hAnsiTheme="minorHAnsi"/>
          <w:b/>
          <w:szCs w:val="22"/>
          <w:lang w:val="el-GR"/>
        </w:rPr>
        <w:t>32</w:t>
      </w:r>
      <w:r w:rsidR="00280E16" w:rsidRPr="006A6DB6">
        <w:rPr>
          <w:rFonts w:asciiTheme="minorHAnsi" w:hAnsiTheme="minorHAnsi"/>
          <w:b/>
          <w:szCs w:val="22"/>
          <w:lang w:val="el-GR"/>
        </w:rPr>
        <w:t>.</w:t>
      </w:r>
      <w:r w:rsidR="006A6DB6" w:rsidRPr="006A6DB6">
        <w:rPr>
          <w:rFonts w:asciiTheme="minorHAnsi" w:hAnsiTheme="minorHAnsi"/>
          <w:b/>
          <w:szCs w:val="22"/>
          <w:lang w:val="el-GR"/>
        </w:rPr>
        <w:t>2</w:t>
      </w:r>
      <w:r w:rsidR="00615881" w:rsidRPr="006A6DB6">
        <w:rPr>
          <w:rFonts w:asciiTheme="minorHAnsi" w:hAnsiTheme="minorHAnsi"/>
          <w:b/>
          <w:szCs w:val="22"/>
          <w:lang w:val="el-GR"/>
        </w:rPr>
        <w:t>00</w:t>
      </w:r>
      <w:r w:rsidRPr="006A6DB6">
        <w:rPr>
          <w:rFonts w:asciiTheme="minorHAnsi" w:hAnsiTheme="minorHAnsi"/>
          <w:b/>
          <w:szCs w:val="22"/>
          <w:lang w:val="el-GR"/>
        </w:rPr>
        <w:t>,0</w:t>
      </w:r>
      <w:r w:rsidR="00615881" w:rsidRPr="006A6DB6">
        <w:rPr>
          <w:rFonts w:asciiTheme="minorHAnsi" w:hAnsiTheme="minorHAnsi"/>
          <w:b/>
          <w:szCs w:val="22"/>
          <w:lang w:val="el-GR"/>
        </w:rPr>
        <w:t>0</w:t>
      </w:r>
      <w:r w:rsidRPr="006A6DB6">
        <w:rPr>
          <w:rFonts w:asciiTheme="minorHAnsi" w:hAnsiTheme="minorHAnsi"/>
          <w:b/>
          <w:szCs w:val="22"/>
          <w:lang w:val="el-GR"/>
        </w:rPr>
        <w:t xml:space="preserve"> €</w:t>
      </w:r>
      <w:r w:rsidRPr="006A6DB6">
        <w:rPr>
          <w:rFonts w:asciiTheme="minorHAnsi" w:hAnsiTheme="minorHAnsi"/>
          <w:szCs w:val="22"/>
          <w:lang w:val="el-GR"/>
        </w:rPr>
        <w:t xml:space="preserve"> πλέον Φ.Π.Α. 24% </w:t>
      </w:r>
      <w:r w:rsidR="006A6DB6" w:rsidRPr="006A6DB6">
        <w:rPr>
          <w:rFonts w:asciiTheme="minorHAnsi" w:hAnsiTheme="minorHAnsi"/>
          <w:b/>
          <w:szCs w:val="22"/>
          <w:lang w:val="el-GR"/>
        </w:rPr>
        <w:t>7</w:t>
      </w:r>
      <w:r w:rsidR="00280E16" w:rsidRPr="006A6DB6">
        <w:rPr>
          <w:rFonts w:asciiTheme="minorHAnsi" w:hAnsiTheme="minorHAnsi"/>
          <w:b/>
          <w:szCs w:val="22"/>
          <w:lang w:val="el-GR"/>
        </w:rPr>
        <w:t>.</w:t>
      </w:r>
      <w:r w:rsidR="006A6DB6" w:rsidRPr="006A6DB6">
        <w:rPr>
          <w:rFonts w:asciiTheme="minorHAnsi" w:hAnsiTheme="minorHAnsi"/>
          <w:b/>
          <w:szCs w:val="22"/>
          <w:lang w:val="el-GR"/>
        </w:rPr>
        <w:t>728</w:t>
      </w:r>
      <w:r w:rsidR="00280E16" w:rsidRPr="006A6DB6">
        <w:rPr>
          <w:rFonts w:asciiTheme="minorHAnsi" w:hAnsiTheme="minorHAnsi"/>
          <w:b/>
          <w:szCs w:val="22"/>
          <w:lang w:val="el-GR"/>
        </w:rPr>
        <w:t>,</w:t>
      </w:r>
      <w:r w:rsidR="00615881" w:rsidRPr="006A6DB6">
        <w:rPr>
          <w:rFonts w:asciiTheme="minorHAnsi" w:hAnsiTheme="minorHAnsi"/>
          <w:b/>
          <w:szCs w:val="22"/>
          <w:lang w:val="el-GR"/>
        </w:rPr>
        <w:t>00</w:t>
      </w:r>
      <w:r w:rsidRPr="006A6DB6">
        <w:rPr>
          <w:rFonts w:asciiTheme="minorHAnsi" w:hAnsiTheme="minorHAnsi"/>
          <w:b/>
          <w:szCs w:val="22"/>
          <w:lang w:val="el-GR"/>
        </w:rPr>
        <w:t xml:space="preserve"> €</w:t>
      </w:r>
      <w:r w:rsidR="002D15C0" w:rsidRPr="006A6DB6">
        <w:rPr>
          <w:rFonts w:asciiTheme="minorHAnsi" w:hAnsiTheme="minorHAnsi"/>
          <w:b/>
          <w:szCs w:val="22"/>
          <w:lang w:val="el-GR"/>
        </w:rPr>
        <w:t>,</w:t>
      </w:r>
      <w:r w:rsidR="005E00AC" w:rsidRPr="006A6DB6">
        <w:rPr>
          <w:rFonts w:asciiTheme="minorHAnsi" w:hAnsiTheme="minorHAnsi"/>
          <w:b/>
          <w:szCs w:val="22"/>
          <w:lang w:val="el-GR"/>
        </w:rPr>
        <w:t xml:space="preserve"> </w:t>
      </w:r>
      <w:r w:rsidRPr="006A6DB6">
        <w:rPr>
          <w:rFonts w:asciiTheme="minorHAnsi" w:hAnsiTheme="minorHAnsi"/>
          <w:b/>
          <w:szCs w:val="22"/>
          <w:lang w:val="el-GR"/>
        </w:rPr>
        <w:t xml:space="preserve"> </w:t>
      </w:r>
      <w:r w:rsidRPr="006A6DB6">
        <w:rPr>
          <w:rFonts w:asciiTheme="minorHAnsi" w:hAnsiTheme="minorHAnsi"/>
          <w:szCs w:val="22"/>
          <w:lang w:val="el-GR"/>
        </w:rPr>
        <w:t xml:space="preserve">δηλαδή συνολικό ποσό </w:t>
      </w:r>
      <w:r w:rsidR="006A6DB6" w:rsidRPr="006A6DB6">
        <w:rPr>
          <w:rFonts w:asciiTheme="minorHAnsi" w:hAnsiTheme="minorHAnsi"/>
          <w:b/>
          <w:szCs w:val="22"/>
          <w:lang w:val="el-GR"/>
        </w:rPr>
        <w:t>39</w:t>
      </w:r>
      <w:r w:rsidRPr="006A6DB6">
        <w:rPr>
          <w:rFonts w:asciiTheme="minorHAnsi" w:hAnsiTheme="minorHAnsi"/>
          <w:b/>
          <w:szCs w:val="22"/>
          <w:lang w:val="el-GR"/>
        </w:rPr>
        <w:t>.</w:t>
      </w:r>
      <w:r w:rsidR="006A6DB6" w:rsidRPr="006A6DB6">
        <w:rPr>
          <w:rFonts w:asciiTheme="minorHAnsi" w:hAnsiTheme="minorHAnsi"/>
          <w:b/>
          <w:szCs w:val="22"/>
          <w:lang w:val="el-GR"/>
        </w:rPr>
        <w:t>928</w:t>
      </w:r>
      <w:r w:rsidRPr="006A6DB6">
        <w:rPr>
          <w:rFonts w:asciiTheme="minorHAnsi" w:hAnsiTheme="minorHAnsi"/>
          <w:b/>
          <w:szCs w:val="22"/>
          <w:lang w:val="el-GR"/>
        </w:rPr>
        <w:t>,00 €.</w:t>
      </w:r>
    </w:p>
    <w:p w:rsidR="006A2664" w:rsidRPr="000A4736" w:rsidRDefault="006A2664" w:rsidP="000A4736">
      <w:pPr>
        <w:pStyle w:val="20"/>
        <w:ind w:left="0" w:firstLine="0"/>
        <w:rPr>
          <w:rFonts w:asciiTheme="minorHAnsi" w:hAnsiTheme="minorHAnsi"/>
          <w:sz w:val="22"/>
          <w:lang w:val="el-GR"/>
        </w:rPr>
      </w:pPr>
      <w:bookmarkStart w:id="4" w:name="_Toc517088702"/>
      <w:r w:rsidRPr="000A4736">
        <w:rPr>
          <w:rFonts w:asciiTheme="minorHAnsi" w:hAnsiTheme="minorHAnsi"/>
          <w:sz w:val="22"/>
          <w:lang w:val="el-GR"/>
        </w:rPr>
        <w:t>1.3</w:t>
      </w:r>
      <w:r w:rsidRPr="000A4736">
        <w:rPr>
          <w:rFonts w:asciiTheme="minorHAnsi" w:hAnsiTheme="minorHAnsi"/>
          <w:sz w:val="22"/>
          <w:lang w:val="el-GR"/>
        </w:rPr>
        <w:tab/>
        <w:t>Συνοπτική Περιγραφή φυσικού και οικονομικού αντικειμένου της σύμβασης</w:t>
      </w:r>
      <w:bookmarkEnd w:id="4"/>
      <w:r w:rsidRPr="000A4736">
        <w:rPr>
          <w:rFonts w:asciiTheme="minorHAnsi" w:hAnsiTheme="minorHAnsi"/>
          <w:sz w:val="22"/>
          <w:lang w:val="el-GR"/>
        </w:rPr>
        <w:t xml:space="preserve"> </w:t>
      </w:r>
    </w:p>
    <w:p w:rsidR="00057D4E" w:rsidRPr="006A6DB6" w:rsidRDefault="009352CC" w:rsidP="006A6DB6">
      <w:pPr>
        <w:spacing w:after="0"/>
        <w:rPr>
          <w:szCs w:val="22"/>
          <w:lang w:val="el-GR" w:eastAsia="el-GR"/>
        </w:rPr>
      </w:pPr>
      <w:r w:rsidRPr="006A6DB6">
        <w:rPr>
          <w:rFonts w:asciiTheme="minorHAnsi" w:hAnsiTheme="minorHAnsi"/>
          <w:szCs w:val="22"/>
          <w:lang w:val="el-GR"/>
        </w:rPr>
        <w:t>Αντικείμενο της σύμβασης είναι</w:t>
      </w:r>
      <w:r w:rsidR="006A6DB6">
        <w:rPr>
          <w:rFonts w:asciiTheme="minorHAnsi" w:hAnsiTheme="minorHAnsi"/>
          <w:szCs w:val="22"/>
          <w:lang w:val="el-GR"/>
        </w:rPr>
        <w:t xml:space="preserve"> η </w:t>
      </w:r>
      <w:r w:rsidRPr="006A6DB6">
        <w:rPr>
          <w:rFonts w:asciiTheme="minorHAnsi" w:hAnsiTheme="minorHAnsi"/>
          <w:szCs w:val="22"/>
          <w:lang w:val="el-GR"/>
        </w:rPr>
        <w:t xml:space="preserve"> προμήθεια </w:t>
      </w:r>
      <w:r w:rsidR="006A6DB6" w:rsidRPr="006A6DB6">
        <w:rPr>
          <w:rFonts w:asciiTheme="minorHAnsi" w:hAnsiTheme="minorHAnsi"/>
          <w:szCs w:val="22"/>
          <w:lang w:val="el-GR"/>
        </w:rPr>
        <w:t xml:space="preserve">αστικού εξοπλισμού και οργάνων Παιδικών Χαρών σε </w:t>
      </w:r>
      <w:proofErr w:type="spellStart"/>
      <w:r w:rsidR="006A6DB6" w:rsidRPr="006A6DB6">
        <w:rPr>
          <w:rFonts w:asciiTheme="minorHAnsi" w:hAnsiTheme="minorHAnsi"/>
          <w:szCs w:val="22"/>
          <w:lang w:val="el-GR"/>
        </w:rPr>
        <w:t>κ.χ</w:t>
      </w:r>
      <w:proofErr w:type="spellEnd"/>
      <w:r w:rsidR="006A6DB6" w:rsidRPr="006A6DB6">
        <w:rPr>
          <w:rFonts w:asciiTheme="minorHAnsi" w:hAnsiTheme="minorHAnsi"/>
          <w:szCs w:val="22"/>
          <w:lang w:val="el-GR"/>
        </w:rPr>
        <w:t>.  του Δήμου</w:t>
      </w:r>
      <w:r w:rsidR="006A6DB6" w:rsidRPr="006A6DB6">
        <w:rPr>
          <w:rFonts w:asciiTheme="minorHAnsi" w:hAnsiTheme="minorHAnsi"/>
          <w:spacing w:val="-9"/>
          <w:szCs w:val="22"/>
          <w:lang w:val="el-GR"/>
        </w:rPr>
        <w:t xml:space="preserve"> </w:t>
      </w:r>
      <w:r w:rsidR="006A6DB6" w:rsidRPr="006A6DB6">
        <w:rPr>
          <w:rFonts w:asciiTheme="minorHAnsi" w:hAnsiTheme="minorHAnsi"/>
          <w:szCs w:val="22"/>
          <w:lang w:val="el-GR"/>
        </w:rPr>
        <w:t>Ζίτσας</w:t>
      </w:r>
      <w:r w:rsidR="002D15C0" w:rsidRPr="006A6DB6">
        <w:rPr>
          <w:rFonts w:asciiTheme="minorHAnsi" w:hAnsiTheme="minorHAnsi"/>
          <w:szCs w:val="22"/>
          <w:lang w:val="el-GR"/>
        </w:rPr>
        <w:t xml:space="preserve"> για τις ανάγκες </w:t>
      </w:r>
      <w:r w:rsidRPr="006A6DB6">
        <w:rPr>
          <w:rFonts w:asciiTheme="minorHAnsi" w:hAnsiTheme="minorHAnsi"/>
          <w:szCs w:val="22"/>
          <w:lang w:val="el-GR"/>
        </w:rPr>
        <w:t>του Δήμου</w:t>
      </w:r>
      <w:r w:rsidRPr="006A6DB6">
        <w:rPr>
          <w:rFonts w:asciiTheme="minorHAnsi" w:hAnsiTheme="minorHAnsi"/>
          <w:spacing w:val="-9"/>
          <w:szCs w:val="22"/>
          <w:lang w:val="el-GR"/>
        </w:rPr>
        <w:t xml:space="preserve"> </w:t>
      </w:r>
      <w:r w:rsidRPr="006A6DB6">
        <w:rPr>
          <w:rFonts w:asciiTheme="minorHAnsi" w:hAnsiTheme="minorHAnsi"/>
          <w:szCs w:val="22"/>
          <w:lang w:val="el-GR"/>
        </w:rPr>
        <w:t>Ζίτσας</w:t>
      </w:r>
      <w:r w:rsidR="00057D4E" w:rsidRPr="006A6DB6">
        <w:rPr>
          <w:rFonts w:asciiTheme="minorHAnsi" w:hAnsiTheme="minorHAnsi"/>
          <w:szCs w:val="22"/>
          <w:lang w:val="el-GR"/>
        </w:rPr>
        <w:t xml:space="preserve">, </w:t>
      </w:r>
      <w:r w:rsidR="00057D4E" w:rsidRPr="006A6DB6">
        <w:rPr>
          <w:szCs w:val="22"/>
          <w:lang w:val="el-GR" w:eastAsia="el-GR"/>
        </w:rPr>
        <w:t xml:space="preserve">η οποία θα βοηθήσει στην ενδυνάμωση των τεχνικών υποδομών του Δήμου, ώστε να μπορεί να εξυπηρετήσει τις διαρκώς αυξανόμενες ανάγκες του. </w:t>
      </w:r>
    </w:p>
    <w:p w:rsidR="00057D4E" w:rsidRPr="006A6DB6" w:rsidRDefault="00057D4E" w:rsidP="0023523C">
      <w:pPr>
        <w:pStyle w:val="Default"/>
        <w:jc w:val="both"/>
        <w:rPr>
          <w:rFonts w:ascii="Calibri" w:eastAsia="Times New Roman" w:hAnsi="Calibri" w:cs="Calibri"/>
          <w:sz w:val="22"/>
          <w:szCs w:val="22"/>
          <w:lang w:eastAsia="el-GR" w:bidi="ar-SA"/>
        </w:rPr>
      </w:pPr>
      <w:r w:rsidRPr="006A6DB6">
        <w:rPr>
          <w:rFonts w:ascii="Calibri" w:eastAsia="Times New Roman" w:hAnsi="Calibri" w:cs="Calibri"/>
          <w:sz w:val="22"/>
          <w:szCs w:val="22"/>
          <w:lang w:eastAsia="el-GR" w:bidi="ar-SA"/>
        </w:rPr>
        <w:t xml:space="preserve">Ειδικότερα: </w:t>
      </w:r>
    </w:p>
    <w:p w:rsidR="00EA1A36" w:rsidRPr="00EA1A36" w:rsidRDefault="00EA1A36" w:rsidP="00EA1A36">
      <w:pPr>
        <w:spacing w:before="120"/>
        <w:rPr>
          <w:lang w:val="el-GR"/>
        </w:rPr>
      </w:pPr>
      <w:r w:rsidRPr="00EA1A36">
        <w:rPr>
          <w:lang w:val="el-GR"/>
        </w:rPr>
        <w:t>Στόχος εί</w:t>
      </w:r>
      <w:r>
        <w:rPr>
          <w:lang w:val="el-GR"/>
        </w:rPr>
        <w:t>ναι</w:t>
      </w:r>
      <w:r w:rsidRPr="00EA1A36">
        <w:rPr>
          <w:lang w:val="el-GR"/>
        </w:rPr>
        <w:t xml:space="preserve"> η ορθή και λειτουργική χρήση των χώρων, πληρώντας τις προδιαγραφές ασφαλείας</w:t>
      </w:r>
      <w:r>
        <w:rPr>
          <w:lang w:val="el-GR"/>
        </w:rPr>
        <w:t>,</w:t>
      </w:r>
      <w:r w:rsidRPr="00EA1A36">
        <w:rPr>
          <w:lang w:val="el-GR"/>
        </w:rPr>
        <w:t xml:space="preserve"> όπως αυτές ορίζονται από την ισχύουσα νομοθεσία, με απώτερο σκοπό κυρίως τη βέλτιστη σωματική και πνευματική ανάπτυξη των παιδιών, όλων των ηλικιακών ομάδων και εν γένει την εξυπηρέτηση όλων των χρηστών.  </w:t>
      </w:r>
    </w:p>
    <w:p w:rsidR="00EA1A36" w:rsidRPr="00EA1A36" w:rsidRDefault="00EA1A36" w:rsidP="00EA1A36">
      <w:pPr>
        <w:spacing w:before="120"/>
        <w:rPr>
          <w:lang w:val="el-GR"/>
        </w:rPr>
      </w:pPr>
      <w:r w:rsidRPr="00EA1A36">
        <w:rPr>
          <w:lang w:val="el-GR"/>
        </w:rPr>
        <w:t xml:space="preserve">Η τοποθέτηση του αστικού εξοπλισμού αφορά παιδικές χαρές, η κατασκευή </w:t>
      </w:r>
      <w:r>
        <w:rPr>
          <w:lang w:val="el-GR"/>
        </w:rPr>
        <w:t>-</w:t>
      </w:r>
      <w:r w:rsidRPr="00EA1A36">
        <w:rPr>
          <w:lang w:val="el-GR"/>
        </w:rPr>
        <w:t xml:space="preserve"> αναβάθμιση των οποίων βρίσκεται σε εξέλιξη με προγενέστερη προμήθεια, στην οποία είχαν προβλεφθεί χωρικά, στο γενικότερο σχεδιασμό και οι θέσεις αστικού εξοπλισμού</w:t>
      </w:r>
      <w:r>
        <w:rPr>
          <w:lang w:val="el-GR"/>
        </w:rPr>
        <w:t>,</w:t>
      </w:r>
      <w:r w:rsidRPr="00EA1A36">
        <w:rPr>
          <w:lang w:val="el-GR"/>
        </w:rPr>
        <w:t xml:space="preserve"> όπως κάδοι απορριμμάτων, καθίσματα επισκεπτών </w:t>
      </w:r>
      <w:r>
        <w:rPr>
          <w:lang w:val="el-GR"/>
        </w:rPr>
        <w:t>-</w:t>
      </w:r>
      <w:r w:rsidRPr="00EA1A36">
        <w:rPr>
          <w:lang w:val="el-GR"/>
        </w:rPr>
        <w:t xml:space="preserve"> παγκάκια και πέτρινη βρύση, απαραίτητα για την λειτουργία και πιστοποίηση μίας παιδικής χαράς, προκειμένου να πληρούνται οι προϋποθέσεις απόκτησης του πιστοποιητικού καταλληλότητας.</w:t>
      </w:r>
    </w:p>
    <w:p w:rsidR="00EA1A36" w:rsidRPr="00EA1A36" w:rsidRDefault="00EA1A36" w:rsidP="00EA1A36">
      <w:pPr>
        <w:spacing w:before="120"/>
        <w:rPr>
          <w:lang w:val="el-GR"/>
        </w:rPr>
      </w:pPr>
      <w:r w:rsidRPr="00EA1A36">
        <w:rPr>
          <w:lang w:val="el-GR"/>
        </w:rPr>
        <w:t>Τα υπό προμήθεια όργανα παιδικών χαρών αφορούν την αντικατάσταση οργάνων υφιστάμενων παιδικών χαρών, όπου επρόκειτο επίσης να πιστοποιηθούν μελλοντικά, μετά των απαραίτητων εργασιών και ενεργειών.</w:t>
      </w:r>
    </w:p>
    <w:p w:rsidR="00EA1A36" w:rsidRPr="00EA1A36" w:rsidRDefault="00EA1A36" w:rsidP="00EA1A36">
      <w:pPr>
        <w:spacing w:before="120"/>
        <w:rPr>
          <w:lang w:val="el-GR"/>
        </w:rPr>
      </w:pPr>
      <w:r w:rsidRPr="00EA1A36">
        <w:rPr>
          <w:lang w:val="el-GR"/>
        </w:rPr>
        <w:t xml:space="preserve">Σε κάθε περίπτωση τα νέα υπό προμήθεια όργανα θα φέρουν την ανάλογη πιστοποίηση, σύμφωνα με τις απαιτήσεις ασφαλείας, όπως αυτές ορίζονται στα ευρωπαϊκά πρότυπα ασφαλείας </w:t>
      </w:r>
      <w:r w:rsidRPr="00EA1A36">
        <w:rPr>
          <w:b/>
          <w:lang w:val="el-GR"/>
        </w:rPr>
        <w:t xml:space="preserve">ΕΝ1176:2008, ΕΝ1177:2008 </w:t>
      </w:r>
      <w:r w:rsidRPr="00EA1A36">
        <w:rPr>
          <w:lang w:val="el-GR"/>
        </w:rPr>
        <w:t xml:space="preserve"> και τις προδιαγραφές που έχει ορίσει το Υπουργείο Εσωτερικών με την υπ’ </w:t>
      </w:r>
      <w:proofErr w:type="spellStart"/>
      <w:r w:rsidRPr="00EA1A36">
        <w:rPr>
          <w:lang w:val="el-GR"/>
        </w:rPr>
        <w:t>αρίθμ</w:t>
      </w:r>
      <w:proofErr w:type="spellEnd"/>
      <w:r w:rsidRPr="00EA1A36">
        <w:rPr>
          <w:lang w:val="el-GR"/>
        </w:rPr>
        <w:t>.</w:t>
      </w:r>
      <w:r w:rsidRPr="00EA1A36">
        <w:rPr>
          <w:b/>
          <w:lang w:val="el-GR"/>
        </w:rPr>
        <w:t xml:space="preserve"> 28492/11-05-2009</w:t>
      </w:r>
      <w:r w:rsidRPr="00EA1A36">
        <w:rPr>
          <w:lang w:val="el-GR"/>
        </w:rPr>
        <w:t xml:space="preserve"> </w:t>
      </w:r>
      <w:r w:rsidRPr="00EA1A36">
        <w:rPr>
          <w:b/>
          <w:lang w:val="el-GR"/>
        </w:rPr>
        <w:t>Υπουργική Απόφαση (ΦΕΚ Β 931/18-05- 2009)</w:t>
      </w:r>
      <w:r w:rsidRPr="00EA1A36">
        <w:rPr>
          <w:lang w:val="el-GR"/>
        </w:rPr>
        <w:t>, όπως αυτή τροποποιήθηκε και ισχύει με την υπ'</w:t>
      </w:r>
      <w:r>
        <w:rPr>
          <w:lang w:val="el-GR"/>
        </w:rPr>
        <w:t xml:space="preserve"> </w:t>
      </w:r>
      <w:proofErr w:type="spellStart"/>
      <w:r w:rsidRPr="00EA1A36">
        <w:rPr>
          <w:lang w:val="el-GR"/>
        </w:rPr>
        <w:t>αρίθμ</w:t>
      </w:r>
      <w:proofErr w:type="spellEnd"/>
      <w:r w:rsidRPr="00EA1A36">
        <w:rPr>
          <w:lang w:val="el-GR"/>
        </w:rPr>
        <w:t xml:space="preserve">. </w:t>
      </w:r>
      <w:r w:rsidRPr="00EA1A36">
        <w:rPr>
          <w:b/>
          <w:lang w:val="el-GR"/>
        </w:rPr>
        <w:t>27934/2014 Υπουργική Απόφαση</w:t>
      </w:r>
      <w:r w:rsidRPr="00EA1A36">
        <w:rPr>
          <w:lang w:val="el-GR"/>
        </w:rPr>
        <w:t xml:space="preserve"> </w:t>
      </w:r>
      <w:r w:rsidRPr="00EA1A36">
        <w:rPr>
          <w:b/>
          <w:lang w:val="el-GR"/>
        </w:rPr>
        <w:t>(ΦΕΚ 2029/ 25 -7- 2014)</w:t>
      </w:r>
      <w:r w:rsidRPr="00EA1A36">
        <w:rPr>
          <w:lang w:val="el-GR"/>
        </w:rPr>
        <w:t xml:space="preserve"> περί «</w:t>
      </w:r>
      <w:r w:rsidRPr="00EA1A36">
        <w:rPr>
          <w:i/>
          <w:lang w:val="el-GR"/>
        </w:rPr>
        <w:t>τροποποίησης και συμπλήρωσης της 28492/2009 (Β΄931) απόφασης περί οργάνωσης και λειτουργίας παιδικών χαρών ΟΤΑ».</w:t>
      </w:r>
    </w:p>
    <w:p w:rsidR="0071146A" w:rsidRPr="00EA1A36" w:rsidRDefault="009352CC" w:rsidP="0071146A">
      <w:pPr>
        <w:pStyle w:val="af1"/>
        <w:spacing w:after="0" w:line="276" w:lineRule="auto"/>
        <w:rPr>
          <w:rFonts w:asciiTheme="minorHAnsi" w:hAnsiTheme="minorHAnsi"/>
          <w:szCs w:val="22"/>
          <w:lang w:val="el-GR"/>
        </w:rPr>
      </w:pPr>
      <w:r w:rsidRPr="00EA1A36">
        <w:rPr>
          <w:rFonts w:asciiTheme="minorHAnsi" w:hAnsiTheme="minorHAnsi"/>
          <w:szCs w:val="22"/>
          <w:lang w:val="el-GR"/>
        </w:rPr>
        <w:t>Τα προς προμήθεια είδη κατατάσσονται στους ακόλουθους κωδικούς του Κοινού Λεξιλογίου δημοσίων συμβάσεων (</w:t>
      </w:r>
      <w:r w:rsidRPr="00EA1A36">
        <w:rPr>
          <w:rFonts w:asciiTheme="minorHAnsi" w:hAnsiTheme="minorHAnsi"/>
          <w:szCs w:val="22"/>
        </w:rPr>
        <w:t>CPV</w:t>
      </w:r>
      <w:r w:rsidRPr="00EA1A36">
        <w:rPr>
          <w:rFonts w:asciiTheme="minorHAnsi" w:hAnsiTheme="minorHAnsi"/>
          <w:szCs w:val="22"/>
          <w:lang w:val="el-GR"/>
        </w:rPr>
        <w:t xml:space="preserve">) : </w:t>
      </w:r>
    </w:p>
    <w:p w:rsidR="0071146A" w:rsidRDefault="00622B65" w:rsidP="0071146A">
      <w:pPr>
        <w:pStyle w:val="af1"/>
        <w:spacing w:after="0" w:line="276" w:lineRule="auto"/>
        <w:rPr>
          <w:rFonts w:asciiTheme="minorHAnsi" w:hAnsiTheme="minorHAnsi" w:cstheme="minorHAnsi"/>
          <w:szCs w:val="22"/>
          <w:lang w:val="el-GR"/>
        </w:rPr>
      </w:pPr>
      <w:r w:rsidRPr="00D91B34">
        <w:rPr>
          <w:rFonts w:asciiTheme="minorHAnsi" w:hAnsiTheme="minorHAnsi" w:cs="Arial"/>
          <w:b/>
          <w:lang w:val="el-GR"/>
        </w:rPr>
        <w:t>Εξοπλισμός παιδικής χαράς</w:t>
      </w:r>
      <w:r w:rsidR="0071146A" w:rsidRPr="00622B65">
        <w:rPr>
          <w:rFonts w:asciiTheme="minorHAnsi" w:hAnsiTheme="minorHAnsi" w:cstheme="minorHAnsi"/>
          <w:szCs w:val="22"/>
          <w:lang w:val="el-GR"/>
        </w:rPr>
        <w:t xml:space="preserve"> (</w:t>
      </w:r>
      <w:r w:rsidRPr="00D91B34">
        <w:rPr>
          <w:rFonts w:asciiTheme="minorHAnsi" w:hAnsiTheme="minorHAnsi" w:cs="Arial"/>
          <w:b/>
          <w:lang w:val="el-GR"/>
        </w:rPr>
        <w:t>37535200-9</w:t>
      </w:r>
      <w:r w:rsidR="0071146A" w:rsidRPr="00622B65">
        <w:rPr>
          <w:rFonts w:asciiTheme="minorHAnsi" w:hAnsiTheme="minorHAnsi" w:cstheme="minorHAnsi"/>
          <w:szCs w:val="22"/>
          <w:lang w:val="el-GR"/>
        </w:rPr>
        <w:t>),</w:t>
      </w:r>
    </w:p>
    <w:p w:rsidR="00622B65" w:rsidRPr="00622B65" w:rsidRDefault="00622B65" w:rsidP="0071146A">
      <w:pPr>
        <w:pStyle w:val="af1"/>
        <w:spacing w:after="0" w:line="276" w:lineRule="auto"/>
        <w:rPr>
          <w:rFonts w:asciiTheme="minorHAnsi" w:hAnsiTheme="minorHAnsi" w:cstheme="minorHAnsi"/>
          <w:szCs w:val="22"/>
          <w:lang w:val="el-GR"/>
        </w:rPr>
      </w:pPr>
      <w:r w:rsidRPr="00D91B34">
        <w:rPr>
          <w:rFonts w:asciiTheme="minorHAnsi" w:hAnsiTheme="minorHAnsi" w:cs="Arial"/>
          <w:b/>
          <w:lang w:val="el-GR"/>
        </w:rPr>
        <w:t>Αστικός εξοπλισμός</w:t>
      </w:r>
      <w:r w:rsidRPr="00622B65">
        <w:rPr>
          <w:rFonts w:asciiTheme="minorHAnsi" w:hAnsiTheme="minorHAnsi" w:cs="Arial"/>
          <w:b/>
          <w:lang w:val="el-GR"/>
        </w:rPr>
        <w:t xml:space="preserve"> (</w:t>
      </w:r>
      <w:r w:rsidRPr="00D91B34">
        <w:rPr>
          <w:rFonts w:asciiTheme="minorHAnsi" w:hAnsiTheme="minorHAnsi" w:cs="Arial"/>
          <w:b/>
          <w:lang w:val="el-GR"/>
        </w:rPr>
        <w:t>34928400-2</w:t>
      </w:r>
      <w:r w:rsidRPr="00622B65">
        <w:rPr>
          <w:rFonts w:asciiTheme="minorHAnsi" w:hAnsiTheme="minorHAnsi" w:cs="Arial"/>
          <w:b/>
          <w:lang w:val="el-GR"/>
        </w:rPr>
        <w:t>).</w:t>
      </w:r>
    </w:p>
    <w:p w:rsidR="00E50A36" w:rsidRPr="009004D9" w:rsidRDefault="00E50A36" w:rsidP="0071146A">
      <w:pPr>
        <w:pStyle w:val="af1"/>
        <w:spacing w:after="0" w:line="276" w:lineRule="auto"/>
        <w:rPr>
          <w:rFonts w:asciiTheme="minorHAnsi" w:hAnsiTheme="minorHAnsi"/>
          <w:szCs w:val="22"/>
          <w:highlight w:val="yellow"/>
          <w:lang w:val="el-GR"/>
        </w:rPr>
      </w:pPr>
      <w:r w:rsidRPr="000802D8">
        <w:rPr>
          <w:szCs w:val="22"/>
          <w:lang w:val="el-GR"/>
        </w:rPr>
        <w:t xml:space="preserve">Προσφορές υποβάλλονται για το σύνολο </w:t>
      </w:r>
      <w:r w:rsidRPr="000802D8">
        <w:rPr>
          <w:rFonts w:asciiTheme="minorHAnsi" w:hAnsiTheme="minorHAnsi"/>
          <w:szCs w:val="22"/>
          <w:lang w:val="el-GR"/>
        </w:rPr>
        <w:t>της ποσότητας, όπως αυτή αναφέρεται στην μελέτη του Δήμου</w:t>
      </w:r>
      <w:r w:rsidR="000802D8">
        <w:rPr>
          <w:rFonts w:asciiTheme="minorHAnsi" w:hAnsiTheme="minorHAnsi"/>
          <w:szCs w:val="22"/>
          <w:lang w:val="el-GR"/>
        </w:rPr>
        <w:t>.</w:t>
      </w:r>
      <w:r w:rsidRPr="000802D8">
        <w:rPr>
          <w:szCs w:val="22"/>
          <w:lang w:val="el-GR"/>
        </w:rPr>
        <w:t xml:space="preserve"> </w:t>
      </w:r>
    </w:p>
    <w:p w:rsidR="009352CC" w:rsidRPr="000802D8" w:rsidRDefault="009352CC" w:rsidP="0071146A">
      <w:pPr>
        <w:pStyle w:val="af1"/>
        <w:spacing w:after="0" w:line="276" w:lineRule="auto"/>
        <w:rPr>
          <w:rFonts w:asciiTheme="minorHAnsi" w:hAnsiTheme="minorHAnsi"/>
          <w:szCs w:val="22"/>
          <w:lang w:val="el-GR"/>
        </w:rPr>
      </w:pPr>
      <w:r w:rsidRPr="000802D8">
        <w:rPr>
          <w:rFonts w:asciiTheme="minorHAnsi" w:hAnsiTheme="minorHAnsi"/>
          <w:szCs w:val="22"/>
          <w:lang w:val="el-GR"/>
        </w:rPr>
        <w:t>Σε κάθε περίπτωση οι τιμές δεν είναι δυνατόν να υπερβαίνουν κατά είδος τον ενδεικτικό προϋπολογισμό της συνταχθείσας Μελέτης</w:t>
      </w:r>
      <w:r w:rsidR="00CB1F4A" w:rsidRPr="000802D8">
        <w:rPr>
          <w:rFonts w:asciiTheme="minorHAnsi" w:hAnsiTheme="minorHAnsi"/>
          <w:szCs w:val="22"/>
          <w:lang w:val="el-GR"/>
        </w:rPr>
        <w:t>.</w:t>
      </w:r>
    </w:p>
    <w:p w:rsidR="00FA6339" w:rsidRPr="000802D8" w:rsidRDefault="009352CC" w:rsidP="000A4736">
      <w:pPr>
        <w:pStyle w:val="af1"/>
        <w:spacing w:before="119"/>
        <w:rPr>
          <w:rFonts w:asciiTheme="minorHAnsi" w:hAnsiTheme="minorHAnsi"/>
          <w:szCs w:val="22"/>
          <w:lang w:val="el-GR"/>
        </w:rPr>
      </w:pPr>
      <w:r w:rsidRPr="000802D8">
        <w:rPr>
          <w:rFonts w:asciiTheme="minorHAnsi" w:hAnsiTheme="minorHAnsi"/>
          <w:szCs w:val="22"/>
          <w:lang w:val="el-GR"/>
        </w:rPr>
        <w:t xml:space="preserve">Η εκτιμώμενη αξία της σύμβασης ανέρχεται στο </w:t>
      </w:r>
      <w:r w:rsidRPr="006A6DB6">
        <w:rPr>
          <w:rFonts w:asciiTheme="minorHAnsi" w:hAnsiTheme="minorHAnsi"/>
          <w:szCs w:val="22"/>
          <w:lang w:val="el-GR"/>
        </w:rPr>
        <w:t xml:space="preserve">ποσό των </w:t>
      </w:r>
      <w:r w:rsidR="006A6DB6" w:rsidRPr="006A6DB6">
        <w:rPr>
          <w:rFonts w:asciiTheme="minorHAnsi" w:hAnsiTheme="minorHAnsi"/>
          <w:szCs w:val="22"/>
          <w:lang w:val="el-GR"/>
        </w:rPr>
        <w:t>39</w:t>
      </w:r>
      <w:r w:rsidR="00CB1F4A" w:rsidRPr="006A6DB6">
        <w:rPr>
          <w:rFonts w:asciiTheme="minorHAnsi" w:hAnsiTheme="minorHAnsi"/>
          <w:szCs w:val="22"/>
          <w:lang w:val="el-GR"/>
        </w:rPr>
        <w:t>.</w:t>
      </w:r>
      <w:r w:rsidR="006A6DB6" w:rsidRPr="006A6DB6">
        <w:rPr>
          <w:rFonts w:asciiTheme="minorHAnsi" w:hAnsiTheme="minorHAnsi"/>
          <w:szCs w:val="22"/>
          <w:lang w:val="el-GR"/>
        </w:rPr>
        <w:t>928</w:t>
      </w:r>
      <w:r w:rsidRPr="006A6DB6">
        <w:rPr>
          <w:rFonts w:asciiTheme="minorHAnsi" w:hAnsiTheme="minorHAnsi"/>
          <w:szCs w:val="22"/>
          <w:lang w:val="el-GR"/>
        </w:rPr>
        <w:t>,00 € συμπεριλαμβανομένου</w:t>
      </w:r>
      <w:r w:rsidRPr="000802D8">
        <w:rPr>
          <w:rFonts w:asciiTheme="minorHAnsi" w:hAnsiTheme="minorHAnsi"/>
          <w:szCs w:val="22"/>
          <w:lang w:val="el-GR"/>
        </w:rPr>
        <w:t xml:space="preserve"> ΦΠΑ 24 %</w:t>
      </w:r>
      <w:r w:rsidR="00CB1F4A" w:rsidRPr="000802D8">
        <w:rPr>
          <w:rFonts w:asciiTheme="minorHAnsi" w:hAnsiTheme="minorHAnsi"/>
          <w:szCs w:val="22"/>
          <w:lang w:val="el-GR"/>
        </w:rPr>
        <w:t>.</w:t>
      </w:r>
    </w:p>
    <w:p w:rsidR="00FA6339" w:rsidRPr="000802D8" w:rsidRDefault="00FA6339" w:rsidP="000A4736">
      <w:pPr>
        <w:pStyle w:val="normalwithoutspacing"/>
        <w:rPr>
          <w:rFonts w:asciiTheme="minorHAnsi" w:hAnsiTheme="minorHAnsi"/>
          <w:szCs w:val="22"/>
        </w:rPr>
      </w:pPr>
      <w:r w:rsidRPr="000802D8">
        <w:rPr>
          <w:rFonts w:asciiTheme="minorHAnsi" w:hAnsiTheme="minorHAnsi"/>
          <w:szCs w:val="22"/>
        </w:rPr>
        <w:t xml:space="preserve">Η διάρκεια της σύμβασης ορίζεται σε </w:t>
      </w:r>
      <w:r w:rsidR="009313A2" w:rsidRPr="000802D8">
        <w:rPr>
          <w:rFonts w:asciiTheme="minorHAnsi" w:hAnsiTheme="minorHAnsi"/>
          <w:szCs w:val="22"/>
        </w:rPr>
        <w:t>5</w:t>
      </w:r>
      <w:r w:rsidRPr="000802D8">
        <w:rPr>
          <w:rFonts w:asciiTheme="minorHAnsi" w:hAnsiTheme="minorHAnsi"/>
          <w:szCs w:val="22"/>
        </w:rPr>
        <w:t xml:space="preserve"> μήνες</w:t>
      </w:r>
      <w:r w:rsidRPr="000802D8">
        <w:rPr>
          <w:rFonts w:asciiTheme="minorHAnsi" w:hAnsiTheme="minorHAnsi"/>
          <w:color w:val="FF0000"/>
          <w:szCs w:val="22"/>
        </w:rPr>
        <w:t xml:space="preserve"> </w:t>
      </w:r>
      <w:r w:rsidRPr="000802D8">
        <w:rPr>
          <w:rFonts w:asciiTheme="minorHAnsi" w:hAnsiTheme="minorHAnsi"/>
          <w:szCs w:val="22"/>
        </w:rPr>
        <w:t>με δικαίωμα παράτασης μετά από απόφαση των θεσμοθετημένων οργάνων.</w:t>
      </w:r>
    </w:p>
    <w:p w:rsidR="009352CC" w:rsidRPr="000802D8" w:rsidRDefault="009352CC" w:rsidP="000A4736">
      <w:pPr>
        <w:pStyle w:val="af1"/>
        <w:spacing w:before="162" w:line="276" w:lineRule="auto"/>
        <w:rPr>
          <w:rFonts w:asciiTheme="minorHAnsi" w:hAnsiTheme="minorHAnsi"/>
          <w:szCs w:val="22"/>
          <w:lang w:val="el-GR"/>
        </w:rPr>
      </w:pPr>
      <w:r w:rsidRPr="000802D8">
        <w:rPr>
          <w:rFonts w:asciiTheme="minorHAnsi" w:hAnsiTheme="minorHAnsi"/>
          <w:szCs w:val="22"/>
          <w:lang w:val="el-GR"/>
        </w:rPr>
        <w:t>Αναλυτική περιγραφή του φυσικού και οικονομικού αντικειμένου της σύμβασης δίδεται στο ΠΑΡΑΡΤΗΜΑ Γ</w:t>
      </w:r>
      <w:r w:rsidR="00057D4E" w:rsidRPr="000802D8">
        <w:rPr>
          <w:rFonts w:asciiTheme="minorHAnsi" w:hAnsiTheme="minorHAnsi"/>
          <w:szCs w:val="22"/>
          <w:lang w:val="el-GR"/>
        </w:rPr>
        <w:t>΄</w:t>
      </w:r>
      <w:r w:rsidRPr="000802D8">
        <w:rPr>
          <w:rFonts w:asciiTheme="minorHAnsi" w:hAnsiTheme="minorHAnsi"/>
          <w:szCs w:val="22"/>
          <w:lang w:val="el-GR"/>
        </w:rPr>
        <w:t xml:space="preserve"> που αποτελεί την Μελέτη για την Προμήθεια </w:t>
      </w:r>
      <w:r w:rsidR="00A53845" w:rsidRPr="000802D8">
        <w:rPr>
          <w:rFonts w:asciiTheme="minorHAnsi" w:hAnsiTheme="minorHAnsi"/>
          <w:szCs w:val="22"/>
          <w:lang w:val="el-GR"/>
        </w:rPr>
        <w:t xml:space="preserve"> με βάση και </w:t>
      </w:r>
      <w:r w:rsidRPr="000802D8">
        <w:rPr>
          <w:rFonts w:asciiTheme="minorHAnsi" w:hAnsiTheme="minorHAnsi"/>
          <w:szCs w:val="22"/>
          <w:lang w:val="el-GR"/>
        </w:rPr>
        <w:t>τις ανάγκες του Δήμου Ζίτσας.</w:t>
      </w:r>
    </w:p>
    <w:p w:rsidR="00FA6339" w:rsidRPr="000802D8" w:rsidRDefault="00FA6339" w:rsidP="000A4736">
      <w:pPr>
        <w:pStyle w:val="normalwithoutspacing"/>
        <w:rPr>
          <w:rFonts w:asciiTheme="minorHAnsi" w:hAnsiTheme="minorHAnsi"/>
          <w:i/>
          <w:color w:val="5B9BD5"/>
          <w:szCs w:val="22"/>
        </w:rPr>
      </w:pPr>
      <w:r w:rsidRPr="000802D8">
        <w:rPr>
          <w:rFonts w:asciiTheme="minorHAnsi" w:hAnsiTheme="minorHAnsi"/>
          <w:szCs w:val="22"/>
        </w:rPr>
        <w:lastRenderedPageBreak/>
        <w:t>Η σύμβαση θα ανατεθεί με το κριτήριο της πλέον συμφέρουσας από οικονομική άποψη προσφοράς, αποκλειστικά βάσει τιμής.</w:t>
      </w:r>
    </w:p>
    <w:p w:rsidR="006A2664" w:rsidRPr="000802D8" w:rsidRDefault="006A2664" w:rsidP="000A4736">
      <w:pPr>
        <w:pStyle w:val="20"/>
        <w:ind w:left="0" w:firstLine="0"/>
        <w:rPr>
          <w:rFonts w:asciiTheme="minorHAnsi" w:hAnsiTheme="minorHAnsi"/>
          <w:sz w:val="22"/>
          <w:lang w:val="el-GR"/>
        </w:rPr>
      </w:pPr>
      <w:bookmarkStart w:id="5" w:name="_Toc517088703"/>
      <w:r w:rsidRPr="000802D8">
        <w:rPr>
          <w:rFonts w:asciiTheme="minorHAnsi" w:hAnsiTheme="minorHAnsi"/>
          <w:sz w:val="22"/>
          <w:lang w:val="el-GR"/>
        </w:rPr>
        <w:t>1.4</w:t>
      </w:r>
      <w:r w:rsidRPr="000802D8">
        <w:rPr>
          <w:rFonts w:asciiTheme="minorHAnsi" w:hAnsiTheme="minorHAnsi"/>
          <w:sz w:val="22"/>
          <w:lang w:val="el-GR"/>
        </w:rPr>
        <w:tab/>
        <w:t>Θεσμικό πλαίσιο</w:t>
      </w:r>
      <w:bookmarkEnd w:id="5"/>
      <w:r w:rsidRPr="000802D8">
        <w:rPr>
          <w:rFonts w:asciiTheme="minorHAnsi" w:hAnsiTheme="minorHAnsi"/>
          <w:sz w:val="22"/>
          <w:lang w:val="el-GR"/>
        </w:rPr>
        <w:t xml:space="preserve"> </w:t>
      </w:r>
    </w:p>
    <w:p w:rsidR="006A2664" w:rsidRPr="000802D8" w:rsidRDefault="006A2664" w:rsidP="000A4736">
      <w:pPr>
        <w:rPr>
          <w:rFonts w:asciiTheme="minorHAnsi" w:hAnsiTheme="minorHAnsi"/>
          <w:szCs w:val="22"/>
          <w:lang w:val="el-GR"/>
        </w:rPr>
      </w:pPr>
      <w:r w:rsidRPr="000802D8">
        <w:rPr>
          <w:rFonts w:asciiTheme="minorHAnsi" w:hAnsiTheme="minorHAnsi"/>
          <w:szCs w:val="22"/>
          <w:lang w:val="el-GR"/>
        </w:rPr>
        <w:t>Η ανάθεση και εκτέλεση της σύμβασης διέπεται από την κείμενη νομοθεσία και τις κατ</w:t>
      </w:r>
      <w:r w:rsidR="00985C2A" w:rsidRPr="000802D8">
        <w:rPr>
          <w:rFonts w:asciiTheme="minorHAnsi" w:hAnsiTheme="minorHAnsi"/>
          <w:szCs w:val="22"/>
          <w:lang w:val="el-GR"/>
        </w:rPr>
        <w:t>’</w:t>
      </w:r>
      <w:r w:rsidRPr="000802D8">
        <w:rPr>
          <w:rFonts w:asciiTheme="minorHAnsi" w:hAnsiTheme="minorHAnsi"/>
          <w:szCs w:val="22"/>
          <w:lang w:val="el-GR"/>
        </w:rPr>
        <w:t xml:space="preserve"> εξουσιοδότηση αυτής εκδοθείσες κανονιστικές πράξεις, όπως ισχύουν και ιδίως:</w:t>
      </w:r>
    </w:p>
    <w:p w:rsidR="006A2664" w:rsidRPr="000802D8" w:rsidRDefault="006A2664" w:rsidP="00BD7B1C">
      <w:pPr>
        <w:numPr>
          <w:ilvl w:val="0"/>
          <w:numId w:val="6"/>
        </w:numPr>
        <w:ind w:left="0" w:firstLine="0"/>
        <w:rPr>
          <w:rFonts w:asciiTheme="minorHAnsi" w:hAnsiTheme="minorHAnsi"/>
          <w:szCs w:val="22"/>
          <w:lang w:val="el-GR"/>
        </w:rPr>
      </w:pPr>
      <w:r w:rsidRPr="000802D8">
        <w:rPr>
          <w:rFonts w:asciiTheme="minorHAnsi" w:hAnsiTheme="minorHAnsi"/>
          <w:szCs w:val="22"/>
          <w:lang w:val="el-GR"/>
        </w:rPr>
        <w:t>του ν. 4412/2016 (Α' 147) “</w:t>
      </w:r>
      <w:r w:rsidRPr="000802D8">
        <w:rPr>
          <w:rFonts w:asciiTheme="minorHAnsi" w:hAnsiTheme="minorHAnsi"/>
          <w:i/>
          <w:szCs w:val="22"/>
          <w:lang w:val="el-GR"/>
        </w:rPr>
        <w:t>Δημόσιες Συμβάσεις Έργων, Προμηθειών και Υπηρεσιών (προσαρμογή στις Οδηγίες 2014/24/ ΕΕ και 2014/25/ΕΕ)»</w:t>
      </w:r>
    </w:p>
    <w:p w:rsidR="006A2664" w:rsidRPr="006A6DB6" w:rsidRDefault="006A2664" w:rsidP="00BD7B1C">
      <w:pPr>
        <w:numPr>
          <w:ilvl w:val="0"/>
          <w:numId w:val="6"/>
        </w:numPr>
        <w:ind w:left="0" w:firstLine="0"/>
        <w:rPr>
          <w:rFonts w:asciiTheme="minorHAnsi" w:hAnsiTheme="minorHAnsi"/>
          <w:szCs w:val="22"/>
          <w:lang w:val="el-GR"/>
        </w:rPr>
      </w:pPr>
      <w:r w:rsidRPr="006A6DB6">
        <w:rPr>
          <w:rFonts w:asciiTheme="minorHAnsi" w:hAnsiTheme="minorHAnsi"/>
          <w:color w:val="000000"/>
          <w:szCs w:val="22"/>
          <w:lang w:val="el-GR"/>
        </w:rPr>
        <w:t>του ν. 4314/2014 (Α' 265)</w:t>
      </w:r>
      <w:r w:rsidRPr="006A6DB6">
        <w:rPr>
          <w:rStyle w:val="FootnoteReference2"/>
          <w:rFonts w:asciiTheme="minorHAnsi" w:hAnsiTheme="minorHAnsi"/>
          <w:color w:val="000000"/>
          <w:szCs w:val="22"/>
          <w:lang w:val="el-GR"/>
        </w:rPr>
        <w:t>,</w:t>
      </w:r>
      <w:r w:rsidRPr="006A6DB6">
        <w:rPr>
          <w:rFonts w:asciiTheme="minorHAnsi" w:hAnsiTheme="minorHAnsi"/>
          <w:szCs w:val="22"/>
          <w:lang w:val="el-GR"/>
        </w:rPr>
        <w:t xml:space="preserve"> “</w:t>
      </w:r>
      <w:r w:rsidRPr="006A6DB6">
        <w:rPr>
          <w:rFonts w:asciiTheme="minorHAnsi" w:hAnsiTheme="minorHAnsi"/>
          <w:i/>
          <w:szCs w:val="22"/>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6A6DB6">
        <w:rPr>
          <w:rFonts w:asciiTheme="minorHAnsi" w:hAnsiTheme="minorHAnsi"/>
          <w:i/>
          <w:szCs w:val="22"/>
        </w:rPr>
        <w:t>L</w:t>
      </w:r>
      <w:r w:rsidRPr="006A6DB6">
        <w:rPr>
          <w:rFonts w:asciiTheme="minorHAnsi" w:hAnsiTheme="minorHAnsi"/>
          <w:i/>
          <w:szCs w:val="22"/>
          <w:lang w:val="el-GR"/>
        </w:rPr>
        <w:t xml:space="preserve"> 156/16.6.2012) στο ελληνικό δίκαιο, τροποποίηση του ν. 3419/2005 (Α' 297) και άλλες διατάξεις</w:t>
      </w:r>
      <w:r w:rsidRPr="006A6DB6">
        <w:rPr>
          <w:rFonts w:asciiTheme="minorHAnsi" w:hAnsiTheme="minorHAnsi"/>
          <w:szCs w:val="22"/>
          <w:lang w:val="el-GR"/>
        </w:rPr>
        <w:t xml:space="preserve">” </w:t>
      </w:r>
      <w:r w:rsidRPr="006A6DB6">
        <w:rPr>
          <w:rFonts w:asciiTheme="minorHAnsi" w:hAnsiTheme="minorHAnsi"/>
          <w:color w:val="000000"/>
          <w:szCs w:val="22"/>
          <w:lang w:val="el-GR"/>
        </w:rPr>
        <w:t>και του ν. 3614/2007 (Α' 267) «</w:t>
      </w:r>
      <w:r w:rsidRPr="006A6DB6">
        <w:rPr>
          <w:rFonts w:asciiTheme="minorHAnsi" w:hAnsiTheme="minorHAnsi"/>
          <w:i/>
          <w:color w:val="000000"/>
          <w:szCs w:val="22"/>
          <w:lang w:val="el-GR"/>
        </w:rPr>
        <w:t>Διαχείριση, έλεγχος και εφαρμογή αναπτυξιακών παρεμβάσεων για την προγραμματική περίοδο 2007 -2013</w:t>
      </w:r>
      <w:r w:rsidRPr="006A6DB6">
        <w:rPr>
          <w:rFonts w:asciiTheme="minorHAnsi" w:hAnsiTheme="minorHAnsi"/>
          <w:color w:val="000000"/>
          <w:szCs w:val="22"/>
          <w:lang w:val="el-GR"/>
        </w:rPr>
        <w:t>»,</w:t>
      </w:r>
    </w:p>
    <w:p w:rsidR="006A2664" w:rsidRPr="006A6DB6" w:rsidRDefault="006A2664" w:rsidP="00BD7B1C">
      <w:pPr>
        <w:numPr>
          <w:ilvl w:val="0"/>
          <w:numId w:val="6"/>
        </w:numPr>
        <w:ind w:left="0" w:firstLine="0"/>
        <w:rPr>
          <w:rFonts w:asciiTheme="minorHAnsi" w:hAnsiTheme="minorHAnsi"/>
          <w:szCs w:val="22"/>
          <w:lang w:val="el-GR"/>
        </w:rPr>
      </w:pPr>
      <w:r w:rsidRPr="006A6DB6">
        <w:rPr>
          <w:rFonts w:asciiTheme="minorHAnsi" w:hAnsiTheme="minorHAnsi"/>
          <w:szCs w:val="22"/>
          <w:lang w:val="el-GR"/>
        </w:rPr>
        <w:t>του ν. 4270/2014 (Α' 143) «</w:t>
      </w:r>
      <w:r w:rsidRPr="006A6DB6">
        <w:rPr>
          <w:rFonts w:asciiTheme="minorHAnsi" w:hAnsiTheme="minorHAnsi"/>
          <w:i/>
          <w:szCs w:val="22"/>
          <w:lang w:val="el-GR"/>
        </w:rPr>
        <w:t>Αρχές δημοσιονομικής διαχείρισης και εποπτείας (ενσωμάτωση της Οδηγίας 2011/85/ΕΕ) – δημόσιο λογιστικό και άλλες διατάξεις</w:t>
      </w:r>
      <w:r w:rsidRPr="006A6DB6">
        <w:rPr>
          <w:rFonts w:asciiTheme="minorHAnsi" w:hAnsiTheme="minorHAnsi"/>
          <w:szCs w:val="22"/>
          <w:lang w:val="el-GR"/>
        </w:rPr>
        <w:t>»</w:t>
      </w:r>
      <w:r w:rsidRPr="006A6DB6">
        <w:rPr>
          <w:rFonts w:asciiTheme="minorHAnsi" w:hAnsiTheme="minorHAnsi"/>
          <w:b/>
          <w:szCs w:val="22"/>
          <w:lang w:val="el-GR"/>
        </w:rPr>
        <w:t>,</w:t>
      </w:r>
    </w:p>
    <w:p w:rsidR="006A2664" w:rsidRPr="006A6DB6" w:rsidRDefault="006A2664" w:rsidP="00BD7B1C">
      <w:pPr>
        <w:numPr>
          <w:ilvl w:val="0"/>
          <w:numId w:val="6"/>
        </w:numPr>
        <w:ind w:left="0" w:firstLine="0"/>
        <w:rPr>
          <w:rFonts w:asciiTheme="minorHAnsi" w:hAnsiTheme="minorHAnsi"/>
          <w:szCs w:val="22"/>
          <w:lang w:val="el-GR"/>
        </w:rPr>
      </w:pPr>
      <w:r w:rsidRPr="006A6DB6">
        <w:rPr>
          <w:rFonts w:asciiTheme="minorHAnsi" w:hAnsiTheme="minorHAnsi"/>
          <w:szCs w:val="22"/>
          <w:lang w:val="el-GR"/>
        </w:rPr>
        <w:t>του ν. 4250/2014 (Α' 74) «</w:t>
      </w:r>
      <w:r w:rsidRPr="006A6DB6">
        <w:rPr>
          <w:rFonts w:asciiTheme="minorHAnsi" w:hAnsiTheme="minorHAnsi"/>
          <w:i/>
          <w:szCs w:val="22"/>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6A6DB6">
        <w:rPr>
          <w:rFonts w:asciiTheme="minorHAnsi" w:hAnsiTheme="minorHAnsi"/>
          <w:szCs w:val="22"/>
          <w:lang w:val="el-GR"/>
        </w:rPr>
        <w:t xml:space="preserve">» και ειδικότερα τις διατάξεις του άρθρου 1, </w:t>
      </w:r>
      <w:r w:rsidRPr="006A6DB6">
        <w:rPr>
          <w:rFonts w:asciiTheme="minorHAnsi" w:hAnsiTheme="minorHAnsi"/>
          <w:b/>
          <w:bCs/>
          <w:szCs w:val="22"/>
          <w:lang w:val="el-GR"/>
        </w:rPr>
        <w:t xml:space="preserve"> </w:t>
      </w:r>
    </w:p>
    <w:p w:rsidR="006A2664" w:rsidRPr="006A6DB6" w:rsidRDefault="006A2664" w:rsidP="00BD7B1C">
      <w:pPr>
        <w:numPr>
          <w:ilvl w:val="0"/>
          <w:numId w:val="6"/>
        </w:numPr>
        <w:ind w:left="0" w:firstLine="0"/>
        <w:rPr>
          <w:rFonts w:asciiTheme="minorHAnsi" w:hAnsiTheme="minorHAnsi"/>
          <w:szCs w:val="22"/>
          <w:lang w:val="el-GR"/>
        </w:rPr>
      </w:pPr>
      <w:r w:rsidRPr="006A6DB6">
        <w:rPr>
          <w:rFonts w:asciiTheme="minorHAnsi" w:hAnsiTheme="minorHAnsi"/>
          <w:szCs w:val="22"/>
          <w:lang w:val="el-GR"/>
        </w:rPr>
        <w:t>της παρ. Ζ του Ν. 4152/2013 (Α' 107) «</w:t>
      </w:r>
      <w:r w:rsidRPr="006A6DB6">
        <w:rPr>
          <w:rFonts w:asciiTheme="minorHAnsi" w:hAnsiTheme="minorHAnsi"/>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6A6DB6">
        <w:rPr>
          <w:rFonts w:asciiTheme="minorHAnsi" w:hAnsiTheme="minorHAnsi"/>
          <w:szCs w:val="22"/>
          <w:lang w:val="el-GR"/>
        </w:rPr>
        <w:t xml:space="preserve">», </w:t>
      </w:r>
    </w:p>
    <w:p w:rsidR="006A2664" w:rsidRPr="006A6DB6" w:rsidRDefault="006A2664" w:rsidP="00BD7B1C">
      <w:pPr>
        <w:numPr>
          <w:ilvl w:val="0"/>
          <w:numId w:val="6"/>
        </w:numPr>
        <w:ind w:left="0" w:firstLine="0"/>
        <w:rPr>
          <w:rFonts w:asciiTheme="minorHAnsi" w:hAnsiTheme="minorHAnsi"/>
          <w:szCs w:val="22"/>
          <w:lang w:val="el-GR"/>
        </w:rPr>
      </w:pPr>
      <w:r w:rsidRPr="006A6DB6">
        <w:rPr>
          <w:rFonts w:asciiTheme="minorHAnsi" w:hAnsiTheme="minorHAnsi"/>
          <w:szCs w:val="22"/>
          <w:lang w:val="el-GR"/>
        </w:rPr>
        <w:t>του ν. 4129/2013 (Α’ 52) «</w:t>
      </w:r>
      <w:r w:rsidRPr="006A6DB6">
        <w:rPr>
          <w:rFonts w:asciiTheme="minorHAnsi" w:hAnsiTheme="minorHAnsi"/>
          <w:i/>
          <w:szCs w:val="22"/>
          <w:lang w:val="el-GR"/>
        </w:rPr>
        <w:t>Κύρωση του Κώδικα Νόμων για το Ελεγκτικό Συνέδριο</w:t>
      </w:r>
      <w:r w:rsidRPr="006A6DB6">
        <w:rPr>
          <w:rFonts w:asciiTheme="minorHAnsi" w:hAnsiTheme="minorHAnsi"/>
          <w:szCs w:val="22"/>
          <w:lang w:val="el-GR"/>
        </w:rPr>
        <w:t>»</w:t>
      </w:r>
    </w:p>
    <w:p w:rsidR="006A2664" w:rsidRPr="006A6DB6" w:rsidRDefault="006A2664" w:rsidP="00BD7B1C">
      <w:pPr>
        <w:numPr>
          <w:ilvl w:val="0"/>
          <w:numId w:val="6"/>
        </w:numPr>
        <w:ind w:left="0" w:firstLine="0"/>
        <w:rPr>
          <w:rFonts w:asciiTheme="minorHAnsi" w:hAnsiTheme="minorHAnsi"/>
          <w:szCs w:val="22"/>
          <w:lang w:val="el-GR"/>
        </w:rPr>
      </w:pPr>
      <w:r w:rsidRPr="006A6DB6">
        <w:rPr>
          <w:rFonts w:asciiTheme="minorHAnsi" w:hAnsiTheme="minorHAnsi"/>
          <w:szCs w:val="22"/>
          <w:lang w:val="el-GR"/>
        </w:rPr>
        <w:t>του άρθρου 26 του ν.4024/2011 (Α 226) «</w:t>
      </w:r>
      <w:r w:rsidRPr="006A6DB6">
        <w:rPr>
          <w:rFonts w:asciiTheme="minorHAnsi" w:hAnsiTheme="minorHAnsi"/>
          <w:i/>
          <w:iCs/>
          <w:szCs w:val="22"/>
          <w:lang w:val="el-GR"/>
        </w:rPr>
        <w:t>Συγκρότηση συλλογικών οργάνων της διοίκησης και ορισμός των μελών τους με κλήρωση</w:t>
      </w:r>
      <w:r w:rsidRPr="006A6DB6">
        <w:rPr>
          <w:rFonts w:asciiTheme="minorHAnsi" w:hAnsiTheme="minorHAnsi"/>
          <w:szCs w:val="22"/>
          <w:lang w:val="el-GR"/>
        </w:rPr>
        <w:t>»,</w:t>
      </w:r>
    </w:p>
    <w:p w:rsidR="006A2664" w:rsidRPr="006A6DB6" w:rsidRDefault="006A2664" w:rsidP="00BD7B1C">
      <w:pPr>
        <w:numPr>
          <w:ilvl w:val="0"/>
          <w:numId w:val="6"/>
        </w:numPr>
        <w:ind w:left="0" w:firstLine="0"/>
        <w:rPr>
          <w:rFonts w:asciiTheme="minorHAnsi" w:hAnsiTheme="minorHAnsi"/>
          <w:szCs w:val="22"/>
          <w:lang w:val="el-GR"/>
        </w:rPr>
      </w:pPr>
      <w:r w:rsidRPr="006A6DB6">
        <w:rPr>
          <w:rFonts w:asciiTheme="minorHAnsi" w:hAnsiTheme="minorHAnsi"/>
          <w:szCs w:val="22"/>
          <w:lang w:val="el-GR"/>
        </w:rPr>
        <w:t>του ν. 4013/2011 (Α’ 204) «</w:t>
      </w:r>
      <w:r w:rsidRPr="006A6DB6">
        <w:rPr>
          <w:rFonts w:asciiTheme="minorHAnsi" w:hAnsiTheme="minorHAnsi"/>
          <w:i/>
          <w:szCs w:val="22"/>
          <w:lang w:val="el-GR"/>
        </w:rPr>
        <w:t>Σύσταση ενιαίας Ανεξάρτητης Αρχής Δημοσίων Συμβάσεων και Κεντρικού Ηλεκτρονικού Μητρώου Δημοσίων Συμβάσεων…</w:t>
      </w:r>
      <w:r w:rsidRPr="006A6DB6">
        <w:rPr>
          <w:rFonts w:asciiTheme="minorHAnsi" w:hAnsiTheme="minorHAnsi"/>
          <w:szCs w:val="22"/>
          <w:lang w:val="el-GR"/>
        </w:rPr>
        <w:t xml:space="preserve">», </w:t>
      </w:r>
    </w:p>
    <w:p w:rsidR="0071146A" w:rsidRPr="006A6DB6" w:rsidRDefault="006A2664" w:rsidP="00BD7B1C">
      <w:pPr>
        <w:numPr>
          <w:ilvl w:val="0"/>
          <w:numId w:val="6"/>
        </w:numPr>
        <w:suppressAutoHyphens w:val="0"/>
        <w:autoSpaceDE w:val="0"/>
        <w:autoSpaceDN w:val="0"/>
        <w:adjustRightInd w:val="0"/>
        <w:spacing w:after="0"/>
        <w:ind w:left="0" w:firstLine="0"/>
        <w:jc w:val="left"/>
        <w:rPr>
          <w:color w:val="000000"/>
          <w:szCs w:val="22"/>
          <w:lang w:val="el-GR" w:eastAsia="el-GR"/>
        </w:rPr>
      </w:pPr>
      <w:r w:rsidRPr="006A6DB6">
        <w:rPr>
          <w:rFonts w:asciiTheme="minorHAnsi" w:hAnsiTheme="minorHAnsi"/>
          <w:szCs w:val="22"/>
          <w:lang w:val="el-GR"/>
        </w:rPr>
        <w:t>του ν. 3861/2010 (Α’ 112) «</w:t>
      </w:r>
      <w:r w:rsidRPr="006A6DB6">
        <w:rPr>
          <w:rFonts w:asciiTheme="minorHAnsi" w:hAnsiTheme="minorHAnsi"/>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6A6DB6">
        <w:rPr>
          <w:rFonts w:asciiTheme="minorHAnsi" w:hAnsiTheme="minorHAnsi"/>
          <w:szCs w:val="22"/>
          <w:lang w:val="el-GR"/>
        </w:rPr>
        <w:t>,</w:t>
      </w:r>
      <w:r w:rsidR="0071146A" w:rsidRPr="006A6DB6">
        <w:rPr>
          <w:rFonts w:asciiTheme="minorHAnsi" w:hAnsiTheme="minorHAnsi"/>
          <w:szCs w:val="22"/>
          <w:lang w:val="el-GR"/>
        </w:rPr>
        <w:t xml:space="preserve"> </w:t>
      </w:r>
    </w:p>
    <w:p w:rsidR="0071146A" w:rsidRPr="00526115" w:rsidRDefault="0071146A" w:rsidP="00BD7B1C">
      <w:pPr>
        <w:numPr>
          <w:ilvl w:val="0"/>
          <w:numId w:val="6"/>
        </w:numPr>
        <w:suppressAutoHyphens w:val="0"/>
        <w:autoSpaceDE w:val="0"/>
        <w:autoSpaceDN w:val="0"/>
        <w:adjustRightInd w:val="0"/>
        <w:spacing w:after="0"/>
        <w:ind w:left="0" w:firstLine="0"/>
        <w:jc w:val="left"/>
        <w:rPr>
          <w:color w:val="000000"/>
          <w:szCs w:val="22"/>
          <w:lang w:val="el-GR" w:eastAsia="el-GR"/>
        </w:rPr>
      </w:pPr>
      <w:r w:rsidRPr="00526115">
        <w:rPr>
          <w:color w:val="000000"/>
          <w:szCs w:val="22"/>
          <w:lang w:val="el-GR" w:eastAsia="el-GR"/>
        </w:rPr>
        <w:t xml:space="preserve">Του άρθρου 4 του π.δ. 118/07 (Α΄150), </w:t>
      </w:r>
    </w:p>
    <w:p w:rsidR="0071146A" w:rsidRPr="00526115" w:rsidRDefault="0071146A" w:rsidP="00BD7B1C">
      <w:pPr>
        <w:numPr>
          <w:ilvl w:val="0"/>
          <w:numId w:val="6"/>
        </w:numPr>
        <w:ind w:left="0" w:firstLine="0"/>
        <w:rPr>
          <w:rFonts w:asciiTheme="minorHAnsi" w:hAnsiTheme="minorHAnsi"/>
          <w:szCs w:val="22"/>
          <w:lang w:val="el-GR"/>
        </w:rPr>
      </w:pPr>
      <w:r w:rsidRPr="00526115">
        <w:rPr>
          <w:color w:val="000000"/>
          <w:szCs w:val="22"/>
          <w:lang w:val="el-GR" w:eastAsia="el-GR"/>
        </w:rPr>
        <w:t>Του άρθρου 5 της απόφασης με αριθμ. 11389/1993 (Β΄ 185) του Υπουργού Εσωτερικών,</w:t>
      </w:r>
    </w:p>
    <w:p w:rsidR="006A2664" w:rsidRPr="00526115" w:rsidRDefault="006A2664" w:rsidP="00BD7B1C">
      <w:pPr>
        <w:numPr>
          <w:ilvl w:val="0"/>
          <w:numId w:val="6"/>
        </w:numPr>
        <w:ind w:left="0" w:firstLine="0"/>
        <w:rPr>
          <w:rFonts w:asciiTheme="minorHAnsi" w:hAnsiTheme="minorHAnsi"/>
          <w:szCs w:val="22"/>
          <w:lang w:val="el-GR"/>
        </w:rPr>
      </w:pPr>
      <w:r w:rsidRPr="00526115">
        <w:rPr>
          <w:rFonts w:asciiTheme="minorHAnsi" w:hAnsiTheme="minorHAnsi"/>
          <w:szCs w:val="22"/>
          <w:lang w:val="el-GR"/>
        </w:rPr>
        <w:t>του ν. 3548/2007 (Α’ 68) «</w:t>
      </w:r>
      <w:r w:rsidRPr="00526115">
        <w:rPr>
          <w:rFonts w:asciiTheme="minorHAnsi" w:hAnsiTheme="minorHAnsi"/>
          <w:i/>
          <w:szCs w:val="22"/>
          <w:lang w:val="el-GR"/>
        </w:rPr>
        <w:t>Καταχώριση δημοσιεύσεων των φορέων του Δημοσίου στο νομαρχιακό και τοπικό Τύπο και άλλες διατάξεις</w:t>
      </w:r>
      <w:r w:rsidRPr="00526115">
        <w:rPr>
          <w:rFonts w:asciiTheme="minorHAnsi" w:hAnsiTheme="minorHAnsi"/>
          <w:szCs w:val="22"/>
          <w:lang w:val="el-GR"/>
        </w:rPr>
        <w:t xml:space="preserve">»,  </w:t>
      </w:r>
    </w:p>
    <w:p w:rsidR="006A2664" w:rsidRPr="00526115" w:rsidRDefault="006A2664" w:rsidP="00BD7B1C">
      <w:pPr>
        <w:numPr>
          <w:ilvl w:val="0"/>
          <w:numId w:val="6"/>
        </w:numPr>
        <w:ind w:left="0" w:firstLine="0"/>
        <w:rPr>
          <w:rFonts w:asciiTheme="minorHAnsi" w:hAnsiTheme="minorHAnsi"/>
          <w:szCs w:val="22"/>
          <w:lang w:val="el-GR"/>
        </w:rPr>
      </w:pPr>
      <w:r w:rsidRPr="00526115">
        <w:rPr>
          <w:rFonts w:asciiTheme="minorHAnsi" w:hAnsiTheme="minorHAnsi"/>
          <w:szCs w:val="22"/>
          <w:lang w:val="el-GR"/>
        </w:rPr>
        <w:t>του ν. 3310/2005 (Α' 30) “</w:t>
      </w:r>
      <w:r w:rsidRPr="00526115">
        <w:rPr>
          <w:rFonts w:asciiTheme="minorHAnsi" w:hAnsiTheme="minorHAnsi"/>
          <w:i/>
          <w:szCs w:val="22"/>
          <w:lang w:val="el-GR"/>
        </w:rPr>
        <w:t>Μέτρα για τη διασφάλιση της διαφάνειας και την αποτροπή καταστρατηγήσεων κατά τη διαδικασία σύναψης δημοσίων συμβάσεων</w:t>
      </w:r>
      <w:r w:rsidRPr="00526115">
        <w:rPr>
          <w:rFonts w:asciiTheme="minorHAnsi" w:hAnsiTheme="minorHAnsi"/>
          <w:szCs w:val="22"/>
          <w:lang w:val="el-GR"/>
        </w:rPr>
        <w:t>” για τη διασταύρωση των στοιχείων του αναδόχου με τα στοιχεία του Ε.Σ.Ρ., του π.δ/τος 82/1996 (Α' 66) «</w:t>
      </w:r>
      <w:r w:rsidRPr="00526115">
        <w:rPr>
          <w:rFonts w:asciiTheme="minorHAnsi" w:hAnsiTheme="minorHAnsi"/>
          <w:i/>
          <w:szCs w:val="22"/>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526115">
        <w:rPr>
          <w:rFonts w:asciiTheme="minorHAnsi" w:hAnsiTheme="minorHAnsi"/>
          <w:szCs w:val="22"/>
          <w:lang w:val="el-GR"/>
        </w:rPr>
        <w:t>», της κοινής απόφασης των Υπουργών Ανάπτυξης και Επικρατείας με αρ. 20977/2007 (Β’ 1673) σχετικά με τα ‘</w:t>
      </w:r>
      <w:r w:rsidRPr="00526115">
        <w:rPr>
          <w:rFonts w:asciiTheme="minorHAnsi" w:hAnsiTheme="minorHAnsi"/>
          <w:i/>
          <w:szCs w:val="22"/>
          <w:lang w:val="el-GR"/>
        </w:rPr>
        <w:t>’Δικαιολογητικά για την τήρηση των μητρώων του ν.3310/2005, όπως τροποποιήθηκε με το ν.3414/2005</w:t>
      </w:r>
      <w:r w:rsidRPr="00526115">
        <w:rPr>
          <w:rFonts w:asciiTheme="minorHAnsi" w:hAnsiTheme="minorHAnsi"/>
          <w:szCs w:val="22"/>
          <w:lang w:val="el-GR"/>
        </w:rPr>
        <w:t>’’, καθώς και της απόφασης του Υφυπουργού Οικονομίας και Οικονομικών με αριθμ.1108437/2565/ΔΟΣ/2005 (Β΄ 1590) “</w:t>
      </w:r>
      <w:r w:rsidRPr="00526115">
        <w:rPr>
          <w:rFonts w:asciiTheme="minorHAnsi" w:hAnsiTheme="minorHAnsi"/>
          <w:i/>
          <w:szCs w:val="22"/>
          <w:lang w:val="el-GR"/>
        </w:rPr>
        <w:t>Καθορισμός χωρών στις οποίες λειτουργούν εξωχώριες εταιρίες</w:t>
      </w:r>
      <w:r w:rsidRPr="00526115">
        <w:rPr>
          <w:rFonts w:asciiTheme="minorHAnsi" w:hAnsiTheme="minorHAnsi"/>
          <w:szCs w:val="22"/>
          <w:lang w:val="el-GR"/>
        </w:rPr>
        <w:t>”,</w:t>
      </w:r>
    </w:p>
    <w:p w:rsidR="006A2664" w:rsidRPr="00526115" w:rsidRDefault="006A2664" w:rsidP="00BD7B1C">
      <w:pPr>
        <w:numPr>
          <w:ilvl w:val="0"/>
          <w:numId w:val="6"/>
        </w:numPr>
        <w:ind w:left="0" w:firstLine="0"/>
        <w:rPr>
          <w:rFonts w:asciiTheme="minorHAnsi" w:hAnsiTheme="minorHAnsi"/>
          <w:szCs w:val="22"/>
          <w:lang w:val="el-GR"/>
        </w:rPr>
      </w:pPr>
      <w:r w:rsidRPr="00526115">
        <w:rPr>
          <w:rFonts w:asciiTheme="minorHAnsi" w:hAnsiTheme="minorHAnsi"/>
          <w:szCs w:val="22"/>
          <w:lang w:val="el-GR"/>
        </w:rPr>
        <w:t>του ν. 2859/2000 (Α’ 248) «</w:t>
      </w:r>
      <w:r w:rsidRPr="00526115">
        <w:rPr>
          <w:rFonts w:asciiTheme="minorHAnsi" w:hAnsiTheme="minorHAnsi"/>
          <w:i/>
          <w:szCs w:val="22"/>
          <w:lang w:val="el-GR"/>
        </w:rPr>
        <w:t>Κύρωση Κώδικα Φόρου Προστιθέμενης Αξίας</w:t>
      </w:r>
      <w:r w:rsidRPr="00526115">
        <w:rPr>
          <w:rFonts w:asciiTheme="minorHAnsi" w:hAnsiTheme="minorHAnsi"/>
          <w:szCs w:val="22"/>
          <w:lang w:val="el-GR"/>
        </w:rPr>
        <w:t xml:space="preserve">», </w:t>
      </w:r>
    </w:p>
    <w:p w:rsidR="006A2664" w:rsidRPr="00526115" w:rsidRDefault="006A2664" w:rsidP="00BD7B1C">
      <w:pPr>
        <w:numPr>
          <w:ilvl w:val="0"/>
          <w:numId w:val="6"/>
        </w:numPr>
        <w:ind w:left="0" w:firstLine="0"/>
        <w:rPr>
          <w:rFonts w:asciiTheme="minorHAnsi" w:hAnsiTheme="minorHAnsi"/>
          <w:szCs w:val="22"/>
          <w:lang w:val="el-GR"/>
        </w:rPr>
      </w:pPr>
      <w:r w:rsidRPr="00526115">
        <w:rPr>
          <w:rFonts w:asciiTheme="minorHAnsi" w:hAnsiTheme="minorHAnsi"/>
          <w:szCs w:val="22"/>
          <w:lang w:val="el-GR"/>
        </w:rPr>
        <w:t>του ν.2690/1999 (Α' 45) “</w:t>
      </w:r>
      <w:r w:rsidRPr="00526115">
        <w:rPr>
          <w:rFonts w:asciiTheme="minorHAnsi" w:hAnsiTheme="minorHAnsi"/>
          <w:i/>
          <w:szCs w:val="22"/>
          <w:lang w:val="el-GR"/>
        </w:rPr>
        <w:t>Κύρωση του Κώδικα Διοικητικής Διαδικασίας και άλλες διατάξεις</w:t>
      </w:r>
      <w:r w:rsidRPr="00526115">
        <w:rPr>
          <w:rFonts w:asciiTheme="minorHAnsi" w:hAnsiTheme="minorHAnsi"/>
          <w:szCs w:val="22"/>
          <w:lang w:val="el-GR"/>
        </w:rPr>
        <w:t>”  και ιδίως των άρθρων 7 και 13 έως 15,</w:t>
      </w:r>
    </w:p>
    <w:p w:rsidR="006A2664" w:rsidRPr="00526115" w:rsidRDefault="006A2664" w:rsidP="00BD7B1C">
      <w:pPr>
        <w:numPr>
          <w:ilvl w:val="0"/>
          <w:numId w:val="6"/>
        </w:numPr>
        <w:ind w:left="0" w:firstLine="0"/>
        <w:rPr>
          <w:rFonts w:asciiTheme="minorHAnsi" w:hAnsiTheme="minorHAnsi"/>
          <w:szCs w:val="22"/>
          <w:lang w:val="el-GR"/>
        </w:rPr>
      </w:pPr>
      <w:r w:rsidRPr="00526115">
        <w:rPr>
          <w:rFonts w:asciiTheme="minorHAnsi" w:hAnsiTheme="minorHAnsi"/>
          <w:szCs w:val="22"/>
          <w:lang w:val="el-GR"/>
        </w:rPr>
        <w:t>του ν. 2121/1993 (Α' 25) “</w:t>
      </w:r>
      <w:r w:rsidRPr="00526115">
        <w:rPr>
          <w:rStyle w:val="a9"/>
          <w:rFonts w:asciiTheme="minorHAnsi" w:hAnsiTheme="minorHAnsi"/>
          <w:b w:val="0"/>
          <w:bCs w:val="0"/>
          <w:i/>
          <w:iCs/>
          <w:color w:val="000000"/>
          <w:szCs w:val="22"/>
          <w:lang w:val="el-GR"/>
        </w:rPr>
        <w:t>Πνευματική Ιδιοκτησία, Συγγενικά Δικαιώματα και Πολιτιστικά Θέματα</w:t>
      </w:r>
      <w:r w:rsidRPr="00526115">
        <w:rPr>
          <w:rStyle w:val="a9"/>
          <w:rFonts w:asciiTheme="minorHAnsi" w:hAnsiTheme="minorHAnsi"/>
          <w:b w:val="0"/>
          <w:bCs w:val="0"/>
          <w:color w:val="000000"/>
          <w:szCs w:val="22"/>
          <w:lang w:val="el-GR"/>
        </w:rPr>
        <w:t xml:space="preserve">”, </w:t>
      </w:r>
    </w:p>
    <w:p w:rsidR="006A2664" w:rsidRPr="00526115" w:rsidRDefault="006A2664" w:rsidP="00BD7B1C">
      <w:pPr>
        <w:numPr>
          <w:ilvl w:val="0"/>
          <w:numId w:val="6"/>
        </w:numPr>
        <w:ind w:left="0" w:firstLine="0"/>
        <w:rPr>
          <w:rFonts w:asciiTheme="minorHAnsi" w:hAnsiTheme="minorHAnsi"/>
          <w:szCs w:val="22"/>
          <w:lang w:val="el-GR"/>
        </w:rPr>
      </w:pPr>
      <w:r w:rsidRPr="00526115">
        <w:rPr>
          <w:rFonts w:asciiTheme="minorHAnsi" w:hAnsiTheme="minorHAnsi"/>
          <w:szCs w:val="22"/>
          <w:lang w:val="el-GR"/>
        </w:rPr>
        <w:lastRenderedPageBreak/>
        <w:t>του π.δ 28/2015 (Α' 34) “</w:t>
      </w:r>
      <w:r w:rsidRPr="00526115">
        <w:rPr>
          <w:rFonts w:asciiTheme="minorHAnsi" w:hAnsiTheme="minorHAnsi"/>
          <w:i/>
          <w:szCs w:val="22"/>
          <w:lang w:val="el-GR"/>
        </w:rPr>
        <w:t>Κωδικοποίηση διατάξεων για την πρόσβαση σε δημόσια έγγραφα και στοιχεία</w:t>
      </w:r>
      <w:r w:rsidRPr="00526115">
        <w:rPr>
          <w:rFonts w:asciiTheme="minorHAnsi" w:hAnsiTheme="minorHAnsi"/>
          <w:szCs w:val="22"/>
          <w:lang w:val="el-GR"/>
        </w:rPr>
        <w:t xml:space="preserve">”, </w:t>
      </w:r>
    </w:p>
    <w:p w:rsidR="006A2664" w:rsidRPr="00526115" w:rsidRDefault="006A2664" w:rsidP="00BD7B1C">
      <w:pPr>
        <w:numPr>
          <w:ilvl w:val="0"/>
          <w:numId w:val="6"/>
        </w:numPr>
        <w:ind w:left="0" w:firstLine="0"/>
        <w:rPr>
          <w:rFonts w:asciiTheme="minorHAnsi" w:hAnsiTheme="minorHAnsi"/>
          <w:szCs w:val="22"/>
          <w:lang w:val="el-GR"/>
        </w:rPr>
      </w:pPr>
      <w:r w:rsidRPr="00526115">
        <w:rPr>
          <w:rFonts w:asciiTheme="minorHAnsi" w:hAnsiTheme="minorHAnsi"/>
          <w:bCs/>
          <w:iCs/>
          <w:szCs w:val="22"/>
          <w:lang w:val="el-GR"/>
        </w:rPr>
        <w:t>του π.δ. 80/2016 (Α΄145) “Ανάληψη υποχρεώσεων από τους Διατάκτες”</w:t>
      </w:r>
    </w:p>
    <w:p w:rsidR="003A54C6" w:rsidRPr="00526115" w:rsidRDefault="003A54C6" w:rsidP="00BD7B1C">
      <w:pPr>
        <w:numPr>
          <w:ilvl w:val="0"/>
          <w:numId w:val="6"/>
        </w:numPr>
        <w:ind w:left="0" w:firstLine="0"/>
        <w:rPr>
          <w:rFonts w:asciiTheme="minorHAnsi" w:hAnsiTheme="minorHAnsi"/>
          <w:szCs w:val="22"/>
          <w:lang w:val="el-GR"/>
        </w:rPr>
      </w:pPr>
      <w:r w:rsidRPr="00526115">
        <w:rPr>
          <w:szCs w:val="22"/>
          <w:lang w:val="el-GR"/>
        </w:rPr>
        <w:t>Της με αρ.Π1/2390/16-10-2013 (Β΄2677) Απόφασης του Υπουργού Ανάπτυξης και Ανταγωνιστικότητας «Τεχνικές λεπτομέρειες και διαδικασίες λειτουργίας του Εθνικού Συστήματος Ηλεκτρονικών Δημοσίων Συμβάσεων (ΕΣΗΔΗΣ)»,</w:t>
      </w:r>
    </w:p>
    <w:p w:rsidR="006A2664" w:rsidRPr="00526115" w:rsidRDefault="006A2664" w:rsidP="00BD7B1C">
      <w:pPr>
        <w:numPr>
          <w:ilvl w:val="0"/>
          <w:numId w:val="6"/>
        </w:numPr>
        <w:ind w:left="0" w:firstLine="0"/>
        <w:rPr>
          <w:rFonts w:asciiTheme="minorHAnsi" w:hAnsiTheme="minorHAnsi"/>
          <w:szCs w:val="22"/>
          <w:lang w:val="el-GR"/>
        </w:rPr>
      </w:pPr>
      <w:r w:rsidRPr="00526115">
        <w:rPr>
          <w:rFonts w:asciiTheme="minorHAnsi" w:hAnsiTheme="minorHAnsi"/>
          <w:szCs w:val="22"/>
          <w:lang w:val="el-GR"/>
        </w:rPr>
        <w:t>της με αρ. 57654 (Β’ 1781/23.5.2017) Απόφασης του Υπουργού Οικονομίας και Ανάπτυξης «</w:t>
      </w:r>
      <w:r w:rsidRPr="00526115">
        <w:rPr>
          <w:rFonts w:asciiTheme="minorHAnsi" w:hAnsiTheme="minorHAnsi"/>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526115">
        <w:rPr>
          <w:rFonts w:asciiTheme="minorHAnsi" w:hAnsiTheme="minorHAnsi"/>
          <w:szCs w:val="22"/>
          <w:lang w:val="el-GR"/>
        </w:rPr>
        <w:t>»</w:t>
      </w:r>
    </w:p>
    <w:p w:rsidR="003A54C6" w:rsidRPr="006A6DB6" w:rsidRDefault="006A2664" w:rsidP="00BD7B1C">
      <w:pPr>
        <w:numPr>
          <w:ilvl w:val="0"/>
          <w:numId w:val="6"/>
        </w:numPr>
        <w:suppressAutoHyphens w:val="0"/>
        <w:autoSpaceDE w:val="0"/>
        <w:autoSpaceDN w:val="0"/>
        <w:adjustRightInd w:val="0"/>
        <w:spacing w:after="0"/>
        <w:ind w:left="0" w:firstLine="0"/>
        <w:rPr>
          <w:color w:val="000000"/>
          <w:szCs w:val="22"/>
          <w:lang w:val="el-GR" w:eastAsia="el-GR"/>
        </w:rPr>
      </w:pPr>
      <w:r w:rsidRPr="006A6DB6">
        <w:rPr>
          <w:rFonts w:asciiTheme="minorHAnsi" w:hAnsiTheme="minorHAnsi"/>
          <w:szCs w:val="22"/>
          <w:lang w:val="el-GR"/>
        </w:rPr>
        <w:t>της με αρ. 56902/215 (Β' 1924/2.6.2017) Απόφασης του Υπουργού Οικονομίας και Ανάπτυξης «</w:t>
      </w:r>
      <w:r w:rsidRPr="006A6DB6">
        <w:rPr>
          <w:rFonts w:asciiTheme="minorHAnsi" w:hAnsiTheme="minorHAnsi"/>
          <w:i/>
          <w:szCs w:val="22"/>
          <w:lang w:val="el-GR"/>
        </w:rPr>
        <w:t>Τεχνικές λεπτομέρειες και διαδικασίες λειτουργίας του Εθνικού Συστήματος Ηλεκτρονικών Δημοσίων Συμβάσεων (Ε.Σ.Η.ΔΗ.Σ.)»</w:t>
      </w:r>
      <w:r w:rsidRPr="006A6DB6">
        <w:rPr>
          <w:rFonts w:asciiTheme="minorHAnsi" w:hAnsiTheme="minorHAnsi"/>
          <w:szCs w:val="22"/>
          <w:lang w:val="el-GR"/>
        </w:rPr>
        <w:t xml:space="preserve">, </w:t>
      </w:r>
    </w:p>
    <w:p w:rsidR="00963086" w:rsidRPr="006A6DB6" w:rsidRDefault="003A54C6" w:rsidP="006A6DB6">
      <w:pPr>
        <w:pStyle w:val="afc"/>
        <w:widowControl w:val="0"/>
        <w:numPr>
          <w:ilvl w:val="0"/>
          <w:numId w:val="13"/>
        </w:numPr>
        <w:suppressAutoHyphens w:val="0"/>
        <w:autoSpaceDE w:val="0"/>
        <w:autoSpaceDN w:val="0"/>
        <w:adjustRightInd w:val="0"/>
        <w:spacing w:before="1" w:after="0"/>
        <w:ind w:left="397"/>
        <w:rPr>
          <w:rFonts w:asciiTheme="minorHAnsi" w:hAnsiTheme="minorHAnsi"/>
          <w:szCs w:val="22"/>
          <w:lang w:val="el-GR"/>
        </w:rPr>
      </w:pPr>
      <w:r w:rsidRPr="006A6DB6">
        <w:rPr>
          <w:color w:val="000000"/>
          <w:szCs w:val="22"/>
          <w:lang w:val="el-GR" w:eastAsia="el-GR"/>
        </w:rPr>
        <w:t xml:space="preserve">Την με ημερομηνία </w:t>
      </w:r>
      <w:r w:rsidR="006A6DB6" w:rsidRPr="006A6DB6">
        <w:rPr>
          <w:color w:val="000000"/>
          <w:szCs w:val="22"/>
          <w:lang w:val="el-GR" w:eastAsia="el-GR"/>
        </w:rPr>
        <w:t>33</w:t>
      </w:r>
      <w:r w:rsidRPr="006A6DB6">
        <w:rPr>
          <w:color w:val="000000"/>
          <w:szCs w:val="22"/>
          <w:lang w:val="el-GR" w:eastAsia="el-GR"/>
        </w:rPr>
        <w:t>/</w:t>
      </w:r>
      <w:r w:rsidR="006A6DB6" w:rsidRPr="006A6DB6">
        <w:rPr>
          <w:color w:val="000000"/>
          <w:szCs w:val="22"/>
          <w:lang w:val="el-GR" w:eastAsia="el-GR"/>
        </w:rPr>
        <w:t>04</w:t>
      </w:r>
      <w:r w:rsidR="0023523C" w:rsidRPr="006A6DB6">
        <w:rPr>
          <w:color w:val="000000"/>
          <w:szCs w:val="22"/>
          <w:lang w:val="el-GR" w:eastAsia="el-GR"/>
        </w:rPr>
        <w:t>-</w:t>
      </w:r>
      <w:r w:rsidRPr="006A6DB6">
        <w:rPr>
          <w:color w:val="000000"/>
          <w:szCs w:val="22"/>
          <w:lang w:val="el-GR" w:eastAsia="el-GR"/>
        </w:rPr>
        <w:t>0</w:t>
      </w:r>
      <w:r w:rsidR="006A6DB6" w:rsidRPr="006A6DB6">
        <w:rPr>
          <w:color w:val="000000"/>
          <w:szCs w:val="22"/>
          <w:lang w:val="el-GR" w:eastAsia="el-GR"/>
        </w:rPr>
        <w:t>7</w:t>
      </w:r>
      <w:r w:rsidR="0023523C" w:rsidRPr="006A6DB6">
        <w:rPr>
          <w:color w:val="000000"/>
          <w:szCs w:val="22"/>
          <w:lang w:val="el-GR" w:eastAsia="el-GR"/>
        </w:rPr>
        <w:t>-</w:t>
      </w:r>
      <w:r w:rsidRPr="006A6DB6">
        <w:rPr>
          <w:color w:val="000000"/>
          <w:szCs w:val="22"/>
          <w:lang w:val="el-GR" w:eastAsia="el-GR"/>
        </w:rPr>
        <w:t>201</w:t>
      </w:r>
      <w:r w:rsidR="006A6DB6" w:rsidRPr="006A6DB6">
        <w:rPr>
          <w:color w:val="000000"/>
          <w:szCs w:val="22"/>
          <w:lang w:val="el-GR" w:eastAsia="el-GR"/>
        </w:rPr>
        <w:t>9</w:t>
      </w:r>
      <w:r w:rsidRPr="006A6DB6">
        <w:rPr>
          <w:color w:val="000000"/>
          <w:szCs w:val="22"/>
          <w:lang w:val="el-GR" w:eastAsia="el-GR"/>
        </w:rPr>
        <w:t xml:space="preserve"> Μελέτη </w:t>
      </w:r>
      <w:r w:rsidR="0023523C" w:rsidRPr="006A6DB6">
        <w:rPr>
          <w:rFonts w:asciiTheme="minorHAnsi" w:hAnsiTheme="minorHAnsi"/>
          <w:szCs w:val="22"/>
          <w:lang w:val="el-GR"/>
        </w:rPr>
        <w:t>της Δ/νσης Τεχνικών Υπηρεσιών Πολεοδομίας και</w:t>
      </w:r>
      <w:r w:rsidR="0023523C" w:rsidRPr="006A6DB6">
        <w:rPr>
          <w:rFonts w:asciiTheme="minorHAnsi" w:hAnsiTheme="minorHAnsi"/>
          <w:spacing w:val="-20"/>
          <w:szCs w:val="22"/>
          <w:lang w:val="el-GR"/>
        </w:rPr>
        <w:t xml:space="preserve"> </w:t>
      </w:r>
      <w:r w:rsidR="0023523C" w:rsidRPr="006A6DB6">
        <w:rPr>
          <w:rFonts w:asciiTheme="minorHAnsi" w:hAnsiTheme="minorHAnsi"/>
          <w:szCs w:val="22"/>
          <w:lang w:val="el-GR"/>
        </w:rPr>
        <w:t>Περιβάλλοντος</w:t>
      </w:r>
      <w:r w:rsidR="0023523C" w:rsidRPr="006A6DB6">
        <w:rPr>
          <w:color w:val="000000"/>
          <w:szCs w:val="22"/>
          <w:lang w:val="el-GR" w:eastAsia="el-GR"/>
        </w:rPr>
        <w:t xml:space="preserve"> </w:t>
      </w:r>
      <w:r w:rsidRPr="006A6DB6">
        <w:rPr>
          <w:color w:val="000000"/>
          <w:szCs w:val="22"/>
          <w:lang w:val="el-GR" w:eastAsia="el-GR"/>
        </w:rPr>
        <w:t>για την «</w:t>
      </w:r>
      <w:r w:rsidR="006A6DB6" w:rsidRPr="006A6DB6">
        <w:rPr>
          <w:rFonts w:asciiTheme="minorHAnsi" w:hAnsiTheme="minorHAnsi"/>
          <w:szCs w:val="22"/>
          <w:lang w:val="el-GR"/>
        </w:rPr>
        <w:t xml:space="preserve">προμήθεια αστικού εξοπλισμού και οργάνων Παιδικών Χαρών σε </w:t>
      </w:r>
      <w:proofErr w:type="spellStart"/>
      <w:r w:rsidR="006A6DB6" w:rsidRPr="006A6DB6">
        <w:rPr>
          <w:rFonts w:asciiTheme="minorHAnsi" w:hAnsiTheme="minorHAnsi"/>
          <w:szCs w:val="22"/>
          <w:lang w:val="el-GR"/>
        </w:rPr>
        <w:t>κ.χ</w:t>
      </w:r>
      <w:proofErr w:type="spellEnd"/>
      <w:r w:rsidR="006A6DB6" w:rsidRPr="006A6DB6">
        <w:rPr>
          <w:rFonts w:asciiTheme="minorHAnsi" w:hAnsiTheme="minorHAnsi"/>
          <w:szCs w:val="22"/>
          <w:lang w:val="el-GR"/>
        </w:rPr>
        <w:t>.  του Δήμου</w:t>
      </w:r>
      <w:r w:rsidR="006A6DB6" w:rsidRPr="006A6DB6">
        <w:rPr>
          <w:rFonts w:asciiTheme="minorHAnsi" w:hAnsiTheme="minorHAnsi"/>
          <w:spacing w:val="-9"/>
          <w:szCs w:val="22"/>
          <w:lang w:val="el-GR"/>
        </w:rPr>
        <w:t xml:space="preserve"> </w:t>
      </w:r>
      <w:r w:rsidR="006A6DB6" w:rsidRPr="006A6DB6">
        <w:rPr>
          <w:rFonts w:asciiTheme="minorHAnsi" w:hAnsiTheme="minorHAnsi"/>
          <w:szCs w:val="22"/>
          <w:lang w:val="el-GR"/>
        </w:rPr>
        <w:t>Ζίτσας</w:t>
      </w:r>
      <w:r w:rsidRPr="006A6DB6">
        <w:rPr>
          <w:color w:val="000000"/>
          <w:szCs w:val="22"/>
          <w:lang w:val="el-GR" w:eastAsia="el-GR"/>
        </w:rPr>
        <w:t>»,</w:t>
      </w:r>
    </w:p>
    <w:p w:rsidR="00963086" w:rsidRPr="00622B65" w:rsidRDefault="006A2664" w:rsidP="00BD7B1C">
      <w:pPr>
        <w:pStyle w:val="afc"/>
        <w:widowControl w:val="0"/>
        <w:numPr>
          <w:ilvl w:val="0"/>
          <w:numId w:val="13"/>
        </w:numPr>
        <w:suppressAutoHyphens w:val="0"/>
        <w:autoSpaceDE w:val="0"/>
        <w:autoSpaceDN w:val="0"/>
        <w:adjustRightInd w:val="0"/>
        <w:spacing w:before="1" w:after="0"/>
        <w:ind w:left="397"/>
        <w:rPr>
          <w:rFonts w:asciiTheme="minorHAnsi" w:hAnsiTheme="minorHAnsi"/>
          <w:szCs w:val="22"/>
          <w:lang w:val="el-GR"/>
        </w:rPr>
      </w:pPr>
      <w:r w:rsidRPr="00622B65">
        <w:rPr>
          <w:rFonts w:asciiTheme="minorHAnsi" w:hAnsiTheme="minorHAnsi"/>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00963086" w:rsidRPr="00622B65">
        <w:rPr>
          <w:rFonts w:asciiTheme="minorHAnsi" w:hAnsiTheme="minorHAnsi"/>
          <w:szCs w:val="22"/>
          <w:lang w:val="el-GR"/>
        </w:rPr>
        <w:t xml:space="preserve"> </w:t>
      </w:r>
    </w:p>
    <w:p w:rsidR="005D79A8" w:rsidRPr="00D91B34" w:rsidRDefault="005D79A8" w:rsidP="00BD7B1C">
      <w:pPr>
        <w:pStyle w:val="afc"/>
        <w:widowControl w:val="0"/>
        <w:numPr>
          <w:ilvl w:val="0"/>
          <w:numId w:val="10"/>
        </w:numPr>
        <w:tabs>
          <w:tab w:val="left" w:pos="284"/>
        </w:tabs>
        <w:suppressAutoHyphens w:val="0"/>
        <w:autoSpaceDE w:val="0"/>
        <w:autoSpaceDN w:val="0"/>
        <w:spacing w:before="1" w:after="0"/>
        <w:ind w:left="0" w:firstLine="0"/>
        <w:rPr>
          <w:rFonts w:asciiTheme="minorHAnsi" w:hAnsiTheme="minorHAnsi"/>
          <w:szCs w:val="22"/>
          <w:lang w:val="el-GR"/>
        </w:rPr>
      </w:pPr>
      <w:r w:rsidRPr="00622B65">
        <w:rPr>
          <w:rFonts w:asciiTheme="minorHAnsi" w:hAnsiTheme="minorHAnsi"/>
          <w:szCs w:val="22"/>
          <w:lang w:val="el-GR"/>
        </w:rPr>
        <w:t xml:space="preserve">Την υποβολή του πρωτογενούς αιτήματος στο ΚΗΜΔΗΣ με αριθμούς: </w:t>
      </w:r>
      <w:r w:rsidR="00622B65" w:rsidRPr="00622B65">
        <w:rPr>
          <w:lang w:val="el-GR"/>
        </w:rPr>
        <w:t>19</w:t>
      </w:r>
      <w:r w:rsidR="00622B65" w:rsidRPr="00622B65">
        <w:t>REQ</w:t>
      </w:r>
      <w:r w:rsidR="00622B65" w:rsidRPr="00622B65">
        <w:rPr>
          <w:lang w:val="el-GR"/>
        </w:rPr>
        <w:t>005322901</w:t>
      </w:r>
      <w:r w:rsidRPr="00622B65">
        <w:rPr>
          <w:rFonts w:asciiTheme="minorHAnsi" w:hAnsiTheme="minorHAnsi"/>
          <w:b/>
          <w:szCs w:val="22"/>
          <w:lang w:val="el-GR"/>
        </w:rPr>
        <w:t xml:space="preserve">                       </w:t>
      </w:r>
      <w:r w:rsidRPr="00D91B34">
        <w:rPr>
          <w:rFonts w:asciiTheme="minorHAnsi" w:hAnsiTheme="minorHAnsi"/>
          <w:szCs w:val="22"/>
          <w:lang w:val="el-GR"/>
        </w:rPr>
        <w:t>201</w:t>
      </w:r>
      <w:r w:rsidR="00955032" w:rsidRPr="00D91B34">
        <w:rPr>
          <w:rFonts w:asciiTheme="minorHAnsi" w:hAnsiTheme="minorHAnsi"/>
          <w:szCs w:val="22"/>
          <w:lang w:val="el-GR"/>
        </w:rPr>
        <w:t>9</w:t>
      </w:r>
      <w:r w:rsidRPr="00D91B34">
        <w:rPr>
          <w:rFonts w:asciiTheme="minorHAnsi" w:hAnsiTheme="minorHAnsi"/>
          <w:szCs w:val="22"/>
          <w:lang w:val="el-GR"/>
        </w:rPr>
        <w:t>-07-</w:t>
      </w:r>
      <w:r w:rsidR="00B45B52" w:rsidRPr="00D91B34">
        <w:rPr>
          <w:rFonts w:asciiTheme="minorHAnsi" w:hAnsiTheme="minorHAnsi"/>
          <w:szCs w:val="22"/>
          <w:lang w:val="el-GR"/>
        </w:rPr>
        <w:t>23</w:t>
      </w:r>
      <w:r w:rsidRPr="00D91B34">
        <w:rPr>
          <w:rFonts w:asciiTheme="minorHAnsi" w:hAnsiTheme="minorHAnsi"/>
          <w:szCs w:val="22"/>
          <w:lang w:val="el-GR"/>
        </w:rPr>
        <w:t>.</w:t>
      </w:r>
    </w:p>
    <w:p w:rsidR="005D79A8" w:rsidRPr="00D91B34" w:rsidRDefault="005D79A8" w:rsidP="00BD7B1C">
      <w:pPr>
        <w:pStyle w:val="afc"/>
        <w:widowControl w:val="0"/>
        <w:numPr>
          <w:ilvl w:val="0"/>
          <w:numId w:val="10"/>
        </w:numPr>
        <w:tabs>
          <w:tab w:val="left" w:pos="284"/>
        </w:tabs>
        <w:suppressAutoHyphens w:val="0"/>
        <w:autoSpaceDE w:val="0"/>
        <w:autoSpaceDN w:val="0"/>
        <w:spacing w:before="1" w:after="0"/>
        <w:ind w:left="0" w:firstLine="0"/>
        <w:rPr>
          <w:rFonts w:asciiTheme="minorHAnsi" w:hAnsiTheme="minorHAnsi"/>
          <w:szCs w:val="22"/>
          <w:lang w:val="el-GR"/>
        </w:rPr>
      </w:pPr>
      <w:r w:rsidRPr="00D91B34">
        <w:rPr>
          <w:rFonts w:asciiTheme="minorHAnsi" w:hAnsiTheme="minorHAnsi"/>
          <w:szCs w:val="22"/>
          <w:lang w:val="el-GR"/>
        </w:rPr>
        <w:t xml:space="preserve">Το εγκεκριμένο  Πρωτογενές Αίτημα (ΑΔΑΜ: </w:t>
      </w:r>
      <w:r w:rsidR="00D91B34" w:rsidRPr="00D91B34">
        <w:rPr>
          <w:lang w:val="el-GR"/>
        </w:rPr>
        <w:t>19</w:t>
      </w:r>
      <w:r w:rsidR="00D91B34" w:rsidRPr="00D91B34">
        <w:t>REQ</w:t>
      </w:r>
      <w:r w:rsidR="00D91B34" w:rsidRPr="00D91B34">
        <w:rPr>
          <w:lang w:val="el-GR"/>
        </w:rPr>
        <w:t>005324657</w:t>
      </w:r>
      <w:r w:rsidRPr="00D91B34">
        <w:rPr>
          <w:rFonts w:asciiTheme="minorHAnsi" w:hAnsiTheme="minorHAnsi"/>
          <w:szCs w:val="22"/>
          <w:lang w:val="el-GR"/>
        </w:rPr>
        <w:t xml:space="preserve"> 201</w:t>
      </w:r>
      <w:r w:rsidR="00B45B52" w:rsidRPr="00D91B34">
        <w:rPr>
          <w:rFonts w:asciiTheme="minorHAnsi" w:hAnsiTheme="minorHAnsi"/>
          <w:szCs w:val="22"/>
          <w:lang w:val="el-GR"/>
        </w:rPr>
        <w:t>9</w:t>
      </w:r>
      <w:r w:rsidRPr="00D91B34">
        <w:rPr>
          <w:rFonts w:asciiTheme="minorHAnsi" w:hAnsiTheme="minorHAnsi"/>
          <w:szCs w:val="22"/>
          <w:lang w:val="el-GR"/>
        </w:rPr>
        <w:t>-0</w:t>
      </w:r>
      <w:r w:rsidR="00B45B52" w:rsidRPr="00D91B34">
        <w:rPr>
          <w:rFonts w:asciiTheme="minorHAnsi" w:hAnsiTheme="minorHAnsi"/>
          <w:szCs w:val="22"/>
          <w:lang w:val="el-GR"/>
        </w:rPr>
        <w:t>7</w:t>
      </w:r>
      <w:r w:rsidRPr="00D91B34">
        <w:rPr>
          <w:rFonts w:asciiTheme="minorHAnsi" w:hAnsiTheme="minorHAnsi"/>
          <w:szCs w:val="22"/>
          <w:lang w:val="el-GR"/>
        </w:rPr>
        <w:t>-</w:t>
      </w:r>
      <w:r w:rsidR="00B45B52" w:rsidRPr="00D91B34">
        <w:rPr>
          <w:rFonts w:asciiTheme="minorHAnsi" w:hAnsiTheme="minorHAnsi"/>
          <w:szCs w:val="22"/>
          <w:lang w:val="el-GR"/>
        </w:rPr>
        <w:t>23</w:t>
      </w:r>
      <w:r w:rsidRPr="00D91B34">
        <w:rPr>
          <w:rFonts w:asciiTheme="minorHAnsi" w:hAnsiTheme="minorHAnsi"/>
          <w:szCs w:val="22"/>
          <w:lang w:val="el-GR"/>
        </w:rPr>
        <w:t>)</w:t>
      </w:r>
      <w:r w:rsidR="00F23E25" w:rsidRPr="00D91B34">
        <w:rPr>
          <w:rFonts w:asciiTheme="minorHAnsi" w:hAnsiTheme="minorHAnsi"/>
          <w:szCs w:val="22"/>
          <w:lang w:val="el-GR"/>
        </w:rPr>
        <w:t>,</w:t>
      </w:r>
      <w:r w:rsidRPr="00D91B34">
        <w:rPr>
          <w:rFonts w:asciiTheme="minorHAnsi" w:hAnsiTheme="minorHAnsi"/>
          <w:szCs w:val="22"/>
          <w:lang w:val="el-GR"/>
        </w:rPr>
        <w:t xml:space="preserve"> στο Κεντρικό Ηλεκτρονικό Μητρώο Δημοσίων Συμβάσεων. </w:t>
      </w:r>
    </w:p>
    <w:p w:rsidR="006A6DB6" w:rsidRDefault="006C6D03" w:rsidP="006A6DB6">
      <w:pPr>
        <w:pStyle w:val="afc"/>
        <w:numPr>
          <w:ilvl w:val="0"/>
          <w:numId w:val="10"/>
        </w:numPr>
        <w:tabs>
          <w:tab w:val="left" w:pos="284"/>
        </w:tabs>
        <w:spacing w:after="0"/>
        <w:ind w:left="0" w:firstLine="0"/>
        <w:rPr>
          <w:rFonts w:asciiTheme="minorHAnsi" w:hAnsiTheme="minorHAnsi"/>
          <w:szCs w:val="22"/>
          <w:lang w:val="el-GR"/>
        </w:rPr>
      </w:pPr>
      <w:r w:rsidRPr="006A6DB6">
        <w:rPr>
          <w:rFonts w:asciiTheme="minorHAnsi" w:hAnsiTheme="minorHAnsi"/>
          <w:szCs w:val="22"/>
          <w:lang w:val="el-GR"/>
        </w:rPr>
        <w:t xml:space="preserve">Την </w:t>
      </w:r>
      <w:r w:rsidR="00CB1F4A" w:rsidRPr="006A6DB6">
        <w:rPr>
          <w:rFonts w:asciiTheme="minorHAnsi" w:hAnsiTheme="minorHAnsi"/>
          <w:szCs w:val="22"/>
          <w:lang w:val="el-GR"/>
        </w:rPr>
        <w:t>Απ</w:t>
      </w:r>
      <w:r w:rsidRPr="006A6DB6">
        <w:rPr>
          <w:rFonts w:asciiTheme="minorHAnsi" w:hAnsiTheme="minorHAnsi"/>
          <w:szCs w:val="22"/>
          <w:lang w:val="el-GR"/>
        </w:rPr>
        <w:t>ό</w:t>
      </w:r>
      <w:r w:rsidR="00CB1F4A" w:rsidRPr="006A6DB6">
        <w:rPr>
          <w:rFonts w:asciiTheme="minorHAnsi" w:hAnsiTheme="minorHAnsi"/>
          <w:szCs w:val="22"/>
          <w:lang w:val="el-GR"/>
        </w:rPr>
        <w:t>φ</w:t>
      </w:r>
      <w:r w:rsidRPr="006A6DB6">
        <w:rPr>
          <w:rFonts w:asciiTheme="minorHAnsi" w:hAnsiTheme="minorHAnsi"/>
          <w:szCs w:val="22"/>
          <w:lang w:val="el-GR"/>
        </w:rPr>
        <w:t xml:space="preserve">αση Ανάληψης Υποχρέωσης </w:t>
      </w:r>
      <w:r w:rsidR="00D91B34" w:rsidRPr="00D91B34">
        <w:rPr>
          <w:rFonts w:asciiTheme="minorHAnsi" w:hAnsiTheme="minorHAnsi"/>
          <w:szCs w:val="22"/>
          <w:lang w:val="el-GR"/>
        </w:rPr>
        <w:t>45</w:t>
      </w:r>
      <w:r w:rsidR="00CB1F4A" w:rsidRPr="00D91B34">
        <w:rPr>
          <w:rFonts w:asciiTheme="minorHAnsi" w:hAnsiTheme="minorHAnsi"/>
          <w:szCs w:val="22"/>
          <w:lang w:val="el-GR"/>
        </w:rPr>
        <w:t>5 με αρ. πρωτ. 12</w:t>
      </w:r>
      <w:r w:rsidR="00D91B34">
        <w:rPr>
          <w:rFonts w:asciiTheme="minorHAnsi" w:hAnsiTheme="minorHAnsi"/>
          <w:szCs w:val="22"/>
          <w:lang w:val="el-GR"/>
        </w:rPr>
        <w:t>081</w:t>
      </w:r>
      <w:r w:rsidR="00CB1F4A" w:rsidRPr="00D91B34">
        <w:rPr>
          <w:rFonts w:asciiTheme="minorHAnsi" w:hAnsiTheme="minorHAnsi"/>
          <w:szCs w:val="22"/>
          <w:lang w:val="el-GR"/>
        </w:rPr>
        <w:t>/2</w:t>
      </w:r>
      <w:r w:rsidR="00B45B52" w:rsidRPr="00D91B34">
        <w:rPr>
          <w:rFonts w:asciiTheme="minorHAnsi" w:hAnsiTheme="minorHAnsi"/>
          <w:szCs w:val="22"/>
          <w:lang w:val="el-GR"/>
        </w:rPr>
        <w:t>3-</w:t>
      </w:r>
      <w:r w:rsidR="00CB1F4A" w:rsidRPr="00D91B34">
        <w:rPr>
          <w:rFonts w:asciiTheme="minorHAnsi" w:hAnsiTheme="minorHAnsi"/>
          <w:szCs w:val="22"/>
          <w:lang w:val="el-GR"/>
        </w:rPr>
        <w:t>0</w:t>
      </w:r>
      <w:r w:rsidR="00B45B52" w:rsidRPr="00D91B34">
        <w:rPr>
          <w:rFonts w:asciiTheme="minorHAnsi" w:hAnsiTheme="minorHAnsi"/>
          <w:szCs w:val="22"/>
          <w:lang w:val="el-GR"/>
        </w:rPr>
        <w:t>7</w:t>
      </w:r>
      <w:r w:rsidR="00CB1F4A" w:rsidRPr="00D91B34">
        <w:rPr>
          <w:rFonts w:asciiTheme="minorHAnsi" w:hAnsiTheme="minorHAnsi"/>
          <w:szCs w:val="22"/>
          <w:lang w:val="el-GR"/>
        </w:rPr>
        <w:t>-201</w:t>
      </w:r>
      <w:r w:rsidR="00B45B52" w:rsidRPr="00D91B34">
        <w:rPr>
          <w:rFonts w:asciiTheme="minorHAnsi" w:hAnsiTheme="minorHAnsi"/>
          <w:szCs w:val="22"/>
          <w:lang w:val="el-GR"/>
        </w:rPr>
        <w:t>9</w:t>
      </w:r>
      <w:r w:rsidR="00CB1F4A" w:rsidRPr="00D91B34">
        <w:rPr>
          <w:rFonts w:asciiTheme="minorHAnsi" w:hAnsiTheme="minorHAnsi"/>
          <w:szCs w:val="22"/>
          <w:lang w:val="el-GR"/>
        </w:rPr>
        <w:t xml:space="preserve">, </w:t>
      </w:r>
      <w:r w:rsidRPr="00D91B34">
        <w:rPr>
          <w:rFonts w:asciiTheme="minorHAnsi" w:hAnsiTheme="minorHAnsi"/>
          <w:szCs w:val="22"/>
          <w:lang w:val="el-GR"/>
        </w:rPr>
        <w:t>για</w:t>
      </w:r>
      <w:r w:rsidRPr="006A6DB6">
        <w:rPr>
          <w:rFonts w:asciiTheme="minorHAnsi" w:hAnsiTheme="minorHAnsi"/>
          <w:szCs w:val="22"/>
          <w:lang w:val="el-GR"/>
        </w:rPr>
        <w:t xml:space="preserve"> την προμήθεια των υλικών του διαγωνισμού.</w:t>
      </w:r>
      <w:r w:rsidR="006A6DB6" w:rsidRPr="006A6DB6">
        <w:rPr>
          <w:rFonts w:asciiTheme="minorHAnsi" w:hAnsiTheme="minorHAnsi"/>
          <w:szCs w:val="22"/>
          <w:lang w:val="el-GR"/>
        </w:rPr>
        <w:t xml:space="preserve">  </w:t>
      </w:r>
    </w:p>
    <w:p w:rsidR="00DA3519" w:rsidRPr="006A6DB6" w:rsidRDefault="005D79A8" w:rsidP="006A6DB6">
      <w:pPr>
        <w:pStyle w:val="afc"/>
        <w:widowControl w:val="0"/>
        <w:numPr>
          <w:ilvl w:val="0"/>
          <w:numId w:val="10"/>
        </w:numPr>
        <w:tabs>
          <w:tab w:val="left" w:pos="284"/>
        </w:tabs>
        <w:suppressAutoHyphens w:val="0"/>
        <w:autoSpaceDE w:val="0"/>
        <w:autoSpaceDN w:val="0"/>
        <w:spacing w:before="2" w:after="0" w:line="237" w:lineRule="auto"/>
        <w:ind w:left="0" w:firstLine="0"/>
        <w:rPr>
          <w:rFonts w:asciiTheme="minorHAnsi" w:hAnsiTheme="minorHAnsi"/>
          <w:szCs w:val="22"/>
          <w:lang w:val="el-GR"/>
        </w:rPr>
      </w:pPr>
      <w:r w:rsidRPr="006A6DB6">
        <w:rPr>
          <w:rFonts w:asciiTheme="minorHAnsi" w:hAnsiTheme="minorHAnsi"/>
          <w:szCs w:val="22"/>
          <w:lang w:val="el-GR"/>
        </w:rPr>
        <w:t xml:space="preserve">Της με αρ. </w:t>
      </w:r>
      <w:r w:rsidR="00B51AC2" w:rsidRPr="00B51AC2">
        <w:rPr>
          <w:rFonts w:asciiTheme="minorHAnsi" w:hAnsiTheme="minorHAnsi"/>
          <w:szCs w:val="22"/>
          <w:lang w:val="el-GR"/>
        </w:rPr>
        <w:t>202</w:t>
      </w:r>
      <w:r w:rsidRPr="006A6DB6">
        <w:rPr>
          <w:rFonts w:asciiTheme="minorHAnsi" w:hAnsiTheme="minorHAnsi"/>
          <w:szCs w:val="22"/>
          <w:lang w:val="el-GR"/>
        </w:rPr>
        <w:t>/201</w:t>
      </w:r>
      <w:r w:rsidR="006A6DB6" w:rsidRPr="006A6DB6">
        <w:rPr>
          <w:rFonts w:asciiTheme="minorHAnsi" w:hAnsiTheme="minorHAnsi"/>
          <w:szCs w:val="22"/>
          <w:lang w:val="el-GR"/>
        </w:rPr>
        <w:t>9</w:t>
      </w:r>
      <w:r w:rsidRPr="006A6DB6">
        <w:rPr>
          <w:rFonts w:asciiTheme="minorHAnsi" w:hAnsiTheme="minorHAnsi"/>
          <w:b/>
          <w:szCs w:val="22"/>
          <w:lang w:val="el-GR"/>
        </w:rPr>
        <w:t xml:space="preserve"> </w:t>
      </w:r>
      <w:r w:rsidRPr="006A6DB6">
        <w:rPr>
          <w:rFonts w:asciiTheme="minorHAnsi" w:hAnsiTheme="minorHAnsi"/>
          <w:szCs w:val="22"/>
          <w:lang w:val="el-GR"/>
        </w:rPr>
        <w:t>Απόφασης της Οικονομικής Επιτροπής α) περί καθορισμού όρων διαγωνισμού, έγκρισης</w:t>
      </w:r>
      <w:r w:rsidRPr="006A6DB6">
        <w:rPr>
          <w:rFonts w:asciiTheme="minorHAnsi" w:hAnsiTheme="minorHAnsi"/>
          <w:spacing w:val="6"/>
          <w:szCs w:val="22"/>
          <w:lang w:val="el-GR"/>
        </w:rPr>
        <w:t xml:space="preserve"> </w:t>
      </w:r>
      <w:r w:rsidRPr="006A6DB6">
        <w:rPr>
          <w:rFonts w:asciiTheme="minorHAnsi" w:hAnsiTheme="minorHAnsi"/>
          <w:szCs w:val="22"/>
          <w:lang w:val="el-GR"/>
        </w:rPr>
        <w:t>τευχών</w:t>
      </w:r>
      <w:r w:rsidRPr="006A6DB6">
        <w:rPr>
          <w:rFonts w:asciiTheme="minorHAnsi" w:hAnsiTheme="minorHAnsi"/>
          <w:spacing w:val="7"/>
          <w:szCs w:val="22"/>
          <w:lang w:val="el-GR"/>
        </w:rPr>
        <w:t xml:space="preserve"> </w:t>
      </w:r>
      <w:r w:rsidRPr="006A6DB6">
        <w:rPr>
          <w:rFonts w:asciiTheme="minorHAnsi" w:hAnsiTheme="minorHAnsi"/>
          <w:szCs w:val="22"/>
          <w:lang w:val="el-GR"/>
        </w:rPr>
        <w:t>δημοπράτησης,</w:t>
      </w:r>
      <w:r w:rsidRPr="006A6DB6">
        <w:rPr>
          <w:rFonts w:asciiTheme="minorHAnsi" w:hAnsiTheme="minorHAnsi"/>
          <w:spacing w:val="10"/>
          <w:szCs w:val="22"/>
          <w:lang w:val="el-GR"/>
        </w:rPr>
        <w:t xml:space="preserve"> </w:t>
      </w:r>
      <w:r w:rsidRPr="006A6DB6">
        <w:rPr>
          <w:rFonts w:asciiTheme="minorHAnsi" w:hAnsiTheme="minorHAnsi"/>
          <w:szCs w:val="22"/>
          <w:lang w:val="el-GR"/>
        </w:rPr>
        <w:t>ενδεικτικού</w:t>
      </w:r>
      <w:r w:rsidRPr="006A6DB6">
        <w:rPr>
          <w:rFonts w:asciiTheme="minorHAnsi" w:hAnsiTheme="minorHAnsi"/>
          <w:spacing w:val="8"/>
          <w:szCs w:val="22"/>
          <w:lang w:val="el-GR"/>
        </w:rPr>
        <w:t xml:space="preserve"> </w:t>
      </w:r>
      <w:r w:rsidRPr="006A6DB6">
        <w:rPr>
          <w:rFonts w:asciiTheme="minorHAnsi" w:hAnsiTheme="minorHAnsi"/>
          <w:szCs w:val="22"/>
          <w:lang w:val="el-GR"/>
        </w:rPr>
        <w:t>προϋπολογισμού</w:t>
      </w:r>
      <w:r w:rsidRPr="006A6DB6">
        <w:rPr>
          <w:rFonts w:asciiTheme="minorHAnsi" w:hAnsiTheme="minorHAnsi"/>
          <w:spacing w:val="8"/>
          <w:szCs w:val="22"/>
          <w:lang w:val="el-GR"/>
        </w:rPr>
        <w:t xml:space="preserve"> </w:t>
      </w:r>
      <w:r w:rsidRPr="006A6DB6">
        <w:rPr>
          <w:rFonts w:asciiTheme="minorHAnsi" w:hAnsiTheme="minorHAnsi"/>
          <w:szCs w:val="22"/>
          <w:lang w:val="el-GR"/>
        </w:rPr>
        <w:t>και</w:t>
      </w:r>
      <w:r w:rsidRPr="006A6DB6">
        <w:rPr>
          <w:rFonts w:asciiTheme="minorHAnsi" w:hAnsiTheme="minorHAnsi"/>
          <w:spacing w:val="8"/>
          <w:szCs w:val="22"/>
          <w:lang w:val="el-GR"/>
        </w:rPr>
        <w:t xml:space="preserve"> </w:t>
      </w:r>
      <w:r w:rsidRPr="006A6DB6">
        <w:rPr>
          <w:rFonts w:asciiTheme="minorHAnsi" w:hAnsiTheme="minorHAnsi"/>
          <w:szCs w:val="22"/>
          <w:lang w:val="el-GR"/>
        </w:rPr>
        <w:t>τεχνικών</w:t>
      </w:r>
      <w:r w:rsidRPr="006A6DB6">
        <w:rPr>
          <w:rFonts w:asciiTheme="minorHAnsi" w:hAnsiTheme="minorHAnsi"/>
          <w:spacing w:val="7"/>
          <w:szCs w:val="22"/>
          <w:lang w:val="el-GR"/>
        </w:rPr>
        <w:t xml:space="preserve"> </w:t>
      </w:r>
      <w:r w:rsidRPr="006A6DB6">
        <w:rPr>
          <w:rFonts w:asciiTheme="minorHAnsi" w:hAnsiTheme="minorHAnsi"/>
          <w:szCs w:val="22"/>
          <w:lang w:val="el-GR"/>
        </w:rPr>
        <w:t>προδιαγραφών</w:t>
      </w:r>
      <w:r w:rsidRPr="006A6DB6">
        <w:rPr>
          <w:rFonts w:asciiTheme="minorHAnsi" w:hAnsiTheme="minorHAnsi"/>
          <w:spacing w:val="12"/>
          <w:szCs w:val="22"/>
          <w:lang w:val="el-GR"/>
        </w:rPr>
        <w:t xml:space="preserve"> </w:t>
      </w:r>
      <w:r w:rsidRPr="006A6DB6">
        <w:rPr>
          <w:rFonts w:asciiTheme="minorHAnsi" w:hAnsiTheme="minorHAnsi"/>
          <w:szCs w:val="22"/>
          <w:lang w:val="el-GR"/>
        </w:rPr>
        <w:t>για</w:t>
      </w:r>
      <w:r w:rsidRPr="006A6DB6">
        <w:rPr>
          <w:rFonts w:asciiTheme="minorHAnsi" w:hAnsiTheme="minorHAnsi"/>
          <w:spacing w:val="7"/>
          <w:szCs w:val="22"/>
          <w:lang w:val="el-GR"/>
        </w:rPr>
        <w:t xml:space="preserve"> </w:t>
      </w:r>
      <w:r w:rsidRPr="006A6DB6">
        <w:rPr>
          <w:rFonts w:asciiTheme="minorHAnsi" w:hAnsiTheme="minorHAnsi"/>
          <w:szCs w:val="22"/>
          <w:lang w:val="el-GR"/>
        </w:rPr>
        <w:t>την «</w:t>
      </w:r>
      <w:r w:rsidR="0023523C" w:rsidRPr="006A6DB6">
        <w:rPr>
          <w:rFonts w:asciiTheme="minorHAnsi" w:hAnsiTheme="minorHAnsi"/>
          <w:szCs w:val="22"/>
          <w:lang w:val="el-GR"/>
        </w:rPr>
        <w:t xml:space="preserve">προμήθεια </w:t>
      </w:r>
      <w:r w:rsidR="006A6DB6" w:rsidRPr="006A6DB6">
        <w:rPr>
          <w:rFonts w:asciiTheme="minorHAnsi" w:hAnsiTheme="minorHAnsi"/>
          <w:szCs w:val="22"/>
          <w:lang w:val="el-GR"/>
        </w:rPr>
        <w:t xml:space="preserve">προμήθεια αστικού εξοπλισμού και οργάνων Παιδικών Χαρών σε </w:t>
      </w:r>
      <w:proofErr w:type="spellStart"/>
      <w:r w:rsidR="006A6DB6" w:rsidRPr="006A6DB6">
        <w:rPr>
          <w:rFonts w:asciiTheme="minorHAnsi" w:hAnsiTheme="minorHAnsi"/>
          <w:szCs w:val="22"/>
          <w:lang w:val="el-GR"/>
        </w:rPr>
        <w:t>κ.χ</w:t>
      </w:r>
      <w:proofErr w:type="spellEnd"/>
      <w:r w:rsidR="006A6DB6" w:rsidRPr="006A6DB6">
        <w:rPr>
          <w:rFonts w:asciiTheme="minorHAnsi" w:hAnsiTheme="minorHAnsi"/>
          <w:szCs w:val="22"/>
          <w:lang w:val="el-GR"/>
        </w:rPr>
        <w:t>.  του Δήμου</w:t>
      </w:r>
      <w:r w:rsidR="006A6DB6" w:rsidRPr="006A6DB6">
        <w:rPr>
          <w:rFonts w:asciiTheme="minorHAnsi" w:hAnsiTheme="minorHAnsi"/>
          <w:spacing w:val="-9"/>
          <w:szCs w:val="22"/>
          <w:lang w:val="el-GR"/>
        </w:rPr>
        <w:t xml:space="preserve"> </w:t>
      </w:r>
      <w:r w:rsidR="006A6DB6" w:rsidRPr="006A6DB6">
        <w:rPr>
          <w:rFonts w:asciiTheme="minorHAnsi" w:hAnsiTheme="minorHAnsi"/>
          <w:szCs w:val="22"/>
          <w:lang w:val="el-GR"/>
        </w:rPr>
        <w:t>Ζίτσας</w:t>
      </w:r>
      <w:r w:rsidRPr="006A6DB6">
        <w:rPr>
          <w:rFonts w:asciiTheme="minorHAnsi" w:hAnsiTheme="minorHAnsi"/>
          <w:szCs w:val="22"/>
          <w:lang w:val="el-GR"/>
        </w:rPr>
        <w:t xml:space="preserve">» β) ορισμού της επιτροπής </w:t>
      </w:r>
      <w:r w:rsidR="00622B65" w:rsidRPr="006A6DB6">
        <w:rPr>
          <w:rFonts w:asciiTheme="minorHAnsi" w:hAnsiTheme="minorHAnsi"/>
          <w:szCs w:val="22"/>
          <w:lang w:val="el-GR"/>
        </w:rPr>
        <w:t>διενέργειας διαγωνισμού της προμήθειας &amp; αξιολόγησης των προσφορών του διαγωνισμού.</w:t>
      </w:r>
      <w:r w:rsidRPr="006A6DB6">
        <w:rPr>
          <w:rFonts w:asciiTheme="minorHAnsi" w:hAnsiTheme="minorHAnsi"/>
          <w:szCs w:val="22"/>
          <w:lang w:val="el-GR"/>
        </w:rPr>
        <w:t xml:space="preserve"> γ) περί έγκρισης διάθεσης πίστωσης της προμήθειας των υλικών του διαγωνισμού.</w:t>
      </w:r>
    </w:p>
    <w:p w:rsidR="006A2664" w:rsidRPr="000A4736" w:rsidRDefault="006A2664" w:rsidP="00955032">
      <w:pPr>
        <w:pStyle w:val="20"/>
        <w:shd w:val="clear" w:color="auto" w:fill="FFFFFF" w:themeFill="background1"/>
        <w:ind w:left="0" w:firstLine="0"/>
        <w:rPr>
          <w:rFonts w:asciiTheme="minorHAnsi" w:hAnsiTheme="minorHAnsi"/>
          <w:sz w:val="22"/>
          <w:lang w:val="el-GR"/>
        </w:rPr>
      </w:pPr>
      <w:bookmarkStart w:id="6" w:name="_Toc517088704"/>
      <w:r w:rsidRPr="006A6DB6">
        <w:rPr>
          <w:rFonts w:asciiTheme="minorHAnsi" w:hAnsiTheme="minorHAnsi"/>
          <w:sz w:val="22"/>
          <w:lang w:val="el-GR"/>
        </w:rPr>
        <w:t>1.5</w:t>
      </w:r>
      <w:r w:rsidRPr="006A6DB6">
        <w:rPr>
          <w:rFonts w:asciiTheme="minorHAnsi" w:hAnsiTheme="minorHAnsi"/>
          <w:sz w:val="22"/>
          <w:lang w:val="el-GR"/>
        </w:rPr>
        <w:tab/>
        <w:t>Προθεσμία παραλαβής προσφορών και διενέργεια διαγωνισμού</w:t>
      </w:r>
      <w:bookmarkEnd w:id="6"/>
      <w:r w:rsidRPr="000A4736">
        <w:rPr>
          <w:rFonts w:asciiTheme="minorHAnsi" w:hAnsiTheme="minorHAnsi"/>
          <w:sz w:val="22"/>
          <w:lang w:val="el-GR"/>
        </w:rPr>
        <w:t xml:space="preserve"> </w:t>
      </w:r>
    </w:p>
    <w:p w:rsidR="006C6D03" w:rsidRPr="000A4736" w:rsidRDefault="006A2664" w:rsidP="00955032">
      <w:pPr>
        <w:shd w:val="clear" w:color="auto" w:fill="FFFFFF" w:themeFill="background1"/>
        <w:rPr>
          <w:rFonts w:asciiTheme="minorHAnsi" w:hAnsiTheme="minorHAnsi"/>
          <w:szCs w:val="22"/>
          <w:lang w:val="el-GR" w:eastAsia="el-GR"/>
        </w:rPr>
      </w:pPr>
      <w:r w:rsidRPr="000A4736">
        <w:rPr>
          <w:rFonts w:asciiTheme="minorHAnsi" w:hAnsiTheme="minorHAnsi"/>
          <w:szCs w:val="22"/>
          <w:lang w:val="el-GR" w:eastAsia="el-GR"/>
        </w:rPr>
        <w:t xml:space="preserve">Η καταληκτική ημερομηνία παραλαβής των προσφορών είναι η </w:t>
      </w:r>
      <w:r w:rsidR="000E4806" w:rsidRPr="00B51AC2">
        <w:rPr>
          <w:rFonts w:asciiTheme="minorHAnsi" w:hAnsiTheme="minorHAnsi"/>
          <w:b/>
          <w:szCs w:val="22"/>
          <w:lang w:val="el-GR" w:eastAsia="el-GR"/>
        </w:rPr>
        <w:t>16</w:t>
      </w:r>
      <w:r w:rsidRPr="00B51AC2">
        <w:rPr>
          <w:rFonts w:asciiTheme="minorHAnsi" w:hAnsiTheme="minorHAnsi"/>
          <w:b/>
          <w:szCs w:val="22"/>
          <w:lang w:val="el-GR" w:eastAsia="el-GR"/>
        </w:rPr>
        <w:t>/</w:t>
      </w:r>
      <w:r w:rsidR="009004D9" w:rsidRPr="00B51AC2">
        <w:rPr>
          <w:rFonts w:asciiTheme="minorHAnsi" w:hAnsiTheme="minorHAnsi"/>
          <w:b/>
          <w:szCs w:val="22"/>
          <w:lang w:val="el-GR" w:eastAsia="el-GR"/>
        </w:rPr>
        <w:t>08</w:t>
      </w:r>
      <w:r w:rsidRPr="00B51AC2">
        <w:rPr>
          <w:rFonts w:asciiTheme="minorHAnsi" w:hAnsiTheme="minorHAnsi"/>
          <w:b/>
          <w:szCs w:val="22"/>
          <w:lang w:val="el-GR" w:eastAsia="el-GR"/>
        </w:rPr>
        <w:t>/</w:t>
      </w:r>
      <w:r w:rsidR="005D79A8" w:rsidRPr="00B51AC2">
        <w:rPr>
          <w:rFonts w:asciiTheme="minorHAnsi" w:hAnsiTheme="minorHAnsi"/>
          <w:b/>
          <w:szCs w:val="22"/>
          <w:lang w:val="el-GR" w:eastAsia="el-GR"/>
        </w:rPr>
        <w:t>201</w:t>
      </w:r>
      <w:r w:rsidR="00615881" w:rsidRPr="00B51AC2">
        <w:rPr>
          <w:rFonts w:asciiTheme="minorHAnsi" w:hAnsiTheme="minorHAnsi"/>
          <w:b/>
          <w:szCs w:val="22"/>
          <w:lang w:val="el-GR" w:eastAsia="el-GR"/>
        </w:rPr>
        <w:t>9</w:t>
      </w:r>
      <w:r w:rsidR="005D79A8" w:rsidRPr="00B51AC2">
        <w:rPr>
          <w:rFonts w:asciiTheme="minorHAnsi" w:hAnsiTheme="minorHAnsi"/>
          <w:szCs w:val="22"/>
          <w:lang w:val="el-GR" w:eastAsia="el-GR"/>
        </w:rPr>
        <w:t xml:space="preserve"> </w:t>
      </w:r>
      <w:r w:rsidRPr="00B51AC2">
        <w:rPr>
          <w:rFonts w:asciiTheme="minorHAnsi" w:hAnsiTheme="minorHAnsi"/>
          <w:szCs w:val="22"/>
          <w:lang w:val="el-GR" w:eastAsia="el-GR"/>
        </w:rPr>
        <w:t xml:space="preserve">και ώρα </w:t>
      </w:r>
      <w:r w:rsidR="006C6D03" w:rsidRPr="00B51AC2">
        <w:rPr>
          <w:rFonts w:asciiTheme="minorHAnsi" w:hAnsiTheme="minorHAnsi"/>
          <w:b/>
          <w:color w:val="0000FF"/>
          <w:szCs w:val="22"/>
          <w:lang w:val="el-GR" w:eastAsia="el-GR"/>
        </w:rPr>
        <w:t>15:00 μ.μ.</w:t>
      </w:r>
    </w:p>
    <w:p w:rsidR="006A2664" w:rsidRPr="000A4736" w:rsidRDefault="006A2664" w:rsidP="00955032">
      <w:pPr>
        <w:shd w:val="clear" w:color="auto" w:fill="FFFFFF" w:themeFill="background1"/>
        <w:rPr>
          <w:rFonts w:asciiTheme="minorHAnsi" w:hAnsiTheme="minorHAnsi"/>
          <w:szCs w:val="22"/>
          <w:lang w:val="el-GR" w:eastAsia="el-GR"/>
        </w:rPr>
      </w:pPr>
      <w:r w:rsidRPr="000A4736">
        <w:rPr>
          <w:rFonts w:asciiTheme="minorHAnsi" w:hAnsiTheme="minorHAnsi"/>
          <w:szCs w:val="22"/>
          <w:lang w:val="el-GR" w:eastAsia="el-GR"/>
        </w:rPr>
        <w:t>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w:t>
      </w:r>
      <w:r w:rsidR="005D79A8" w:rsidRPr="000A4736">
        <w:rPr>
          <w:rFonts w:asciiTheme="minorHAnsi" w:hAnsiTheme="minorHAnsi"/>
          <w:szCs w:val="22"/>
          <w:lang w:val="el-GR" w:eastAsia="el-GR"/>
        </w:rPr>
        <w:t>ς πύλης www.promitheus.gov.gr.</w:t>
      </w:r>
    </w:p>
    <w:p w:rsidR="006C6D03" w:rsidRPr="000A4736" w:rsidRDefault="006C6D03" w:rsidP="00955032">
      <w:pPr>
        <w:shd w:val="clear" w:color="auto" w:fill="FFFFFF" w:themeFill="background1"/>
        <w:rPr>
          <w:rFonts w:asciiTheme="minorHAnsi" w:hAnsiTheme="minorHAnsi"/>
          <w:szCs w:val="22"/>
          <w:lang w:val="el-GR"/>
        </w:rPr>
      </w:pPr>
    </w:p>
    <w:p w:rsidR="006C6D03" w:rsidRPr="00280E16" w:rsidRDefault="006C6D03" w:rsidP="00955032">
      <w:pPr>
        <w:pStyle w:val="afc"/>
        <w:numPr>
          <w:ilvl w:val="0"/>
          <w:numId w:val="11"/>
        </w:numPr>
        <w:shd w:val="clear" w:color="auto" w:fill="FFFFFF" w:themeFill="background1"/>
        <w:suppressAutoHyphens w:val="0"/>
        <w:autoSpaceDE w:val="0"/>
        <w:autoSpaceDN w:val="0"/>
        <w:adjustRightInd w:val="0"/>
        <w:spacing w:after="0"/>
        <w:ind w:left="-142" w:firstLine="142"/>
        <w:jc w:val="left"/>
        <w:rPr>
          <w:rFonts w:asciiTheme="minorHAnsi" w:hAnsiTheme="minorHAnsi" w:cs="Carlito"/>
          <w:b/>
          <w:szCs w:val="22"/>
          <w:lang w:val="el-GR" w:eastAsia="el-GR"/>
        </w:rPr>
      </w:pPr>
      <w:r w:rsidRPr="00280E16">
        <w:rPr>
          <w:rFonts w:asciiTheme="minorHAnsi" w:hAnsiTheme="minorHAnsi" w:cs="Carlito"/>
          <w:b/>
          <w:szCs w:val="22"/>
          <w:lang w:val="el-GR" w:eastAsia="el-GR"/>
        </w:rPr>
        <w:t>ΗΜΕΡΟΜΗΝΙΑ ΑΝΑΡΤΗΣΗΣ ΤΗΣ ΔΙΑΚΗΡΥΞΗΣ ΣΤΗ ΔΙΑΔΙΚΤΥΑΚΗ ΠΥΛΗ ΤΟΥ ΕΣΗΔΗΣ:</w:t>
      </w:r>
    </w:p>
    <w:p w:rsidR="006C6D03" w:rsidRPr="00B51AC2" w:rsidRDefault="006C6D03" w:rsidP="00955032">
      <w:pPr>
        <w:shd w:val="clear" w:color="auto" w:fill="FFFFFF" w:themeFill="background1"/>
        <w:suppressAutoHyphens w:val="0"/>
        <w:autoSpaceDE w:val="0"/>
        <w:autoSpaceDN w:val="0"/>
        <w:adjustRightInd w:val="0"/>
        <w:spacing w:after="0"/>
        <w:ind w:left="1134" w:firstLine="142"/>
        <w:jc w:val="left"/>
        <w:rPr>
          <w:rFonts w:asciiTheme="minorHAnsi" w:hAnsiTheme="minorHAnsi" w:cs="Carlito"/>
          <w:b/>
          <w:szCs w:val="22"/>
          <w:lang w:val="el-GR" w:eastAsia="el-GR"/>
        </w:rPr>
      </w:pPr>
      <w:r w:rsidRPr="00B51AC2">
        <w:rPr>
          <w:rFonts w:asciiTheme="minorHAnsi" w:hAnsiTheme="minorHAnsi" w:cs="Carlito"/>
          <w:b/>
          <w:szCs w:val="22"/>
          <w:lang w:val="el-GR" w:eastAsia="el-GR"/>
        </w:rPr>
        <w:t xml:space="preserve">Από </w:t>
      </w:r>
      <w:r w:rsidR="00412BA5" w:rsidRPr="00B51AC2">
        <w:rPr>
          <w:rFonts w:asciiTheme="minorHAnsi" w:hAnsiTheme="minorHAnsi" w:cs="Carlito"/>
          <w:b/>
          <w:szCs w:val="22"/>
          <w:lang w:val="el-GR" w:eastAsia="el-GR"/>
        </w:rPr>
        <w:t>31</w:t>
      </w:r>
      <w:r w:rsidRPr="00B51AC2">
        <w:rPr>
          <w:rFonts w:asciiTheme="minorHAnsi" w:hAnsiTheme="minorHAnsi" w:cs="Carlito"/>
          <w:b/>
          <w:szCs w:val="22"/>
          <w:lang w:val="el-GR" w:eastAsia="el-GR"/>
        </w:rPr>
        <w:t>-</w:t>
      </w:r>
      <w:r w:rsidR="009004D9" w:rsidRPr="00B51AC2">
        <w:rPr>
          <w:rFonts w:asciiTheme="minorHAnsi" w:hAnsiTheme="minorHAnsi" w:cs="Carlito"/>
          <w:b/>
          <w:szCs w:val="22"/>
          <w:lang w:val="el-GR" w:eastAsia="el-GR"/>
        </w:rPr>
        <w:t>07</w:t>
      </w:r>
      <w:r w:rsidRPr="00B51AC2">
        <w:rPr>
          <w:rFonts w:asciiTheme="minorHAnsi" w:hAnsiTheme="minorHAnsi" w:cs="Carlito"/>
          <w:b/>
          <w:szCs w:val="22"/>
          <w:lang w:val="el-GR" w:eastAsia="el-GR"/>
        </w:rPr>
        <w:t>-201</w:t>
      </w:r>
      <w:r w:rsidR="00615881" w:rsidRPr="00B51AC2">
        <w:rPr>
          <w:rFonts w:asciiTheme="minorHAnsi" w:hAnsiTheme="minorHAnsi" w:cs="Carlito"/>
          <w:b/>
          <w:szCs w:val="22"/>
          <w:lang w:val="el-GR" w:eastAsia="el-GR"/>
        </w:rPr>
        <w:t>9</w:t>
      </w:r>
      <w:r w:rsidRPr="00B51AC2">
        <w:rPr>
          <w:rFonts w:asciiTheme="minorHAnsi" w:hAnsiTheme="minorHAnsi" w:cs="Carlito"/>
          <w:b/>
          <w:szCs w:val="22"/>
          <w:lang w:val="el-GR" w:eastAsia="el-GR"/>
        </w:rPr>
        <w:t xml:space="preserve"> έως </w:t>
      </w:r>
      <w:r w:rsidR="00412BA5" w:rsidRPr="00B51AC2">
        <w:rPr>
          <w:rFonts w:asciiTheme="minorHAnsi" w:hAnsiTheme="minorHAnsi" w:cs="Carlito"/>
          <w:b/>
          <w:szCs w:val="22"/>
          <w:lang w:val="el-GR" w:eastAsia="el-GR"/>
        </w:rPr>
        <w:t>31</w:t>
      </w:r>
      <w:r w:rsidR="00615881" w:rsidRPr="00B51AC2">
        <w:rPr>
          <w:rFonts w:asciiTheme="minorHAnsi" w:hAnsiTheme="minorHAnsi" w:cs="Carlito"/>
          <w:b/>
          <w:szCs w:val="22"/>
          <w:lang w:val="el-GR" w:eastAsia="el-GR"/>
        </w:rPr>
        <w:t>-</w:t>
      </w:r>
      <w:r w:rsidR="009004D9" w:rsidRPr="00B51AC2">
        <w:rPr>
          <w:rFonts w:asciiTheme="minorHAnsi" w:hAnsiTheme="minorHAnsi" w:cs="Carlito"/>
          <w:b/>
          <w:szCs w:val="22"/>
          <w:lang w:val="el-GR" w:eastAsia="el-GR"/>
        </w:rPr>
        <w:t>0</w:t>
      </w:r>
      <w:r w:rsidR="00955032" w:rsidRPr="00B51AC2">
        <w:rPr>
          <w:rFonts w:asciiTheme="minorHAnsi" w:hAnsiTheme="minorHAnsi" w:cs="Carlito"/>
          <w:b/>
          <w:szCs w:val="22"/>
          <w:lang w:val="el-GR" w:eastAsia="el-GR"/>
        </w:rPr>
        <w:t>7</w:t>
      </w:r>
      <w:r w:rsidR="00615881" w:rsidRPr="00B51AC2">
        <w:rPr>
          <w:rFonts w:asciiTheme="minorHAnsi" w:hAnsiTheme="minorHAnsi" w:cs="Carlito"/>
          <w:b/>
          <w:szCs w:val="22"/>
          <w:lang w:val="el-GR" w:eastAsia="el-GR"/>
        </w:rPr>
        <w:t xml:space="preserve">-2019 </w:t>
      </w:r>
      <w:r w:rsidRPr="00B51AC2">
        <w:rPr>
          <w:rFonts w:asciiTheme="minorHAnsi" w:hAnsiTheme="minorHAnsi" w:cs="Carlito"/>
          <w:b/>
          <w:szCs w:val="22"/>
          <w:lang w:val="el-GR" w:eastAsia="el-GR"/>
        </w:rPr>
        <w:t>και ώρα 15:00 μ.μ.</w:t>
      </w:r>
    </w:p>
    <w:p w:rsidR="006C6D03" w:rsidRPr="00B51AC2" w:rsidRDefault="006C6D03" w:rsidP="00955032">
      <w:pPr>
        <w:pStyle w:val="afc"/>
        <w:numPr>
          <w:ilvl w:val="0"/>
          <w:numId w:val="11"/>
        </w:numPr>
        <w:shd w:val="clear" w:color="auto" w:fill="FFFFFF" w:themeFill="background1"/>
        <w:suppressAutoHyphens w:val="0"/>
        <w:autoSpaceDE w:val="0"/>
        <w:autoSpaceDN w:val="0"/>
        <w:adjustRightInd w:val="0"/>
        <w:spacing w:after="0"/>
        <w:ind w:left="-142" w:firstLine="142"/>
        <w:jc w:val="left"/>
        <w:rPr>
          <w:rFonts w:asciiTheme="minorHAnsi" w:hAnsiTheme="minorHAnsi" w:cs="Carlito"/>
          <w:b/>
          <w:szCs w:val="22"/>
          <w:lang w:val="el-GR" w:eastAsia="el-GR"/>
        </w:rPr>
      </w:pPr>
      <w:r w:rsidRPr="00B51AC2">
        <w:rPr>
          <w:rFonts w:asciiTheme="minorHAnsi" w:hAnsiTheme="minorHAnsi" w:cs="Carlito"/>
          <w:b/>
          <w:szCs w:val="22"/>
          <w:lang w:val="el-GR" w:eastAsia="el-GR"/>
        </w:rPr>
        <w:t>ΗΜΕΡΟΜΗΝΙΑ ΕΝΑΡΞΗΣ ΥΠΟΒΟΛΗΣ ΠΡΟΣΦΟΡΩΝ:</w:t>
      </w:r>
    </w:p>
    <w:p w:rsidR="006C6D03" w:rsidRPr="00B51AC2" w:rsidRDefault="006C6D03" w:rsidP="00955032">
      <w:pPr>
        <w:shd w:val="clear" w:color="auto" w:fill="FFFFFF" w:themeFill="background1"/>
        <w:suppressAutoHyphens w:val="0"/>
        <w:autoSpaceDE w:val="0"/>
        <w:autoSpaceDN w:val="0"/>
        <w:adjustRightInd w:val="0"/>
        <w:spacing w:after="0"/>
        <w:ind w:left="1276" w:firstLine="142"/>
        <w:jc w:val="left"/>
        <w:rPr>
          <w:rFonts w:asciiTheme="minorHAnsi" w:hAnsiTheme="minorHAnsi" w:cs="Carlito"/>
          <w:b/>
          <w:szCs w:val="22"/>
          <w:lang w:val="el-GR" w:eastAsia="el-GR"/>
        </w:rPr>
      </w:pPr>
      <w:r w:rsidRPr="00B51AC2">
        <w:rPr>
          <w:rFonts w:asciiTheme="minorHAnsi" w:hAnsiTheme="minorHAnsi" w:cs="Carlito"/>
          <w:b/>
          <w:szCs w:val="22"/>
          <w:lang w:val="el-GR" w:eastAsia="el-GR"/>
        </w:rPr>
        <w:t>Από Ημερομηνία και ώρα ανάρτησης στο ΕΣΗΔΗΣ</w:t>
      </w:r>
    </w:p>
    <w:p w:rsidR="006C6D03" w:rsidRPr="00B51AC2" w:rsidRDefault="006C6D03" w:rsidP="00955032">
      <w:pPr>
        <w:pStyle w:val="afc"/>
        <w:widowControl w:val="0"/>
        <w:numPr>
          <w:ilvl w:val="0"/>
          <w:numId w:val="11"/>
        </w:numPr>
        <w:shd w:val="clear" w:color="auto" w:fill="FFFFFF" w:themeFill="background1"/>
        <w:suppressAutoHyphens w:val="0"/>
        <w:autoSpaceDN w:val="0"/>
        <w:spacing w:after="0" w:line="298" w:lineRule="exact"/>
        <w:ind w:left="-142" w:firstLine="142"/>
        <w:jc w:val="left"/>
        <w:textAlignment w:val="baseline"/>
        <w:rPr>
          <w:rFonts w:asciiTheme="minorHAnsi" w:hAnsiTheme="minorHAnsi" w:cs="Carlito"/>
          <w:b/>
          <w:szCs w:val="22"/>
          <w:lang w:val="el-GR" w:eastAsia="el-GR"/>
        </w:rPr>
      </w:pPr>
      <w:r w:rsidRPr="00B51AC2">
        <w:rPr>
          <w:rFonts w:asciiTheme="minorHAnsi" w:hAnsiTheme="minorHAnsi" w:cs="Carlito"/>
          <w:b/>
          <w:szCs w:val="22"/>
          <w:lang w:val="el-GR" w:eastAsia="el-GR"/>
        </w:rPr>
        <w:t>ΚΑΤΑΛΗΚΤΙΚΗ ΗΜΕΡΟΜΗΝΙΑ και ώρα ΥΠΟΒΟΛΗΣ ΠΡΟΣΦΟΡΩΝ:</w:t>
      </w:r>
    </w:p>
    <w:p w:rsidR="006C6D03" w:rsidRPr="00B51AC2" w:rsidRDefault="000E4806" w:rsidP="00955032">
      <w:pPr>
        <w:shd w:val="clear" w:color="auto" w:fill="FFFFFF" w:themeFill="background1"/>
        <w:suppressAutoHyphens w:val="0"/>
        <w:autoSpaceDE w:val="0"/>
        <w:autoSpaceDN w:val="0"/>
        <w:adjustRightInd w:val="0"/>
        <w:spacing w:after="0"/>
        <w:ind w:left="1418" w:firstLine="142"/>
        <w:jc w:val="left"/>
        <w:rPr>
          <w:rFonts w:asciiTheme="minorHAnsi" w:hAnsiTheme="minorHAnsi" w:cs="Carlito"/>
          <w:b/>
          <w:szCs w:val="22"/>
          <w:lang w:val="el-GR" w:eastAsia="el-GR"/>
        </w:rPr>
      </w:pPr>
      <w:r w:rsidRPr="00B51AC2">
        <w:rPr>
          <w:rFonts w:asciiTheme="minorHAnsi" w:hAnsiTheme="minorHAnsi" w:cs="Carlito"/>
          <w:b/>
          <w:szCs w:val="22"/>
          <w:lang w:val="el-GR" w:eastAsia="el-GR"/>
        </w:rPr>
        <w:t>16</w:t>
      </w:r>
      <w:r w:rsidR="00615881" w:rsidRPr="00B51AC2">
        <w:rPr>
          <w:rFonts w:asciiTheme="minorHAnsi" w:hAnsiTheme="minorHAnsi" w:cs="Carlito"/>
          <w:b/>
          <w:szCs w:val="22"/>
          <w:lang w:val="el-GR" w:eastAsia="el-GR"/>
        </w:rPr>
        <w:t>-</w:t>
      </w:r>
      <w:r w:rsidR="00955032" w:rsidRPr="00B51AC2">
        <w:rPr>
          <w:rFonts w:asciiTheme="minorHAnsi" w:hAnsiTheme="minorHAnsi" w:cs="Carlito"/>
          <w:b/>
          <w:szCs w:val="22"/>
          <w:lang w:val="el-GR" w:eastAsia="el-GR"/>
        </w:rPr>
        <w:t>08</w:t>
      </w:r>
      <w:r w:rsidR="00615881" w:rsidRPr="00B51AC2">
        <w:rPr>
          <w:rFonts w:asciiTheme="minorHAnsi" w:hAnsiTheme="minorHAnsi" w:cs="Carlito"/>
          <w:b/>
          <w:szCs w:val="22"/>
          <w:lang w:val="el-GR" w:eastAsia="el-GR"/>
        </w:rPr>
        <w:t>-2019</w:t>
      </w:r>
      <w:r w:rsidR="006C6D03" w:rsidRPr="00B51AC2">
        <w:rPr>
          <w:rFonts w:asciiTheme="minorHAnsi" w:hAnsiTheme="minorHAnsi" w:cs="Carlito"/>
          <w:b/>
          <w:szCs w:val="22"/>
          <w:lang w:val="el-GR" w:eastAsia="el-GR"/>
        </w:rPr>
        <w:t xml:space="preserve">, ημέρα </w:t>
      </w:r>
      <w:r w:rsidRPr="00B51AC2">
        <w:rPr>
          <w:rFonts w:asciiTheme="minorHAnsi" w:hAnsiTheme="minorHAnsi" w:cs="Carlito"/>
          <w:b/>
          <w:szCs w:val="22"/>
          <w:lang w:val="el-GR" w:eastAsia="el-GR"/>
        </w:rPr>
        <w:t>Παρασκευή,</w:t>
      </w:r>
      <w:r w:rsidR="006C6D03" w:rsidRPr="00B51AC2">
        <w:rPr>
          <w:rFonts w:asciiTheme="minorHAnsi" w:hAnsiTheme="minorHAnsi" w:cs="Carlito"/>
          <w:b/>
          <w:szCs w:val="22"/>
          <w:lang w:val="el-GR" w:eastAsia="el-GR"/>
        </w:rPr>
        <w:t xml:space="preserve"> και ώρα 15:00 μ.μ.</w:t>
      </w:r>
    </w:p>
    <w:p w:rsidR="006C6D03" w:rsidRPr="00B51AC2" w:rsidRDefault="006C6D03" w:rsidP="00955032">
      <w:pPr>
        <w:pStyle w:val="afc"/>
        <w:numPr>
          <w:ilvl w:val="0"/>
          <w:numId w:val="11"/>
        </w:numPr>
        <w:shd w:val="clear" w:color="auto" w:fill="FFFFFF" w:themeFill="background1"/>
        <w:spacing w:after="0"/>
        <w:ind w:left="0" w:firstLine="0"/>
        <w:jc w:val="left"/>
        <w:rPr>
          <w:rFonts w:asciiTheme="minorHAnsi" w:hAnsiTheme="minorHAnsi" w:cs="Carlito"/>
          <w:b/>
          <w:szCs w:val="22"/>
          <w:lang w:val="el-GR" w:eastAsia="el-GR"/>
        </w:rPr>
      </w:pPr>
      <w:r w:rsidRPr="00B51AC2">
        <w:rPr>
          <w:rFonts w:asciiTheme="minorHAnsi" w:hAnsiTheme="minorHAnsi" w:cs="Carlito"/>
          <w:b/>
          <w:szCs w:val="22"/>
          <w:lang w:val="el-GR" w:eastAsia="el-GR"/>
        </w:rPr>
        <w:t>ΗΜΕΡΟΜΗΝΙΑ ΑΠΟΣΦΡΑΓΙΣΗΣ ΠΡΟΣΦΟΡΩΝ:</w:t>
      </w:r>
    </w:p>
    <w:p w:rsidR="006C6D03" w:rsidRPr="00B51AC2" w:rsidRDefault="000E4806" w:rsidP="00955032">
      <w:pPr>
        <w:shd w:val="clear" w:color="auto" w:fill="FFFFFF" w:themeFill="background1"/>
        <w:spacing w:after="0"/>
        <w:ind w:left="1276" w:firstLine="142"/>
        <w:jc w:val="left"/>
        <w:rPr>
          <w:rFonts w:asciiTheme="minorHAnsi" w:hAnsiTheme="minorHAnsi" w:cs="Carlito"/>
          <w:b/>
          <w:szCs w:val="22"/>
          <w:lang w:val="el-GR" w:eastAsia="el-GR"/>
        </w:rPr>
      </w:pPr>
      <w:r w:rsidRPr="00B51AC2">
        <w:rPr>
          <w:rFonts w:asciiTheme="minorHAnsi" w:hAnsiTheme="minorHAnsi" w:cs="Carlito"/>
          <w:b/>
          <w:szCs w:val="22"/>
          <w:lang w:val="el-GR" w:eastAsia="el-GR"/>
        </w:rPr>
        <w:t>23</w:t>
      </w:r>
      <w:r w:rsidR="00615881" w:rsidRPr="00B51AC2">
        <w:rPr>
          <w:rFonts w:asciiTheme="minorHAnsi" w:hAnsiTheme="minorHAnsi" w:cs="Carlito"/>
          <w:b/>
          <w:szCs w:val="22"/>
          <w:lang w:val="el-GR" w:eastAsia="el-GR"/>
        </w:rPr>
        <w:t>-</w:t>
      </w:r>
      <w:r w:rsidR="00955032" w:rsidRPr="00B51AC2">
        <w:rPr>
          <w:rFonts w:asciiTheme="minorHAnsi" w:hAnsiTheme="minorHAnsi" w:cs="Carlito"/>
          <w:b/>
          <w:szCs w:val="22"/>
          <w:lang w:val="el-GR" w:eastAsia="el-GR"/>
        </w:rPr>
        <w:t>08</w:t>
      </w:r>
      <w:r w:rsidR="00615881" w:rsidRPr="00B51AC2">
        <w:rPr>
          <w:rFonts w:asciiTheme="minorHAnsi" w:hAnsiTheme="minorHAnsi" w:cs="Carlito"/>
          <w:b/>
          <w:szCs w:val="22"/>
          <w:lang w:val="el-GR" w:eastAsia="el-GR"/>
        </w:rPr>
        <w:t>-2019</w:t>
      </w:r>
      <w:r w:rsidR="006C6D03" w:rsidRPr="00B51AC2">
        <w:rPr>
          <w:rFonts w:asciiTheme="minorHAnsi" w:hAnsiTheme="minorHAnsi" w:cs="Carlito"/>
          <w:b/>
          <w:szCs w:val="22"/>
          <w:lang w:val="el-GR" w:eastAsia="el-GR"/>
        </w:rPr>
        <w:t xml:space="preserve">, ημέρα </w:t>
      </w:r>
      <w:r w:rsidRPr="00B51AC2">
        <w:rPr>
          <w:rFonts w:asciiTheme="minorHAnsi" w:hAnsiTheme="minorHAnsi" w:cs="Carlito"/>
          <w:b/>
          <w:szCs w:val="22"/>
          <w:lang w:val="el-GR" w:eastAsia="el-GR"/>
        </w:rPr>
        <w:t>Παρασκευή</w:t>
      </w:r>
      <w:r w:rsidR="006C6D03" w:rsidRPr="00B51AC2">
        <w:rPr>
          <w:rFonts w:asciiTheme="minorHAnsi" w:hAnsiTheme="minorHAnsi" w:cs="Carlito"/>
          <w:b/>
          <w:szCs w:val="22"/>
          <w:lang w:val="el-GR" w:eastAsia="el-GR"/>
        </w:rPr>
        <w:t xml:space="preserve"> και ώρα 11:00 π.μ.</w:t>
      </w:r>
    </w:p>
    <w:p w:rsidR="005D79A8" w:rsidRPr="00B51AC2" w:rsidRDefault="005D79A8" w:rsidP="000802D8">
      <w:pPr>
        <w:pStyle w:val="3"/>
        <w:shd w:val="clear" w:color="auto" w:fill="FFFFFF" w:themeFill="background1"/>
        <w:spacing w:line="276" w:lineRule="auto"/>
        <w:ind w:left="0" w:firstLine="0"/>
        <w:rPr>
          <w:rFonts w:asciiTheme="minorHAnsi" w:hAnsiTheme="minorHAnsi"/>
          <w:szCs w:val="22"/>
          <w:lang w:val="el-GR"/>
        </w:rPr>
      </w:pPr>
      <w:bookmarkStart w:id="7" w:name="_Toc517088705"/>
      <w:r w:rsidRPr="00B51AC2">
        <w:rPr>
          <w:rFonts w:asciiTheme="minorHAnsi" w:hAnsiTheme="minorHAnsi"/>
          <w:szCs w:val="22"/>
          <w:lang w:val="el-GR"/>
        </w:rPr>
        <w:lastRenderedPageBreak/>
        <w:t>Μετά την παρέλευση της καταληκτικής ημερομηνίας και ώρας δεν υπάρχει δυνατότητα υποβολής προσφοράς στο Σύστημα.</w:t>
      </w:r>
      <w:bookmarkEnd w:id="7"/>
    </w:p>
    <w:p w:rsidR="006A2664" w:rsidRPr="00B51AC2" w:rsidRDefault="006A2664" w:rsidP="000802D8">
      <w:pPr>
        <w:pStyle w:val="20"/>
        <w:shd w:val="clear" w:color="auto" w:fill="FFFFFF" w:themeFill="background1"/>
        <w:ind w:left="0" w:firstLine="0"/>
        <w:rPr>
          <w:rFonts w:asciiTheme="minorHAnsi" w:hAnsiTheme="minorHAnsi"/>
          <w:sz w:val="22"/>
          <w:lang w:val="el-GR"/>
        </w:rPr>
      </w:pPr>
      <w:bookmarkStart w:id="8" w:name="_Toc517088706"/>
      <w:r w:rsidRPr="00B51AC2">
        <w:rPr>
          <w:rFonts w:asciiTheme="minorHAnsi" w:hAnsiTheme="minorHAnsi"/>
          <w:sz w:val="22"/>
          <w:lang w:val="el-GR"/>
        </w:rPr>
        <w:t>1.6</w:t>
      </w:r>
      <w:r w:rsidRPr="00B51AC2">
        <w:rPr>
          <w:rFonts w:asciiTheme="minorHAnsi" w:hAnsiTheme="minorHAnsi"/>
          <w:sz w:val="22"/>
          <w:lang w:val="el-GR"/>
        </w:rPr>
        <w:tab/>
        <w:t>Δημοσιότητα</w:t>
      </w:r>
      <w:bookmarkEnd w:id="8"/>
    </w:p>
    <w:p w:rsidR="006A2664" w:rsidRPr="00B51AC2" w:rsidRDefault="006C6D03" w:rsidP="000802D8">
      <w:pPr>
        <w:shd w:val="clear" w:color="auto" w:fill="FFFFFF" w:themeFill="background1"/>
        <w:rPr>
          <w:rFonts w:asciiTheme="minorHAnsi" w:hAnsiTheme="minorHAnsi"/>
          <w:szCs w:val="22"/>
          <w:lang w:val="el-GR"/>
        </w:rPr>
      </w:pPr>
      <w:r w:rsidRPr="00B51AC2">
        <w:rPr>
          <w:rFonts w:asciiTheme="minorHAnsi" w:hAnsiTheme="minorHAnsi"/>
          <w:b/>
          <w:caps/>
          <w:szCs w:val="22"/>
          <w:lang w:val="el-GR"/>
        </w:rPr>
        <w:t>Α</w:t>
      </w:r>
      <w:r w:rsidR="006A2664" w:rsidRPr="00B51AC2">
        <w:rPr>
          <w:rFonts w:asciiTheme="minorHAnsi" w:hAnsiTheme="minorHAnsi"/>
          <w:b/>
          <w:szCs w:val="22"/>
          <w:lang w:val="el-GR"/>
        </w:rPr>
        <w:t>.</w:t>
      </w:r>
      <w:r w:rsidR="006A2664" w:rsidRPr="00B51AC2">
        <w:rPr>
          <w:rFonts w:asciiTheme="minorHAnsi" w:hAnsiTheme="minorHAnsi"/>
          <w:b/>
          <w:szCs w:val="22"/>
          <w:lang w:val="el-GR"/>
        </w:rPr>
        <w:tab/>
        <w:t xml:space="preserve">Δημοσίευση σε εθνικό επίπεδο </w:t>
      </w:r>
    </w:p>
    <w:p w:rsidR="006A2664" w:rsidRPr="00B51AC2" w:rsidRDefault="006A2664" w:rsidP="000802D8">
      <w:pPr>
        <w:shd w:val="clear" w:color="auto" w:fill="FFFFFF" w:themeFill="background1"/>
        <w:rPr>
          <w:rFonts w:asciiTheme="minorHAnsi" w:hAnsiTheme="minorHAnsi"/>
          <w:szCs w:val="22"/>
          <w:lang w:val="el-GR"/>
        </w:rPr>
      </w:pPr>
      <w:r w:rsidRPr="00B51AC2">
        <w:rPr>
          <w:rFonts w:asciiTheme="minorHAnsi" w:hAnsiTheme="minorHAnsi"/>
          <w:szCs w:val="22"/>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6A2664" w:rsidRPr="00B51AC2" w:rsidRDefault="006A2664" w:rsidP="000802D8">
      <w:pPr>
        <w:shd w:val="clear" w:color="auto" w:fill="FFFFFF" w:themeFill="background1"/>
        <w:rPr>
          <w:rFonts w:asciiTheme="minorHAnsi" w:hAnsiTheme="minorHAnsi"/>
          <w:i/>
          <w:iCs/>
          <w:color w:val="5B9BD5"/>
          <w:kern w:val="1"/>
          <w:szCs w:val="22"/>
          <w:lang w:val="el-GR"/>
        </w:rPr>
      </w:pPr>
      <w:r w:rsidRPr="00B51AC2">
        <w:rPr>
          <w:rFonts w:asciiTheme="minorHAnsi" w:hAnsiTheme="minorHAnsi"/>
          <w:szCs w:val="22"/>
          <w:lang w:val="el-GR"/>
        </w:rPr>
        <w:t xml:space="preserve">Το πλήρες κείμενο της παρούσας Διακήρυξης καταχωρήθηκε ακόμη και στη διαδικτυακή πύλη του Ε.Σ.Η.ΔΗ.Σ.:  </w:t>
      </w:r>
      <w:hyperlink r:id="rId14" w:history="1">
        <w:r w:rsidRPr="00B51AC2">
          <w:rPr>
            <w:rStyle w:val="-"/>
            <w:rFonts w:asciiTheme="minorHAnsi" w:hAnsiTheme="minorHAnsi"/>
            <w:color w:val="auto"/>
            <w:szCs w:val="22"/>
            <w:lang w:val="el-GR"/>
          </w:rPr>
          <w:t>http://www.promitheus.gov.gr</w:t>
        </w:r>
      </w:hyperlink>
      <w:r w:rsidRPr="00B51AC2">
        <w:rPr>
          <w:rFonts w:asciiTheme="minorHAnsi" w:hAnsiTheme="minorHAnsi"/>
          <w:szCs w:val="22"/>
          <w:lang w:val="el-GR"/>
        </w:rPr>
        <w:t xml:space="preserve">, όπου </w:t>
      </w:r>
      <w:r w:rsidRPr="00B51AC2">
        <w:rPr>
          <w:rFonts w:asciiTheme="minorHAnsi" w:hAnsiTheme="minorHAnsi"/>
          <w:kern w:val="1"/>
          <w:szCs w:val="22"/>
          <w:lang w:val="el-GR"/>
        </w:rPr>
        <w:t xml:space="preserve">η σχετική ηλεκτρονική διαδικασία σύναψης σύμβασης στην πλατφόρμα ΕΣΗΔΗΣ </w:t>
      </w:r>
      <w:r w:rsidRPr="00B51AC2">
        <w:rPr>
          <w:rFonts w:asciiTheme="minorHAnsi" w:hAnsiTheme="minorHAnsi"/>
          <w:szCs w:val="22"/>
          <w:lang w:val="el-GR"/>
        </w:rPr>
        <w:t xml:space="preserve">έλαβε Συστημικό Αύξοντα Αριθμό : </w:t>
      </w:r>
      <w:r w:rsidRPr="00B51AC2">
        <w:rPr>
          <w:rFonts w:asciiTheme="minorHAnsi" w:hAnsiTheme="minorHAnsi" w:cs="Arial"/>
          <w:szCs w:val="22"/>
          <w:lang w:val="el-GR"/>
        </w:rPr>
        <w:t>………</w:t>
      </w:r>
      <w:r w:rsidRPr="00B51AC2">
        <w:rPr>
          <w:rFonts w:asciiTheme="minorHAnsi" w:hAnsiTheme="minorHAnsi"/>
          <w:i/>
          <w:iCs/>
          <w:color w:val="5B9BD5"/>
          <w:kern w:val="1"/>
          <w:szCs w:val="22"/>
          <w:lang w:val="el-GR"/>
        </w:rPr>
        <w:t>[εφόσον είναι γνωστός]</w:t>
      </w:r>
    </w:p>
    <w:p w:rsidR="005D79A8" w:rsidRPr="00B51AC2" w:rsidRDefault="005D79A8" w:rsidP="000802D8">
      <w:pPr>
        <w:pStyle w:val="af1"/>
        <w:shd w:val="clear" w:color="auto" w:fill="FFFFFF" w:themeFill="background1"/>
        <w:spacing w:before="121"/>
        <w:rPr>
          <w:rFonts w:asciiTheme="minorHAnsi" w:hAnsiTheme="minorHAnsi"/>
          <w:szCs w:val="22"/>
          <w:lang w:val="el-GR"/>
        </w:rPr>
      </w:pPr>
      <w:r w:rsidRPr="00B51AC2">
        <w:rPr>
          <w:rFonts w:asciiTheme="minorHAnsi" w:hAnsiTheme="minorHAnsi"/>
          <w:szCs w:val="22"/>
          <w:lang w:val="el-GR"/>
        </w:rPr>
        <w:t>Προκήρυξη (περίληψη της παρούσας Διακήρυξης) θα δημοσιευθεί στον πίνακά ανακοινώσεων του Δήμου</w:t>
      </w:r>
      <w:r w:rsidR="00985C2A" w:rsidRPr="00B51AC2">
        <w:rPr>
          <w:rFonts w:asciiTheme="minorHAnsi" w:hAnsiTheme="minorHAnsi"/>
          <w:szCs w:val="22"/>
          <w:lang w:val="el-GR"/>
        </w:rPr>
        <w:t>.</w:t>
      </w:r>
    </w:p>
    <w:p w:rsidR="006A2664" w:rsidRPr="00B51AC2" w:rsidRDefault="006A2664" w:rsidP="000802D8">
      <w:pPr>
        <w:shd w:val="clear" w:color="auto" w:fill="FFFFFF" w:themeFill="background1"/>
        <w:rPr>
          <w:rFonts w:asciiTheme="minorHAnsi" w:hAnsiTheme="minorHAnsi"/>
          <w:szCs w:val="22"/>
          <w:lang w:val="el-GR"/>
        </w:rPr>
      </w:pPr>
      <w:r w:rsidRPr="00B51AC2">
        <w:rPr>
          <w:rFonts w:asciiTheme="minorHAnsi" w:hAnsiTheme="minorHAnsi"/>
          <w:szCs w:val="22"/>
          <w:lang w:val="el-GR"/>
        </w:rPr>
        <w:t xml:space="preserve">Προκήρυξη </w:t>
      </w:r>
      <w:r w:rsidRPr="00B51AC2">
        <w:rPr>
          <w:rFonts w:asciiTheme="minorHAnsi" w:hAnsiTheme="minorHAnsi"/>
          <w:bCs/>
          <w:szCs w:val="22"/>
          <w:lang w:val="el-GR"/>
        </w:rPr>
        <w:t>(</w:t>
      </w:r>
      <w:r w:rsidRPr="00B51AC2">
        <w:rPr>
          <w:rFonts w:asciiTheme="minorHAnsi" w:hAnsiTheme="minorHAnsi"/>
          <w:szCs w:val="22"/>
          <w:lang w:val="el-GR"/>
        </w:rPr>
        <w:t xml:space="preserve">περίληψη της παρούσας Διακήρυξης) δημοσιεύεται και στον Ελληνικό Τύπο, σύμφωνα με το άρθρο 66 του Ν. 4412/2016 : </w:t>
      </w:r>
    </w:p>
    <w:p w:rsidR="005D79A8" w:rsidRPr="00B51AC2" w:rsidRDefault="005D79A8" w:rsidP="000802D8">
      <w:pPr>
        <w:pStyle w:val="af1"/>
        <w:shd w:val="clear" w:color="auto" w:fill="FFFFFF" w:themeFill="background1"/>
        <w:spacing w:before="120"/>
        <w:rPr>
          <w:rFonts w:asciiTheme="minorHAnsi" w:hAnsiTheme="minorHAnsi"/>
          <w:szCs w:val="22"/>
          <w:lang w:val="el-GR"/>
        </w:rPr>
      </w:pPr>
      <w:r w:rsidRPr="00B51AC2">
        <w:rPr>
          <w:rFonts w:asciiTheme="minorHAnsi" w:hAnsiTheme="minorHAnsi"/>
          <w:szCs w:val="22"/>
          <w:lang w:val="el-GR"/>
        </w:rPr>
        <w:t>Στον οικονομικό και τοπικό τύπο σύμφωνα με τη λίστα της με αρ.13289/07.08.2015 (ΦΕΚ 1716/17.08.2015 τεύχος Β’) απόφασης Υπουργού Επικρατείας «Καθορισμός ημερήσιων και εβδομαδιαίων νομαρχιακών και τοπικών εφημερίδων που έχουν την δυνατότητα καταχώρισης δημοσιεύσεων των φορέων του Δημοσίου» όπως τροποποιήθηκε, συμπληρώθηκε και ισχύει με την υπ’ αρ. 13922/20.08.2015 (ΦΕΚ 1806/20.08.2015 τεύχος Β’) απόφαση Υπουργού Επικρατείας</w:t>
      </w:r>
      <w:r w:rsidR="00CB1F4A" w:rsidRPr="00B51AC2">
        <w:rPr>
          <w:rFonts w:asciiTheme="minorHAnsi" w:hAnsiTheme="minorHAnsi"/>
          <w:szCs w:val="22"/>
          <w:lang w:val="el-GR"/>
        </w:rPr>
        <w:t>.</w:t>
      </w:r>
    </w:p>
    <w:p w:rsidR="006A2664" w:rsidRPr="00B51AC2" w:rsidRDefault="006A2664" w:rsidP="000802D8">
      <w:pPr>
        <w:shd w:val="clear" w:color="auto" w:fill="FFFFFF" w:themeFill="background1"/>
        <w:rPr>
          <w:rFonts w:asciiTheme="minorHAnsi" w:hAnsiTheme="minorHAnsi"/>
          <w:szCs w:val="22"/>
          <w:lang w:val="el-GR"/>
        </w:rPr>
      </w:pPr>
      <w:r w:rsidRPr="00B51AC2">
        <w:rPr>
          <w:rFonts w:asciiTheme="minorHAnsi" w:hAnsiTheme="minorHAnsi"/>
          <w:szCs w:val="22"/>
          <w:lang w:val="el-GR"/>
        </w:rPr>
        <w:t xml:space="preserve">Η προκήρυξη </w:t>
      </w:r>
      <w:r w:rsidRPr="00B51AC2">
        <w:rPr>
          <w:rFonts w:asciiTheme="minorHAnsi" w:hAnsiTheme="minorHAnsi"/>
          <w:bCs/>
          <w:szCs w:val="22"/>
          <w:lang w:val="el-GR"/>
        </w:rPr>
        <w:t>(</w:t>
      </w:r>
      <w:r w:rsidRPr="00B51AC2">
        <w:rPr>
          <w:rFonts w:asciiTheme="minorHAnsi" w:hAnsiTheme="minorHAnsi"/>
          <w:szCs w:val="22"/>
          <w:lang w:val="el-GR"/>
        </w:rPr>
        <w:t>περίληψη της παρούσας Διακήρυξης)</w:t>
      </w:r>
      <w:r w:rsidR="00CB1F4A" w:rsidRPr="00B51AC2">
        <w:rPr>
          <w:rFonts w:asciiTheme="minorHAnsi" w:hAnsiTheme="minorHAnsi"/>
          <w:szCs w:val="22"/>
          <w:lang w:val="el-GR"/>
        </w:rPr>
        <w:t>,</w:t>
      </w:r>
      <w:r w:rsidRPr="00B51AC2">
        <w:rPr>
          <w:rFonts w:asciiTheme="minorHAnsi" w:hAnsiTheme="minorHAnsi"/>
          <w:szCs w:val="22"/>
          <w:lang w:val="el-GR"/>
        </w:rPr>
        <w:t xml:space="preserve"> </w:t>
      </w:r>
      <w:r w:rsidRPr="00B51AC2">
        <w:rPr>
          <w:rFonts w:asciiTheme="minorHAnsi" w:hAnsiTheme="minorHAnsi"/>
          <w:szCs w:val="22"/>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5" w:history="1">
        <w:r w:rsidRPr="00B51AC2">
          <w:rPr>
            <w:rStyle w:val="-"/>
            <w:rFonts w:asciiTheme="minorHAnsi" w:hAnsiTheme="minorHAnsi"/>
            <w:color w:val="000000"/>
            <w:szCs w:val="22"/>
            <w:lang w:val="el-GR" w:eastAsia="el-GR"/>
          </w:rPr>
          <w:t>http://et.diavgeia.gov.gr/</w:t>
        </w:r>
      </w:hyperlink>
      <w:r w:rsidRPr="00B51AC2">
        <w:rPr>
          <w:rFonts w:asciiTheme="minorHAnsi" w:hAnsiTheme="minorHAnsi"/>
          <w:szCs w:val="22"/>
          <w:lang w:val="el-GR" w:eastAsia="el-GR"/>
        </w:rPr>
        <w:t xml:space="preserve"> (ΠΡΟΓΡΑΜΜΑ ΔΙΑΥΓΕΙΑ)</w:t>
      </w:r>
      <w:r w:rsidR="00CB1F4A" w:rsidRPr="00B51AC2">
        <w:rPr>
          <w:rFonts w:asciiTheme="minorHAnsi" w:hAnsiTheme="minorHAnsi"/>
          <w:szCs w:val="22"/>
          <w:lang w:val="el-GR" w:eastAsia="el-GR"/>
        </w:rPr>
        <w:t>.</w:t>
      </w:r>
      <w:r w:rsidRPr="00B51AC2">
        <w:rPr>
          <w:rFonts w:asciiTheme="minorHAnsi" w:hAnsiTheme="minorHAnsi"/>
          <w:szCs w:val="22"/>
          <w:lang w:val="el-GR" w:eastAsia="el-GR"/>
        </w:rPr>
        <w:t xml:space="preserve"> </w:t>
      </w:r>
    </w:p>
    <w:p w:rsidR="006C6D03" w:rsidRPr="00B51AC2" w:rsidRDefault="006C6D03" w:rsidP="000802D8">
      <w:pPr>
        <w:shd w:val="clear" w:color="auto" w:fill="FFFFFF" w:themeFill="background1"/>
        <w:rPr>
          <w:rFonts w:asciiTheme="minorHAnsi" w:hAnsiTheme="minorHAnsi"/>
          <w:szCs w:val="22"/>
          <w:lang w:val="el-GR"/>
        </w:rPr>
      </w:pPr>
      <w:r w:rsidRPr="00B51AC2">
        <w:rPr>
          <w:rFonts w:asciiTheme="minorHAnsi" w:hAnsiTheme="minorHAnsi"/>
          <w:szCs w:val="22"/>
          <w:lang w:val="el-GR"/>
        </w:rPr>
        <w:t>Η Διακήρυξη θα καταχωρηθεί στο διαδίκτυο, στην ιστοσελίδα της αναθέτουσας αρχής, στη διεύθυνση (</w:t>
      </w:r>
      <w:r w:rsidRPr="00B51AC2">
        <w:rPr>
          <w:rFonts w:asciiTheme="minorHAnsi" w:hAnsiTheme="minorHAnsi"/>
          <w:szCs w:val="22"/>
        </w:rPr>
        <w:t>URL</w:t>
      </w:r>
      <w:r w:rsidRPr="00B51AC2">
        <w:rPr>
          <w:rFonts w:asciiTheme="minorHAnsi" w:hAnsiTheme="minorHAnsi"/>
          <w:szCs w:val="22"/>
          <w:lang w:val="el-GR"/>
        </w:rPr>
        <w:t xml:space="preserve">) :   </w:t>
      </w:r>
      <w:hyperlink w:history="1">
        <w:r w:rsidRPr="00B51AC2">
          <w:rPr>
            <w:rFonts w:asciiTheme="minorHAnsi" w:hAnsiTheme="minorHAnsi"/>
            <w:szCs w:val="22"/>
          </w:rPr>
          <w:t>www</w:t>
        </w:r>
        <w:r w:rsidRPr="00B51AC2">
          <w:rPr>
            <w:rFonts w:asciiTheme="minorHAnsi" w:hAnsiTheme="minorHAnsi"/>
            <w:szCs w:val="22"/>
            <w:lang w:val="el-GR"/>
          </w:rPr>
          <w:t>:</w:t>
        </w:r>
        <w:r w:rsidRPr="00B51AC2">
          <w:rPr>
            <w:rFonts w:asciiTheme="minorHAnsi" w:hAnsiTheme="minorHAnsi"/>
            <w:szCs w:val="22"/>
            <w:lang w:val="en-US"/>
          </w:rPr>
          <w:t>zitsa</w:t>
        </w:r>
        <w:r w:rsidRPr="00B51AC2">
          <w:rPr>
            <w:rFonts w:asciiTheme="minorHAnsi" w:hAnsiTheme="minorHAnsi"/>
            <w:szCs w:val="22"/>
            <w:lang w:val="el-GR"/>
          </w:rPr>
          <w:t>.</w:t>
        </w:r>
        <w:r w:rsidRPr="00B51AC2">
          <w:rPr>
            <w:rFonts w:asciiTheme="minorHAnsi" w:hAnsiTheme="minorHAnsi"/>
            <w:szCs w:val="22"/>
            <w:lang w:val="en-US"/>
          </w:rPr>
          <w:t>gov</w:t>
        </w:r>
        <w:r w:rsidRPr="00B51AC2">
          <w:rPr>
            <w:rFonts w:asciiTheme="minorHAnsi" w:hAnsiTheme="minorHAnsi"/>
            <w:szCs w:val="22"/>
            <w:lang w:val="el-GR"/>
          </w:rPr>
          <w:t>.</w:t>
        </w:r>
        <w:r w:rsidRPr="00B51AC2">
          <w:rPr>
            <w:rFonts w:asciiTheme="minorHAnsi" w:hAnsiTheme="minorHAnsi"/>
            <w:szCs w:val="22"/>
            <w:lang w:val="en-US"/>
          </w:rPr>
          <w:t>gr</w:t>
        </w:r>
      </w:hyperlink>
      <w:r w:rsidRPr="00B51AC2">
        <w:rPr>
          <w:rFonts w:asciiTheme="minorHAnsi" w:hAnsiTheme="minorHAnsi"/>
          <w:szCs w:val="22"/>
          <w:lang w:val="el-GR"/>
        </w:rPr>
        <w:t xml:space="preserve">  στην διαδρομή : </w:t>
      </w:r>
      <w:r w:rsidRPr="00B51AC2">
        <w:rPr>
          <w:rFonts w:ascii="Arial" w:hAnsi="Arial" w:cs="Arial"/>
          <w:smallCaps/>
          <w:szCs w:val="22"/>
          <w:lang w:val="el-GR"/>
        </w:rPr>
        <w:t>►</w:t>
      </w:r>
      <w:r w:rsidRPr="00B51AC2">
        <w:rPr>
          <w:rFonts w:asciiTheme="minorHAnsi" w:hAnsiTheme="minorHAnsi"/>
          <w:szCs w:val="22"/>
          <w:lang w:val="el-GR"/>
        </w:rPr>
        <w:t xml:space="preserve"> Προκηρύξεις.</w:t>
      </w:r>
    </w:p>
    <w:p w:rsidR="006A2664" w:rsidRPr="00B51AC2" w:rsidRDefault="006C6D03" w:rsidP="000802D8">
      <w:pPr>
        <w:shd w:val="clear" w:color="auto" w:fill="FFFFFF" w:themeFill="background1"/>
        <w:rPr>
          <w:rFonts w:asciiTheme="minorHAnsi" w:hAnsiTheme="minorHAnsi"/>
          <w:szCs w:val="22"/>
          <w:lang w:val="el-GR"/>
        </w:rPr>
      </w:pPr>
      <w:r w:rsidRPr="00B51AC2">
        <w:rPr>
          <w:rFonts w:asciiTheme="minorHAnsi" w:hAnsiTheme="minorHAnsi"/>
          <w:b/>
          <w:szCs w:val="22"/>
          <w:lang w:val="el-GR" w:eastAsia="el-GR"/>
        </w:rPr>
        <w:t>Β</w:t>
      </w:r>
      <w:r w:rsidR="006A2664" w:rsidRPr="00B51AC2">
        <w:rPr>
          <w:rFonts w:asciiTheme="minorHAnsi" w:hAnsiTheme="minorHAnsi"/>
          <w:b/>
          <w:szCs w:val="22"/>
          <w:lang w:val="el-GR" w:eastAsia="el-GR"/>
        </w:rPr>
        <w:t>.</w:t>
      </w:r>
      <w:r w:rsidR="006A2664" w:rsidRPr="00B51AC2">
        <w:rPr>
          <w:rFonts w:asciiTheme="minorHAnsi" w:hAnsiTheme="minorHAnsi"/>
          <w:b/>
          <w:szCs w:val="22"/>
          <w:lang w:val="el-GR" w:eastAsia="el-GR"/>
        </w:rPr>
        <w:tab/>
        <w:t>Έξοδα δημοσιεύσεων</w:t>
      </w:r>
    </w:p>
    <w:p w:rsidR="005D79A8" w:rsidRPr="00B51AC2" w:rsidRDefault="006C6D03" w:rsidP="000802D8">
      <w:pPr>
        <w:shd w:val="clear" w:color="auto" w:fill="FFFFFF" w:themeFill="background1"/>
        <w:spacing w:after="0"/>
        <w:rPr>
          <w:rFonts w:asciiTheme="minorHAnsi" w:hAnsiTheme="minorHAnsi"/>
          <w:szCs w:val="22"/>
          <w:lang w:val="el-GR"/>
        </w:rPr>
      </w:pPr>
      <w:r w:rsidRPr="00B51AC2">
        <w:rPr>
          <w:rFonts w:asciiTheme="minorHAnsi" w:eastAsia="ArialMT" w:hAnsiTheme="minorHAnsi"/>
          <w:szCs w:val="22"/>
          <w:lang w:val="el-GR" w:eastAsia="ar-SA"/>
        </w:rPr>
        <w:t xml:space="preserve">Η δαπάνη των δημοσιεύσεων </w:t>
      </w:r>
      <w:r w:rsidRPr="00B51AC2">
        <w:rPr>
          <w:rFonts w:asciiTheme="minorHAnsi" w:hAnsiTheme="minorHAnsi"/>
          <w:szCs w:val="22"/>
          <w:lang w:val="el-GR" w:eastAsia="ar-SA"/>
        </w:rPr>
        <w:t xml:space="preserve">στον Ελληνικό Τύπο </w:t>
      </w:r>
      <w:r w:rsidRPr="00B51AC2">
        <w:rPr>
          <w:rFonts w:asciiTheme="minorHAnsi" w:eastAsia="ArialMT" w:hAnsiTheme="minorHAnsi"/>
          <w:szCs w:val="22"/>
          <w:lang w:val="el-GR" w:eastAsia="ar-SA"/>
        </w:rPr>
        <w:t>βαρύνει τον/τους προμηθευτές</w:t>
      </w:r>
      <w:r w:rsidR="005D79A8" w:rsidRPr="00B51AC2">
        <w:rPr>
          <w:rFonts w:asciiTheme="minorHAnsi" w:hAnsiTheme="minorHAnsi"/>
          <w:szCs w:val="22"/>
          <w:lang w:val="el-GR"/>
        </w:rPr>
        <w:t>.</w:t>
      </w:r>
    </w:p>
    <w:p w:rsidR="006C6D03" w:rsidRPr="00B51AC2" w:rsidRDefault="005D79A8" w:rsidP="000802D8">
      <w:pPr>
        <w:shd w:val="clear" w:color="auto" w:fill="FFFFFF" w:themeFill="background1"/>
        <w:spacing w:after="0"/>
        <w:rPr>
          <w:rFonts w:asciiTheme="minorHAnsi" w:hAnsiTheme="minorHAnsi"/>
          <w:i/>
          <w:iCs/>
          <w:color w:val="5B9BD5"/>
          <w:kern w:val="1"/>
          <w:szCs w:val="22"/>
          <w:lang w:val="el-GR"/>
        </w:rPr>
      </w:pPr>
      <w:r w:rsidRPr="00B51AC2">
        <w:rPr>
          <w:rFonts w:asciiTheme="minorHAnsi" w:hAnsiTheme="minorHAnsi"/>
          <w:szCs w:val="22"/>
          <w:lang w:val="el-GR"/>
        </w:rPr>
        <w:t>Σε περίπτωση άρνησης του παρακρατούνται από τον πρώτο λογαριασμό του</w:t>
      </w:r>
    </w:p>
    <w:p w:rsidR="006A2664" w:rsidRPr="00B51AC2" w:rsidRDefault="006A2664" w:rsidP="000802D8">
      <w:pPr>
        <w:pStyle w:val="20"/>
        <w:shd w:val="clear" w:color="auto" w:fill="FFFFFF" w:themeFill="background1"/>
        <w:ind w:left="0" w:firstLine="0"/>
        <w:rPr>
          <w:rFonts w:asciiTheme="minorHAnsi" w:hAnsiTheme="minorHAnsi"/>
          <w:sz w:val="22"/>
          <w:lang w:val="el-GR"/>
        </w:rPr>
      </w:pPr>
      <w:bookmarkStart w:id="9" w:name="_Toc517088707"/>
      <w:r w:rsidRPr="00B51AC2">
        <w:rPr>
          <w:rFonts w:asciiTheme="minorHAnsi" w:hAnsiTheme="minorHAnsi"/>
          <w:sz w:val="22"/>
          <w:lang w:val="el-GR"/>
        </w:rPr>
        <w:t>1.7</w:t>
      </w:r>
      <w:r w:rsidRPr="00B51AC2">
        <w:rPr>
          <w:rFonts w:asciiTheme="minorHAnsi" w:hAnsiTheme="minorHAnsi"/>
          <w:sz w:val="22"/>
          <w:lang w:val="el-GR"/>
        </w:rPr>
        <w:tab/>
        <w:t>Αρχές εφαρμοζόμενες στη διαδικασία σύναψης</w:t>
      </w:r>
      <w:bookmarkEnd w:id="9"/>
      <w:r w:rsidRPr="00B51AC2">
        <w:rPr>
          <w:rFonts w:asciiTheme="minorHAnsi" w:hAnsiTheme="minorHAnsi"/>
          <w:sz w:val="22"/>
          <w:lang w:val="el-GR"/>
        </w:rPr>
        <w:t xml:space="preserve"> </w:t>
      </w:r>
    </w:p>
    <w:p w:rsidR="006A2664" w:rsidRPr="00B51AC2" w:rsidRDefault="006A2664" w:rsidP="00955032">
      <w:pPr>
        <w:shd w:val="clear" w:color="auto" w:fill="FFFFFF" w:themeFill="background1"/>
        <w:rPr>
          <w:rFonts w:asciiTheme="minorHAnsi" w:hAnsiTheme="minorHAnsi"/>
          <w:szCs w:val="22"/>
          <w:lang w:val="el-GR"/>
        </w:rPr>
      </w:pPr>
      <w:r w:rsidRPr="00B51AC2">
        <w:rPr>
          <w:rFonts w:asciiTheme="minorHAnsi" w:hAnsiTheme="minorHAnsi"/>
          <w:szCs w:val="22"/>
          <w:lang w:val="el-GR"/>
        </w:rPr>
        <w:t>Οι οικονομικοί φορείς δεσμεύονται ότι:</w:t>
      </w:r>
    </w:p>
    <w:p w:rsidR="006A2664" w:rsidRPr="00B51AC2" w:rsidRDefault="006A2664" w:rsidP="00955032">
      <w:pPr>
        <w:shd w:val="clear" w:color="auto" w:fill="FFFFFF" w:themeFill="background1"/>
        <w:rPr>
          <w:rFonts w:asciiTheme="minorHAnsi" w:hAnsiTheme="minorHAnsi"/>
          <w:szCs w:val="22"/>
          <w:lang w:val="el-GR"/>
        </w:rPr>
      </w:pPr>
      <w:r w:rsidRPr="00B51AC2">
        <w:rPr>
          <w:rFonts w:asciiTheme="minorHAnsi" w:hAnsiTheme="minorHAnsi"/>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6A2664" w:rsidRPr="00B51AC2" w:rsidRDefault="006A2664" w:rsidP="00955032">
      <w:pPr>
        <w:shd w:val="clear" w:color="auto" w:fill="FFFFFF" w:themeFill="background1"/>
        <w:rPr>
          <w:rFonts w:asciiTheme="minorHAnsi" w:hAnsiTheme="minorHAnsi"/>
          <w:szCs w:val="22"/>
          <w:lang w:val="el-GR"/>
        </w:rPr>
      </w:pPr>
      <w:r w:rsidRPr="00B51AC2">
        <w:rPr>
          <w:rFonts w:asciiTheme="minorHAnsi" w:hAnsiTheme="minorHAnsi"/>
          <w:szCs w:val="22"/>
          <w:lang w:val="el-GR"/>
        </w:rPr>
        <w:t>β) δεν θα ενεργήσουν αθέμιτα, παράνομα ή καταχρηστικά καθ</w:t>
      </w:r>
      <w:r w:rsidR="00CB1F4A" w:rsidRPr="00B51AC2">
        <w:rPr>
          <w:rFonts w:asciiTheme="minorHAnsi" w:hAnsiTheme="minorHAnsi"/>
          <w:szCs w:val="22"/>
          <w:lang w:val="el-GR"/>
        </w:rPr>
        <w:t xml:space="preserve">’ </w:t>
      </w:r>
      <w:r w:rsidRPr="00B51AC2">
        <w:rPr>
          <w:rFonts w:asciiTheme="minorHAnsi" w:hAnsiTheme="minorHAnsi"/>
          <w:szCs w:val="22"/>
          <w:lang w:val="el-GR"/>
        </w:rPr>
        <w:t>όλη τη διάρκεια της διαδικασίας ανάθεσης, αλλά και κατά το στάδιο εκτέλεσης της σύμβασης, εφόσον επιλεγούν</w:t>
      </w:r>
    </w:p>
    <w:p w:rsidR="006A2664" w:rsidRPr="00B51AC2" w:rsidRDefault="006A2664" w:rsidP="00955032">
      <w:pPr>
        <w:shd w:val="clear" w:color="auto" w:fill="FFFFFF" w:themeFill="background1"/>
        <w:rPr>
          <w:rFonts w:asciiTheme="minorHAnsi" w:hAnsiTheme="minorHAnsi"/>
          <w:szCs w:val="22"/>
          <w:lang w:val="el-GR"/>
        </w:rPr>
      </w:pPr>
      <w:r w:rsidRPr="00B51AC2">
        <w:rPr>
          <w:rFonts w:asciiTheme="minorHAnsi" w:hAnsiTheme="minorHAnsi"/>
          <w:szCs w:val="22"/>
          <w:lang w:val="el-GR"/>
        </w:rPr>
        <w:t>γ) λαμβάνουν τα κατάλληλα μέτρα για να διαφυλάξουν την εμπιστευτικότητα των πληροφοριών που έχουν χαρακτηρισθεί ως τέτοιες.</w:t>
      </w:r>
    </w:p>
    <w:p w:rsidR="0023523C" w:rsidRPr="00B51AC2" w:rsidRDefault="0023523C" w:rsidP="00955032">
      <w:pPr>
        <w:shd w:val="clear" w:color="auto" w:fill="FFFFFF" w:themeFill="background1"/>
        <w:rPr>
          <w:rFonts w:asciiTheme="minorHAnsi" w:hAnsiTheme="minorHAnsi"/>
          <w:szCs w:val="22"/>
          <w:lang w:val="el-GR"/>
        </w:rPr>
      </w:pPr>
    </w:p>
    <w:p w:rsidR="0023523C" w:rsidRPr="00B51AC2" w:rsidRDefault="0023523C" w:rsidP="00955032">
      <w:pPr>
        <w:shd w:val="clear" w:color="auto" w:fill="FFFFFF" w:themeFill="background1"/>
        <w:rPr>
          <w:rFonts w:asciiTheme="minorHAnsi" w:hAnsiTheme="minorHAnsi"/>
          <w:szCs w:val="22"/>
          <w:lang w:val="el-GR"/>
        </w:rPr>
      </w:pPr>
    </w:p>
    <w:p w:rsidR="0023523C" w:rsidRPr="00B51AC2" w:rsidRDefault="0023523C" w:rsidP="00955032">
      <w:pPr>
        <w:shd w:val="clear" w:color="auto" w:fill="FFFFFF" w:themeFill="background1"/>
        <w:rPr>
          <w:rFonts w:asciiTheme="minorHAnsi" w:hAnsiTheme="minorHAnsi"/>
          <w:szCs w:val="22"/>
          <w:lang w:val="el-GR"/>
        </w:rPr>
      </w:pPr>
    </w:p>
    <w:p w:rsidR="006A2664" w:rsidRPr="00B51AC2" w:rsidRDefault="006A2664" w:rsidP="000802D8">
      <w:pPr>
        <w:pStyle w:val="1"/>
        <w:shd w:val="clear" w:color="auto" w:fill="FFFFFF" w:themeFill="background1"/>
        <w:tabs>
          <w:tab w:val="left" w:pos="567"/>
        </w:tabs>
        <w:rPr>
          <w:rFonts w:asciiTheme="minorHAnsi" w:hAnsiTheme="minorHAnsi"/>
          <w:sz w:val="22"/>
          <w:szCs w:val="22"/>
          <w:lang w:val="el-GR"/>
        </w:rPr>
      </w:pPr>
      <w:bookmarkStart w:id="10" w:name="_Toc517088708"/>
      <w:r w:rsidRPr="00B51AC2">
        <w:rPr>
          <w:rFonts w:asciiTheme="minorHAnsi" w:hAnsiTheme="minorHAnsi" w:cs="Calibri"/>
          <w:sz w:val="22"/>
          <w:szCs w:val="22"/>
          <w:lang w:val="el-GR"/>
        </w:rPr>
        <w:lastRenderedPageBreak/>
        <w:t>2.</w:t>
      </w:r>
      <w:r w:rsidRPr="00B51AC2">
        <w:rPr>
          <w:rFonts w:asciiTheme="minorHAnsi" w:hAnsiTheme="minorHAnsi" w:cs="Calibri"/>
          <w:sz w:val="22"/>
          <w:szCs w:val="22"/>
          <w:lang w:val="el-GR"/>
        </w:rPr>
        <w:tab/>
        <w:t>ΓΕΝΙΚΟΙ ΚΑΙ ΕΙΔΙΚΟΙ ΟΡΟΙ ΣΥΜΜΕΤΟΧΗΣ</w:t>
      </w:r>
      <w:bookmarkEnd w:id="10"/>
    </w:p>
    <w:p w:rsidR="006A2664" w:rsidRPr="00B51AC2" w:rsidRDefault="006A2664" w:rsidP="000802D8">
      <w:pPr>
        <w:pStyle w:val="20"/>
        <w:shd w:val="clear" w:color="auto" w:fill="FFFFFF" w:themeFill="background1"/>
        <w:ind w:left="0" w:firstLine="0"/>
        <w:rPr>
          <w:rFonts w:asciiTheme="minorHAnsi" w:hAnsiTheme="minorHAnsi"/>
          <w:sz w:val="22"/>
          <w:lang w:val="el-GR"/>
        </w:rPr>
      </w:pPr>
      <w:bookmarkStart w:id="11" w:name="_Toc517088709"/>
      <w:r w:rsidRPr="00B51AC2">
        <w:rPr>
          <w:rFonts w:asciiTheme="minorHAnsi" w:hAnsiTheme="minorHAnsi"/>
          <w:sz w:val="22"/>
          <w:lang w:val="el-GR"/>
        </w:rPr>
        <w:t>2.1</w:t>
      </w:r>
      <w:r w:rsidRPr="00B51AC2">
        <w:rPr>
          <w:rFonts w:asciiTheme="minorHAnsi" w:hAnsiTheme="minorHAnsi"/>
          <w:sz w:val="22"/>
          <w:lang w:val="el-GR"/>
        </w:rPr>
        <w:tab/>
        <w:t>Γενικές Πληροφορίες</w:t>
      </w:r>
      <w:bookmarkEnd w:id="11"/>
    </w:p>
    <w:p w:rsidR="006A2664" w:rsidRPr="00B51AC2" w:rsidRDefault="006A2664" w:rsidP="000802D8">
      <w:pPr>
        <w:pStyle w:val="3"/>
        <w:shd w:val="clear" w:color="auto" w:fill="FFFFFF" w:themeFill="background1"/>
        <w:ind w:left="0" w:firstLine="0"/>
        <w:rPr>
          <w:rFonts w:asciiTheme="minorHAnsi" w:hAnsiTheme="minorHAnsi"/>
          <w:szCs w:val="22"/>
          <w:lang w:val="el-GR"/>
        </w:rPr>
      </w:pPr>
      <w:bookmarkStart w:id="12" w:name="_Toc517088710"/>
      <w:r w:rsidRPr="00B51AC2">
        <w:rPr>
          <w:rFonts w:asciiTheme="minorHAnsi" w:hAnsiTheme="minorHAnsi"/>
          <w:szCs w:val="22"/>
          <w:lang w:val="el-GR"/>
        </w:rPr>
        <w:t>2.1.1</w:t>
      </w:r>
      <w:r w:rsidRPr="00B51AC2">
        <w:rPr>
          <w:rFonts w:asciiTheme="minorHAnsi" w:hAnsiTheme="minorHAnsi"/>
          <w:szCs w:val="22"/>
          <w:lang w:val="el-GR"/>
        </w:rPr>
        <w:tab/>
        <w:t>Έγγραφα της σύμβασης</w:t>
      </w:r>
      <w:bookmarkEnd w:id="12"/>
    </w:p>
    <w:p w:rsidR="004937C3" w:rsidRPr="00B51AC2" w:rsidRDefault="004937C3" w:rsidP="000802D8">
      <w:pPr>
        <w:numPr>
          <w:ilvl w:val="0"/>
          <w:numId w:val="8"/>
        </w:numPr>
        <w:shd w:val="clear" w:color="auto" w:fill="FFFFFF" w:themeFill="background1"/>
        <w:spacing w:after="40"/>
        <w:ind w:left="0" w:firstLine="0"/>
        <w:rPr>
          <w:rFonts w:asciiTheme="minorHAnsi" w:hAnsiTheme="minorHAnsi"/>
          <w:szCs w:val="22"/>
          <w:lang w:val="el-GR"/>
        </w:rPr>
      </w:pPr>
      <w:r w:rsidRPr="00B51AC2">
        <w:rPr>
          <w:rFonts w:asciiTheme="minorHAnsi" w:hAnsiTheme="minorHAnsi"/>
          <w:szCs w:val="22"/>
          <w:lang w:val="el-GR"/>
        </w:rPr>
        <w:t xml:space="preserve">Η παρούσα Διακήρυξη (ΑΔΑΜ ....) με τα Παραρτήματα που αποτελούν αναπόσπαστο μέρος αυτής </w:t>
      </w:r>
    </w:p>
    <w:p w:rsidR="004937C3" w:rsidRPr="00B51AC2" w:rsidRDefault="004937C3" w:rsidP="000802D8">
      <w:pPr>
        <w:numPr>
          <w:ilvl w:val="0"/>
          <w:numId w:val="8"/>
        </w:numPr>
        <w:shd w:val="clear" w:color="auto" w:fill="FFFFFF" w:themeFill="background1"/>
        <w:spacing w:after="40"/>
        <w:ind w:left="0" w:firstLine="0"/>
        <w:rPr>
          <w:rFonts w:asciiTheme="minorHAnsi" w:hAnsiTheme="minorHAnsi"/>
          <w:szCs w:val="22"/>
          <w:lang w:val="el-GR"/>
        </w:rPr>
      </w:pPr>
      <w:r w:rsidRPr="00B51AC2">
        <w:rPr>
          <w:rFonts w:asciiTheme="minorHAnsi" w:hAnsiTheme="minorHAnsi"/>
          <w:szCs w:val="22"/>
          <w:lang w:val="el-GR"/>
        </w:rPr>
        <w:t xml:space="preserve">Τυποποιημένο Έντυπο Υπεύθυνης Δήλωσης [ΤΕΥΔ] (ΠΑΡΑΡΤΗΜΑ </w:t>
      </w:r>
      <w:r w:rsidR="005E00AC" w:rsidRPr="00B51AC2">
        <w:rPr>
          <w:rFonts w:asciiTheme="minorHAnsi" w:hAnsiTheme="minorHAnsi"/>
          <w:szCs w:val="22"/>
          <w:lang w:val="en-US"/>
        </w:rPr>
        <w:t>I</w:t>
      </w:r>
      <w:r w:rsidRPr="00B51AC2">
        <w:rPr>
          <w:rFonts w:asciiTheme="minorHAnsi" w:hAnsiTheme="minorHAnsi"/>
          <w:szCs w:val="22"/>
          <w:lang w:val="el-GR"/>
        </w:rPr>
        <w:t>)</w:t>
      </w:r>
      <w:r w:rsidR="00CB1F4A" w:rsidRPr="00B51AC2">
        <w:rPr>
          <w:rFonts w:asciiTheme="minorHAnsi" w:hAnsiTheme="minorHAnsi"/>
          <w:szCs w:val="22"/>
          <w:lang w:val="el-GR"/>
        </w:rPr>
        <w:t>.</w:t>
      </w:r>
    </w:p>
    <w:p w:rsidR="004937C3" w:rsidRPr="00B51AC2" w:rsidRDefault="004937C3" w:rsidP="000802D8">
      <w:pPr>
        <w:numPr>
          <w:ilvl w:val="0"/>
          <w:numId w:val="8"/>
        </w:numPr>
        <w:shd w:val="clear" w:color="auto" w:fill="FFFFFF" w:themeFill="background1"/>
        <w:spacing w:after="40"/>
        <w:ind w:left="0" w:firstLine="0"/>
        <w:rPr>
          <w:rFonts w:asciiTheme="minorHAnsi" w:hAnsiTheme="minorHAnsi"/>
          <w:szCs w:val="22"/>
          <w:lang w:val="el-GR"/>
        </w:rPr>
      </w:pPr>
      <w:r w:rsidRPr="00B51AC2">
        <w:rPr>
          <w:rFonts w:asciiTheme="minorHAnsi" w:hAnsiTheme="minorHAnsi"/>
          <w:szCs w:val="22"/>
          <w:lang w:val="el-GR"/>
        </w:rPr>
        <w:t xml:space="preserve">Οι συμπληρωματικές πληροφορίες που τυχόν παρέχονται στο πλαίσιο της διαδικασίας, ιδίως σχετικά με τις προδιαγραφές και τα σχετικά δικαιολογητικά, με Συστημικό Αριθμό : </w:t>
      </w:r>
      <w:r w:rsidR="00A53845" w:rsidRPr="00B51AC2">
        <w:rPr>
          <w:rFonts w:asciiTheme="minorHAnsi" w:hAnsiTheme="minorHAnsi"/>
          <w:szCs w:val="22"/>
          <w:lang w:val="el-GR"/>
        </w:rPr>
        <w:t>………..</w:t>
      </w:r>
    </w:p>
    <w:p w:rsidR="004937C3" w:rsidRPr="00B51AC2" w:rsidRDefault="00CB1F4A" w:rsidP="000802D8">
      <w:pPr>
        <w:pStyle w:val="afc"/>
        <w:widowControl w:val="0"/>
        <w:shd w:val="clear" w:color="auto" w:fill="FFFFFF" w:themeFill="background1"/>
        <w:tabs>
          <w:tab w:val="left" w:pos="1093"/>
          <w:tab w:val="left" w:pos="1094"/>
        </w:tabs>
        <w:suppressAutoHyphens w:val="0"/>
        <w:autoSpaceDE w:val="0"/>
        <w:autoSpaceDN w:val="0"/>
        <w:spacing w:before="1" w:after="40"/>
        <w:ind w:left="0"/>
        <w:contextualSpacing w:val="0"/>
        <w:rPr>
          <w:rFonts w:asciiTheme="minorHAnsi" w:hAnsiTheme="minorHAnsi"/>
          <w:szCs w:val="22"/>
          <w:lang w:val="el-GR"/>
        </w:rPr>
      </w:pPr>
      <w:r w:rsidRPr="00B51AC2">
        <w:rPr>
          <w:rFonts w:asciiTheme="minorHAnsi" w:hAnsiTheme="minorHAnsi"/>
          <w:szCs w:val="22"/>
          <w:lang w:val="el-GR"/>
        </w:rPr>
        <w:t xml:space="preserve">4.       </w:t>
      </w:r>
      <w:r w:rsidR="00935E8D" w:rsidRPr="00B51AC2">
        <w:rPr>
          <w:rFonts w:asciiTheme="minorHAnsi" w:hAnsiTheme="minorHAnsi"/>
          <w:szCs w:val="22"/>
          <w:lang w:val="el-GR"/>
        </w:rPr>
        <w:t xml:space="preserve">Η με αριθμό </w:t>
      </w:r>
      <w:r w:rsidR="000802D8" w:rsidRPr="00B51AC2">
        <w:rPr>
          <w:rFonts w:asciiTheme="minorHAnsi" w:hAnsiTheme="minorHAnsi"/>
          <w:b/>
          <w:szCs w:val="22"/>
          <w:lang w:val="el-GR"/>
        </w:rPr>
        <w:t>33</w:t>
      </w:r>
      <w:r w:rsidR="00935E8D" w:rsidRPr="00B51AC2">
        <w:rPr>
          <w:rFonts w:asciiTheme="minorHAnsi" w:hAnsiTheme="minorHAnsi"/>
          <w:b/>
          <w:szCs w:val="22"/>
          <w:lang w:val="el-GR"/>
        </w:rPr>
        <w:t>/201</w:t>
      </w:r>
      <w:r w:rsidR="000802D8" w:rsidRPr="00B51AC2">
        <w:rPr>
          <w:rFonts w:asciiTheme="minorHAnsi" w:hAnsiTheme="minorHAnsi"/>
          <w:b/>
          <w:szCs w:val="22"/>
          <w:lang w:val="el-GR"/>
        </w:rPr>
        <w:t>9</w:t>
      </w:r>
      <w:r w:rsidR="00935E8D" w:rsidRPr="00B51AC2">
        <w:rPr>
          <w:rFonts w:asciiTheme="minorHAnsi" w:hAnsiTheme="minorHAnsi"/>
          <w:b/>
          <w:szCs w:val="22"/>
          <w:lang w:val="el-GR"/>
        </w:rPr>
        <w:t xml:space="preserve"> </w:t>
      </w:r>
      <w:r w:rsidR="00935E8D" w:rsidRPr="00B51AC2">
        <w:rPr>
          <w:rFonts w:asciiTheme="minorHAnsi" w:hAnsiTheme="minorHAnsi"/>
          <w:szCs w:val="22"/>
          <w:lang w:val="el-GR"/>
        </w:rPr>
        <w:t>μελέτη της Δ/νσης Τεχνικών Υπηρεσιών Πολεοδομίας και</w:t>
      </w:r>
      <w:r w:rsidR="00935E8D" w:rsidRPr="00B51AC2">
        <w:rPr>
          <w:rFonts w:asciiTheme="minorHAnsi" w:hAnsiTheme="minorHAnsi"/>
          <w:spacing w:val="-23"/>
          <w:szCs w:val="22"/>
          <w:lang w:val="el-GR"/>
        </w:rPr>
        <w:t xml:space="preserve"> </w:t>
      </w:r>
      <w:r w:rsidR="00935E8D" w:rsidRPr="00B51AC2">
        <w:rPr>
          <w:rFonts w:asciiTheme="minorHAnsi" w:hAnsiTheme="minorHAnsi"/>
          <w:szCs w:val="22"/>
          <w:lang w:val="el-GR"/>
        </w:rPr>
        <w:t>Περιβάλλοντος «</w:t>
      </w:r>
      <w:r w:rsidRPr="00B51AC2">
        <w:rPr>
          <w:rFonts w:asciiTheme="minorHAnsi" w:hAnsiTheme="minorHAnsi"/>
          <w:szCs w:val="22"/>
          <w:lang w:val="el-GR"/>
        </w:rPr>
        <w:t xml:space="preserve">προμήθεια </w:t>
      </w:r>
      <w:r w:rsidR="000802D8" w:rsidRPr="00B51AC2">
        <w:rPr>
          <w:rFonts w:asciiTheme="minorHAnsi" w:hAnsiTheme="minorHAnsi"/>
          <w:szCs w:val="22"/>
          <w:lang w:val="el-GR"/>
        </w:rPr>
        <w:t>αστικού εξοπλισμού</w:t>
      </w:r>
      <w:r w:rsidRPr="00B51AC2">
        <w:rPr>
          <w:rFonts w:asciiTheme="minorHAnsi" w:hAnsiTheme="minorHAnsi"/>
          <w:szCs w:val="22"/>
          <w:lang w:val="el-GR"/>
        </w:rPr>
        <w:t xml:space="preserve"> και </w:t>
      </w:r>
      <w:r w:rsidR="000802D8" w:rsidRPr="00B51AC2">
        <w:rPr>
          <w:rFonts w:asciiTheme="minorHAnsi" w:hAnsiTheme="minorHAnsi"/>
          <w:szCs w:val="22"/>
          <w:lang w:val="el-GR"/>
        </w:rPr>
        <w:t xml:space="preserve">οργάνων Παιδικών Χαρών σε </w:t>
      </w:r>
      <w:proofErr w:type="spellStart"/>
      <w:r w:rsidR="000802D8" w:rsidRPr="00B51AC2">
        <w:rPr>
          <w:rFonts w:asciiTheme="minorHAnsi" w:hAnsiTheme="minorHAnsi"/>
          <w:szCs w:val="22"/>
          <w:lang w:val="el-GR"/>
        </w:rPr>
        <w:t>κ.χ</w:t>
      </w:r>
      <w:proofErr w:type="spellEnd"/>
      <w:r w:rsidR="000802D8" w:rsidRPr="00B51AC2">
        <w:rPr>
          <w:rFonts w:asciiTheme="minorHAnsi" w:hAnsiTheme="minorHAnsi"/>
          <w:szCs w:val="22"/>
          <w:lang w:val="el-GR"/>
        </w:rPr>
        <w:t xml:space="preserve">. </w:t>
      </w:r>
      <w:r w:rsidRPr="00B51AC2">
        <w:rPr>
          <w:rFonts w:asciiTheme="minorHAnsi" w:hAnsiTheme="minorHAnsi"/>
          <w:szCs w:val="22"/>
          <w:lang w:val="el-GR"/>
        </w:rPr>
        <w:t xml:space="preserve"> του Δήμου</w:t>
      </w:r>
      <w:r w:rsidRPr="00B51AC2">
        <w:rPr>
          <w:rFonts w:asciiTheme="minorHAnsi" w:hAnsiTheme="minorHAnsi"/>
          <w:spacing w:val="-9"/>
          <w:szCs w:val="22"/>
          <w:lang w:val="el-GR"/>
        </w:rPr>
        <w:t xml:space="preserve"> </w:t>
      </w:r>
      <w:r w:rsidRPr="00B51AC2">
        <w:rPr>
          <w:rFonts w:asciiTheme="minorHAnsi" w:hAnsiTheme="minorHAnsi"/>
          <w:szCs w:val="22"/>
          <w:lang w:val="el-GR"/>
        </w:rPr>
        <w:t>Ζίτσας</w:t>
      </w:r>
      <w:r w:rsidR="00935E8D" w:rsidRPr="00B51AC2">
        <w:rPr>
          <w:rFonts w:asciiTheme="minorHAnsi" w:hAnsiTheme="minorHAnsi"/>
          <w:szCs w:val="22"/>
          <w:lang w:val="el-GR"/>
        </w:rPr>
        <w:t>»</w:t>
      </w:r>
      <w:r w:rsidR="00935E8D" w:rsidRPr="00B51AC2">
        <w:rPr>
          <w:rStyle w:val="apple-style-span"/>
          <w:rFonts w:asciiTheme="minorHAnsi" w:hAnsiTheme="minorHAnsi" w:cs="Arial"/>
          <w:b/>
          <w:szCs w:val="22"/>
          <w:shd w:val="clear" w:color="auto" w:fill="FFFFFF"/>
          <w:lang w:val="el-GR"/>
        </w:rPr>
        <w:t xml:space="preserve"> </w:t>
      </w:r>
      <w:r w:rsidR="004937C3" w:rsidRPr="00B51AC2">
        <w:rPr>
          <w:rStyle w:val="apple-style-span"/>
          <w:rFonts w:asciiTheme="minorHAnsi" w:hAnsiTheme="minorHAnsi" w:cs="Arial"/>
          <w:b/>
          <w:szCs w:val="22"/>
          <w:shd w:val="clear" w:color="auto" w:fill="FFFFFF"/>
          <w:lang w:val="el-GR"/>
        </w:rPr>
        <w:t>(</w:t>
      </w:r>
      <w:r w:rsidR="004937C3" w:rsidRPr="00B51AC2">
        <w:rPr>
          <w:rStyle w:val="apple-style-span"/>
          <w:rFonts w:asciiTheme="minorHAnsi" w:hAnsiTheme="minorHAnsi" w:cs="Arial"/>
          <w:szCs w:val="22"/>
          <w:shd w:val="clear" w:color="auto" w:fill="FFFFFF"/>
          <w:lang w:val="el-GR"/>
        </w:rPr>
        <w:t xml:space="preserve">ΠΑΡΑΡΤΗΜΑ </w:t>
      </w:r>
      <w:r w:rsidR="00A53845" w:rsidRPr="00B51AC2">
        <w:rPr>
          <w:rStyle w:val="apple-style-span"/>
          <w:rFonts w:asciiTheme="minorHAnsi" w:hAnsiTheme="minorHAnsi" w:cs="Arial"/>
          <w:szCs w:val="22"/>
          <w:shd w:val="clear" w:color="auto" w:fill="FFFFFF"/>
          <w:lang w:val="el-GR"/>
        </w:rPr>
        <w:t>Γ</w:t>
      </w:r>
      <w:r w:rsidRPr="00B51AC2">
        <w:rPr>
          <w:rStyle w:val="apple-style-span"/>
          <w:rFonts w:asciiTheme="minorHAnsi" w:hAnsiTheme="minorHAnsi" w:cs="Arial"/>
          <w:szCs w:val="22"/>
          <w:shd w:val="clear" w:color="auto" w:fill="FFFFFF"/>
          <w:lang w:val="el-GR"/>
        </w:rPr>
        <w:t>΄</w:t>
      </w:r>
      <w:r w:rsidR="004937C3" w:rsidRPr="00B51AC2">
        <w:rPr>
          <w:rStyle w:val="apple-style-span"/>
          <w:rFonts w:asciiTheme="minorHAnsi" w:hAnsiTheme="minorHAnsi" w:cs="Arial"/>
          <w:szCs w:val="22"/>
          <w:shd w:val="clear" w:color="auto" w:fill="FFFFFF"/>
          <w:lang w:val="el-GR"/>
        </w:rPr>
        <w:t>)</w:t>
      </w:r>
      <w:r w:rsidRPr="00B51AC2">
        <w:rPr>
          <w:rStyle w:val="apple-style-span"/>
          <w:rFonts w:asciiTheme="minorHAnsi" w:hAnsiTheme="minorHAnsi" w:cs="Arial"/>
          <w:szCs w:val="22"/>
          <w:shd w:val="clear" w:color="auto" w:fill="FFFFFF"/>
          <w:lang w:val="el-GR"/>
        </w:rPr>
        <w:t>.</w:t>
      </w:r>
    </w:p>
    <w:p w:rsidR="004937C3" w:rsidRPr="00B51AC2" w:rsidRDefault="004937C3" w:rsidP="000802D8">
      <w:pPr>
        <w:numPr>
          <w:ilvl w:val="0"/>
          <w:numId w:val="8"/>
        </w:numPr>
        <w:shd w:val="clear" w:color="auto" w:fill="FFFFFF" w:themeFill="background1"/>
        <w:spacing w:after="40"/>
        <w:ind w:left="0" w:firstLine="0"/>
        <w:rPr>
          <w:rFonts w:asciiTheme="minorHAnsi" w:hAnsiTheme="minorHAnsi"/>
          <w:szCs w:val="22"/>
          <w:lang w:val="el-GR"/>
        </w:rPr>
      </w:pPr>
      <w:r w:rsidRPr="00B51AC2">
        <w:rPr>
          <w:rFonts w:asciiTheme="minorHAnsi" w:hAnsiTheme="minorHAnsi"/>
          <w:szCs w:val="22"/>
          <w:lang w:val="el-GR"/>
        </w:rPr>
        <w:t xml:space="preserve">Έντυπο Οικονομικής Προσφοράς (Παράρτημα </w:t>
      </w:r>
      <w:r w:rsidR="00A53845" w:rsidRPr="00B51AC2">
        <w:rPr>
          <w:rFonts w:asciiTheme="minorHAnsi" w:hAnsiTheme="minorHAnsi"/>
          <w:szCs w:val="22"/>
          <w:lang w:val="el-GR"/>
        </w:rPr>
        <w:t>Β</w:t>
      </w:r>
      <w:r w:rsidR="00985C2A" w:rsidRPr="00B51AC2">
        <w:rPr>
          <w:rFonts w:asciiTheme="minorHAnsi" w:hAnsiTheme="minorHAnsi"/>
          <w:szCs w:val="22"/>
          <w:lang w:val="el-GR"/>
        </w:rPr>
        <w:t>΄</w:t>
      </w:r>
      <w:r w:rsidRPr="00B51AC2">
        <w:rPr>
          <w:rFonts w:asciiTheme="minorHAnsi" w:hAnsiTheme="minorHAnsi"/>
          <w:szCs w:val="22"/>
          <w:lang w:val="el-GR"/>
        </w:rPr>
        <w:t>)</w:t>
      </w:r>
      <w:r w:rsidR="00CB1F4A" w:rsidRPr="00B51AC2">
        <w:rPr>
          <w:rFonts w:asciiTheme="minorHAnsi" w:hAnsiTheme="minorHAnsi"/>
          <w:szCs w:val="22"/>
          <w:lang w:val="el-GR"/>
        </w:rPr>
        <w:t>.</w:t>
      </w:r>
    </w:p>
    <w:p w:rsidR="006A2664" w:rsidRPr="000A4736" w:rsidRDefault="006A2664" w:rsidP="000802D8">
      <w:pPr>
        <w:pStyle w:val="3"/>
        <w:shd w:val="clear" w:color="auto" w:fill="FFFFFF" w:themeFill="background1"/>
        <w:ind w:left="0" w:firstLine="0"/>
        <w:rPr>
          <w:rFonts w:asciiTheme="minorHAnsi" w:hAnsiTheme="minorHAnsi"/>
          <w:szCs w:val="22"/>
          <w:lang w:val="el-GR"/>
        </w:rPr>
      </w:pPr>
      <w:bookmarkStart w:id="13" w:name="_Toc517088711"/>
      <w:r w:rsidRPr="000A4736">
        <w:rPr>
          <w:rFonts w:asciiTheme="minorHAnsi" w:hAnsiTheme="minorHAnsi"/>
          <w:szCs w:val="22"/>
          <w:lang w:val="el-GR"/>
        </w:rPr>
        <w:t>2.1.2</w:t>
      </w:r>
      <w:r w:rsidRPr="000A4736">
        <w:rPr>
          <w:rFonts w:asciiTheme="minorHAnsi" w:hAnsiTheme="minorHAnsi"/>
          <w:szCs w:val="22"/>
          <w:lang w:val="el-GR"/>
        </w:rPr>
        <w:tab/>
        <w:t>Επικοινωνία - Πρόσβαση στα έγγραφα της Σύμβασης</w:t>
      </w:r>
      <w:bookmarkEnd w:id="13"/>
    </w:p>
    <w:p w:rsidR="006A2664" w:rsidRPr="000A4736" w:rsidRDefault="006A2664" w:rsidP="000802D8">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t>
      </w:r>
      <w:hyperlink r:id="rId16" w:history="1">
        <w:r w:rsidR="004937C3" w:rsidRPr="000A4736">
          <w:rPr>
            <w:rStyle w:val="-"/>
            <w:rFonts w:asciiTheme="minorHAnsi" w:hAnsiTheme="minorHAnsi"/>
            <w:szCs w:val="22"/>
            <w:lang w:val="el-GR"/>
          </w:rPr>
          <w:t>www.promitheus.gov.gr</w:t>
        </w:r>
      </w:hyperlink>
      <w:r w:rsidR="004937C3" w:rsidRPr="000A4736">
        <w:rPr>
          <w:rFonts w:asciiTheme="minorHAnsi" w:hAnsiTheme="minorHAnsi"/>
          <w:szCs w:val="22"/>
          <w:lang w:val="el-GR"/>
        </w:rPr>
        <w:t xml:space="preserve"> του ως άνω συστήματος</w:t>
      </w:r>
      <w:r w:rsidRPr="000A4736">
        <w:rPr>
          <w:rFonts w:asciiTheme="minorHAnsi" w:hAnsiTheme="minorHAnsi"/>
          <w:szCs w:val="22"/>
          <w:lang w:val="el-GR"/>
        </w:rPr>
        <w:t>.</w:t>
      </w:r>
    </w:p>
    <w:p w:rsidR="006A2664" w:rsidRPr="000A4736" w:rsidRDefault="006A2664" w:rsidP="000802D8">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Για την παραλαβή των τευχών οι ενδιαφερόμενοι καταβάλλουν τη δαπάνη αναπαραγωγής τους, που ανέρχεται σε </w:t>
      </w:r>
      <w:r w:rsidR="00935E8D" w:rsidRPr="000A4736">
        <w:rPr>
          <w:rFonts w:asciiTheme="minorHAnsi" w:hAnsiTheme="minorHAnsi"/>
          <w:szCs w:val="22"/>
          <w:lang w:val="el-GR"/>
        </w:rPr>
        <w:t>2</w:t>
      </w:r>
      <w:r w:rsidR="004937C3" w:rsidRPr="000A4736">
        <w:rPr>
          <w:rFonts w:asciiTheme="minorHAnsi" w:hAnsiTheme="minorHAnsi"/>
          <w:szCs w:val="22"/>
          <w:lang w:val="el-GR"/>
        </w:rPr>
        <w:t>0</w:t>
      </w:r>
      <w:r w:rsidRPr="000A4736">
        <w:rPr>
          <w:rFonts w:asciiTheme="minorHAnsi" w:hAnsiTheme="minorHAnsi"/>
          <w:szCs w:val="22"/>
          <w:lang w:val="el-GR"/>
        </w:rPr>
        <w:t xml:space="preserve"> ευρώ, εκτός αν ο ενδιαφερόμενος αναλάβει με δαπάνη και επιμέλειά του την αναπαραγωγή.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4937C3" w:rsidRPr="000A4736" w:rsidRDefault="004937C3" w:rsidP="00B45B52">
      <w:pPr>
        <w:shd w:val="clear" w:color="auto" w:fill="FFFFFF" w:themeFill="background1"/>
        <w:rPr>
          <w:rFonts w:asciiTheme="minorHAnsi" w:hAnsiTheme="minorHAnsi"/>
          <w:szCs w:val="22"/>
          <w:lang w:val="el-GR"/>
        </w:rPr>
      </w:pPr>
      <w:r w:rsidRPr="000A4736">
        <w:rPr>
          <w:rFonts w:asciiTheme="minorHAnsi" w:hAnsiTheme="minorHAnsi"/>
          <w:szCs w:val="22"/>
          <w:lang w:val="el-GR"/>
        </w:rPr>
        <w:t>Οι ενδιαφερόμενοι μπορούν να πληροφορηθούν σχετικά με την εν λόγω σύμβαση:</w:t>
      </w:r>
    </w:p>
    <w:p w:rsidR="004937C3" w:rsidRPr="000A4736" w:rsidRDefault="004937C3" w:rsidP="00B45B52">
      <w:pPr>
        <w:numPr>
          <w:ilvl w:val="0"/>
          <w:numId w:val="9"/>
        </w:numPr>
        <w:shd w:val="clear" w:color="auto" w:fill="FFFFFF" w:themeFill="background1"/>
        <w:tabs>
          <w:tab w:val="left" w:pos="426"/>
        </w:tabs>
        <w:ind w:left="0" w:firstLine="0"/>
        <w:rPr>
          <w:rFonts w:asciiTheme="minorHAnsi" w:hAnsiTheme="minorHAnsi"/>
          <w:szCs w:val="22"/>
          <w:lang w:val="el-GR"/>
        </w:rPr>
      </w:pPr>
      <w:r w:rsidRPr="000A4736">
        <w:rPr>
          <w:rFonts w:asciiTheme="minorHAnsi" w:hAnsiTheme="minorHAnsi"/>
          <w:szCs w:val="22"/>
          <w:lang w:val="el-GR"/>
        </w:rPr>
        <w:t xml:space="preserve">Για τους όρους της διακήρυξης και τη διαδικασία του διαγωνισμού από τη Δ/νση Οικονομικών Υπηρεσιών </w:t>
      </w:r>
      <w:r w:rsidR="00B45B52">
        <w:rPr>
          <w:rFonts w:asciiTheme="minorHAnsi" w:hAnsiTheme="minorHAnsi"/>
          <w:szCs w:val="22"/>
          <w:lang w:val="el-GR"/>
        </w:rPr>
        <w:t>,</w:t>
      </w:r>
      <w:r w:rsidRPr="000A4736">
        <w:rPr>
          <w:rFonts w:asciiTheme="minorHAnsi" w:hAnsiTheme="minorHAnsi"/>
          <w:szCs w:val="22"/>
          <w:lang w:val="el-GR"/>
        </w:rPr>
        <w:t xml:space="preserve"> Τμήμα </w:t>
      </w:r>
      <w:r w:rsidR="00CB1F4A" w:rsidRPr="000A4736">
        <w:rPr>
          <w:rFonts w:asciiTheme="minorHAnsi" w:hAnsiTheme="minorHAnsi"/>
          <w:szCs w:val="22"/>
          <w:lang w:val="el-GR"/>
        </w:rPr>
        <w:t>Προϋπολογισμού</w:t>
      </w:r>
      <w:r w:rsidRPr="000A4736">
        <w:rPr>
          <w:rFonts w:asciiTheme="minorHAnsi" w:hAnsiTheme="minorHAnsi"/>
          <w:szCs w:val="22"/>
          <w:lang w:val="el-GR"/>
        </w:rPr>
        <w:t xml:space="preserve"> Λογιστηρίου και Προμηθειών, αρμόδιος υπάλληλος Ζώης Γαλατάς, τηλ.: 2653360051, κατά τις εργάσιμες ημέρες και ώρες.</w:t>
      </w:r>
    </w:p>
    <w:p w:rsidR="004937C3" w:rsidRPr="00B51AC2" w:rsidRDefault="004937C3" w:rsidP="0089737E">
      <w:pPr>
        <w:pStyle w:val="normalwithoutspacing"/>
        <w:snapToGrid w:val="0"/>
        <w:spacing w:after="0"/>
        <w:rPr>
          <w:rFonts w:asciiTheme="minorHAnsi" w:hAnsiTheme="minorHAnsi"/>
          <w:szCs w:val="22"/>
        </w:rPr>
      </w:pPr>
      <w:r w:rsidRPr="00B45B52">
        <w:rPr>
          <w:rFonts w:asciiTheme="minorHAnsi" w:hAnsiTheme="minorHAnsi"/>
          <w:szCs w:val="22"/>
          <w:shd w:val="clear" w:color="auto" w:fill="FFFFFF" w:themeFill="background1"/>
        </w:rPr>
        <w:t>Για το αντικείμενο της προμήθειας των Τεχνικών Προδιαγραφών, από τη Διεύθυνση Τεχνικών Υπηρεσιών, Πολεοδομίας και Περιβάλλοντος, κ.</w:t>
      </w:r>
      <w:r w:rsidRPr="000A4736">
        <w:rPr>
          <w:rFonts w:asciiTheme="minorHAnsi" w:hAnsiTheme="minorHAnsi"/>
          <w:szCs w:val="22"/>
        </w:rPr>
        <w:t xml:space="preserve"> </w:t>
      </w:r>
      <w:r w:rsidR="0089737E">
        <w:rPr>
          <w:rFonts w:asciiTheme="minorHAnsi" w:hAnsiTheme="minorHAnsi"/>
          <w:szCs w:val="22"/>
        </w:rPr>
        <w:t xml:space="preserve">Γούνη </w:t>
      </w:r>
      <w:r w:rsidR="0089737E" w:rsidRPr="00B51AC2">
        <w:rPr>
          <w:rFonts w:asciiTheme="minorHAnsi" w:hAnsiTheme="minorHAnsi"/>
          <w:szCs w:val="22"/>
        </w:rPr>
        <w:t xml:space="preserve">Χαρίκλεια </w:t>
      </w:r>
      <w:r w:rsidRPr="00B51AC2">
        <w:rPr>
          <w:rFonts w:asciiTheme="minorHAnsi" w:hAnsiTheme="minorHAnsi"/>
          <w:szCs w:val="22"/>
        </w:rPr>
        <w:t xml:space="preserve"> </w:t>
      </w:r>
      <w:r w:rsidR="0089737E" w:rsidRPr="00B51AC2">
        <w:rPr>
          <w:rFonts w:asciiTheme="minorHAnsi" w:hAnsiTheme="minorHAnsi"/>
          <w:szCs w:val="22"/>
        </w:rPr>
        <w:t>(</w:t>
      </w:r>
      <w:r w:rsidRPr="00B51AC2">
        <w:rPr>
          <w:rFonts w:asciiTheme="minorHAnsi" w:hAnsiTheme="minorHAnsi"/>
          <w:szCs w:val="22"/>
        </w:rPr>
        <w:t>τηλ.: 26533</w:t>
      </w:r>
      <w:r w:rsidR="0089737E" w:rsidRPr="00B51AC2">
        <w:rPr>
          <w:rFonts w:asciiTheme="minorHAnsi" w:hAnsiTheme="minorHAnsi"/>
          <w:szCs w:val="22"/>
        </w:rPr>
        <w:t>-</w:t>
      </w:r>
      <w:r w:rsidRPr="00B51AC2">
        <w:rPr>
          <w:rFonts w:asciiTheme="minorHAnsi" w:hAnsiTheme="minorHAnsi"/>
          <w:szCs w:val="22"/>
        </w:rPr>
        <w:t>600</w:t>
      </w:r>
      <w:r w:rsidR="00471CAE" w:rsidRPr="00B51AC2">
        <w:rPr>
          <w:rFonts w:asciiTheme="minorHAnsi" w:hAnsiTheme="minorHAnsi"/>
          <w:szCs w:val="22"/>
        </w:rPr>
        <w:t>56</w:t>
      </w:r>
      <w:r w:rsidR="0089737E" w:rsidRPr="00B51AC2">
        <w:rPr>
          <w:rFonts w:asciiTheme="minorHAnsi" w:hAnsiTheme="minorHAnsi"/>
          <w:szCs w:val="22"/>
        </w:rPr>
        <w:t>)</w:t>
      </w:r>
      <w:r w:rsidRPr="00B51AC2">
        <w:rPr>
          <w:rFonts w:asciiTheme="minorHAnsi" w:hAnsiTheme="minorHAnsi"/>
          <w:szCs w:val="22"/>
        </w:rPr>
        <w:t>,  κατά τις εργάσιμες ημέρες και ώρες.</w:t>
      </w:r>
    </w:p>
    <w:p w:rsidR="006A2664" w:rsidRPr="00B51AC2" w:rsidRDefault="006A2664" w:rsidP="00B45B52">
      <w:pPr>
        <w:pStyle w:val="3"/>
        <w:shd w:val="clear" w:color="auto" w:fill="FFFFFF" w:themeFill="background1"/>
        <w:ind w:left="0" w:firstLine="0"/>
        <w:rPr>
          <w:rFonts w:asciiTheme="minorHAnsi" w:hAnsiTheme="minorHAnsi"/>
          <w:szCs w:val="22"/>
          <w:lang w:val="el-GR"/>
        </w:rPr>
      </w:pPr>
      <w:bookmarkStart w:id="14" w:name="_Toc517088712"/>
      <w:r w:rsidRPr="00B51AC2">
        <w:rPr>
          <w:rFonts w:asciiTheme="minorHAnsi" w:hAnsiTheme="minorHAnsi"/>
          <w:szCs w:val="22"/>
          <w:lang w:val="el-GR"/>
        </w:rPr>
        <w:t>2.1.3</w:t>
      </w:r>
      <w:r w:rsidRPr="00B51AC2">
        <w:rPr>
          <w:rFonts w:asciiTheme="minorHAnsi" w:hAnsiTheme="minorHAnsi"/>
          <w:szCs w:val="22"/>
          <w:lang w:val="el-GR"/>
        </w:rPr>
        <w:tab/>
        <w:t>Παροχή Διευκρινίσεων</w:t>
      </w:r>
      <w:bookmarkEnd w:id="14"/>
    </w:p>
    <w:p w:rsidR="00C84743" w:rsidRPr="000A4736" w:rsidRDefault="006A2664" w:rsidP="00B45B52">
      <w:pPr>
        <w:shd w:val="clear" w:color="auto" w:fill="FFFFFF" w:themeFill="background1"/>
        <w:rPr>
          <w:rFonts w:asciiTheme="minorHAnsi" w:hAnsiTheme="minorHAnsi"/>
          <w:color w:val="000000"/>
          <w:szCs w:val="22"/>
          <w:lang w:val="el-GR"/>
        </w:rPr>
      </w:pPr>
      <w:r w:rsidRPr="00B51AC2">
        <w:rPr>
          <w:rFonts w:asciiTheme="minorHAnsi" w:hAnsiTheme="minorHAnsi"/>
          <w:szCs w:val="22"/>
          <w:lang w:val="el-GR"/>
        </w:rPr>
        <w:t xml:space="preserve">Τα σχετικά αιτήματα παροχής διευκρινίσεων υποβάλλονται ηλεκτρονικά,  το αργότερο </w:t>
      </w:r>
      <w:r w:rsidR="00C84743" w:rsidRPr="00B51AC2">
        <w:rPr>
          <w:rFonts w:asciiTheme="minorHAnsi" w:hAnsiTheme="minorHAnsi"/>
          <w:szCs w:val="22"/>
          <w:lang w:val="el-GR"/>
        </w:rPr>
        <w:t>7</w:t>
      </w:r>
      <w:r w:rsidR="005E00AC" w:rsidRPr="00B51AC2">
        <w:rPr>
          <w:rFonts w:asciiTheme="minorHAnsi" w:hAnsiTheme="minorHAnsi"/>
          <w:szCs w:val="22"/>
          <w:lang w:val="el-GR"/>
        </w:rPr>
        <w:t xml:space="preserve"> </w:t>
      </w:r>
      <w:r w:rsidR="004937C3" w:rsidRPr="00B51AC2">
        <w:rPr>
          <w:rFonts w:asciiTheme="minorHAnsi" w:hAnsiTheme="minorHAnsi"/>
          <w:szCs w:val="22"/>
          <w:lang w:val="el-GR"/>
        </w:rPr>
        <w:t xml:space="preserve">ημέρες </w:t>
      </w:r>
      <w:r w:rsidRPr="00B51AC2">
        <w:rPr>
          <w:rFonts w:asciiTheme="minorHAnsi" w:hAnsiTheme="minorHAnsi"/>
          <w:szCs w:val="22"/>
          <w:lang w:val="el-GR"/>
        </w:rPr>
        <w:t xml:space="preserve">πριν την καταληκτική ημερομηνία υποβολής προσφορών και απαντώνται αντίστοιχα, </w:t>
      </w:r>
      <w:r w:rsidRPr="00B51AC2">
        <w:rPr>
          <w:rFonts w:asciiTheme="minorHAnsi" w:hAnsiTheme="minorHAnsi"/>
          <w:color w:val="000000"/>
          <w:szCs w:val="22"/>
          <w:lang w:val="el-GR"/>
        </w:rPr>
        <w:t>στο πλαίσιο της παρούσας,</w:t>
      </w:r>
      <w:r w:rsidRPr="000A4736">
        <w:rPr>
          <w:rFonts w:asciiTheme="minorHAnsi" w:hAnsiTheme="minorHAnsi"/>
          <w:color w:val="000000"/>
          <w:szCs w:val="22"/>
          <w:lang w:val="el-GR"/>
        </w:rPr>
        <w:t xml:space="preserve">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7" w:history="1">
        <w:r w:rsidRPr="000A4736">
          <w:rPr>
            <w:rStyle w:val="-"/>
            <w:rFonts w:asciiTheme="minorHAnsi" w:hAnsiTheme="minorHAnsi"/>
            <w:color w:val="000000"/>
            <w:szCs w:val="22"/>
            <w:lang w:val="el-GR"/>
          </w:rPr>
          <w:t>www.promitheus.gov.gr</w:t>
        </w:r>
      </w:hyperlink>
      <w:r w:rsidRPr="000A4736">
        <w:rPr>
          <w:rFonts w:asciiTheme="minorHAnsi" w:hAnsiTheme="minorHAnsi"/>
          <w:color w:val="000000"/>
          <w:szCs w:val="22"/>
          <w:lang w:val="el-GR"/>
        </w:rPr>
        <w:t xml:space="preserve">. </w:t>
      </w:r>
    </w:p>
    <w:p w:rsidR="006A2664" w:rsidRPr="000A4736" w:rsidRDefault="006A2664" w:rsidP="00B45B52">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Αιτήματα παροχής συμπληρωματικών πληροφοριών </w:t>
      </w:r>
      <w:r w:rsidR="00985C2A">
        <w:rPr>
          <w:rFonts w:asciiTheme="minorHAnsi" w:hAnsiTheme="minorHAnsi"/>
          <w:szCs w:val="22"/>
          <w:lang w:val="el-GR"/>
        </w:rPr>
        <w:t>-</w:t>
      </w:r>
      <w:r w:rsidRPr="000A4736">
        <w:rPr>
          <w:rFonts w:asciiTheme="minorHAnsi" w:hAnsiTheme="minorHAnsi"/>
          <w:szCs w:val="22"/>
          <w:lang w:val="el-GR"/>
        </w:rPr>
        <w:t xml:space="preserve">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υποβάλλονται</w:t>
      </w:r>
      <w:r w:rsidR="00B45B52">
        <w:rPr>
          <w:rFonts w:asciiTheme="minorHAnsi" w:hAnsiTheme="minorHAnsi"/>
          <w:szCs w:val="22"/>
          <w:lang w:val="el-GR"/>
        </w:rPr>
        <w:t>,</w:t>
      </w:r>
      <w:r w:rsidRPr="000A4736">
        <w:rPr>
          <w:rFonts w:asciiTheme="minorHAnsi" w:hAnsiTheme="minorHAnsi"/>
          <w:szCs w:val="22"/>
          <w:lang w:val="el-GR"/>
        </w:rPr>
        <w:t xml:space="preserve"> είτε με άλλο τρόπο</w:t>
      </w:r>
      <w:r w:rsidR="00B45B52">
        <w:rPr>
          <w:rFonts w:asciiTheme="minorHAnsi" w:hAnsiTheme="minorHAnsi"/>
          <w:szCs w:val="22"/>
          <w:lang w:val="el-GR"/>
        </w:rPr>
        <w:t>,</w:t>
      </w:r>
      <w:r w:rsidRPr="000A4736">
        <w:rPr>
          <w:rFonts w:asciiTheme="minorHAnsi" w:hAnsiTheme="minorHAnsi"/>
          <w:szCs w:val="22"/>
          <w:lang w:val="el-GR"/>
        </w:rPr>
        <w:t xml:space="preserve"> είτε το ηλεκτρονικό αρχείο που τα συνοδεύει δεν είναι ηλεκτρονικά υπογεγραμμένο, δεν εξετάζονται. </w:t>
      </w:r>
    </w:p>
    <w:p w:rsidR="006A2664" w:rsidRPr="000A4736" w:rsidRDefault="006A2664" w:rsidP="000802D8">
      <w:pPr>
        <w:shd w:val="clear" w:color="auto" w:fill="FFFFFF" w:themeFill="background1"/>
        <w:rPr>
          <w:rFonts w:asciiTheme="minorHAnsi" w:hAnsiTheme="minorHAnsi"/>
          <w:szCs w:val="22"/>
          <w:lang w:val="el-GR"/>
        </w:rPr>
      </w:pPr>
      <w:r w:rsidRPr="000A4736">
        <w:rPr>
          <w:rFonts w:asciiTheme="minorHAnsi" w:hAnsiTheme="minorHAnsi"/>
          <w:szCs w:val="22"/>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6A2664" w:rsidRPr="000A4736" w:rsidRDefault="006A2664" w:rsidP="000802D8">
      <w:pPr>
        <w:shd w:val="clear" w:color="auto" w:fill="FFFFFF" w:themeFill="background1"/>
        <w:rPr>
          <w:rFonts w:asciiTheme="minorHAnsi" w:hAnsiTheme="minorHAnsi"/>
          <w:szCs w:val="22"/>
          <w:lang w:val="el-GR"/>
        </w:rPr>
      </w:pPr>
      <w:r w:rsidRPr="000A4736">
        <w:rPr>
          <w:rFonts w:asciiTheme="minorHAnsi" w:hAnsiTheme="minorHAnsi"/>
          <w:szCs w:val="22"/>
          <w:lang w:val="el-GR"/>
        </w:rPr>
        <w:lastRenderedPageBreak/>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6A2664" w:rsidRPr="000A4736" w:rsidRDefault="006A2664" w:rsidP="000802D8">
      <w:pPr>
        <w:shd w:val="clear" w:color="auto" w:fill="FFFFFF" w:themeFill="background1"/>
        <w:rPr>
          <w:rFonts w:asciiTheme="minorHAnsi" w:hAnsiTheme="minorHAnsi"/>
          <w:szCs w:val="22"/>
          <w:lang w:val="el-GR"/>
        </w:rPr>
      </w:pPr>
      <w:r w:rsidRPr="000A4736">
        <w:rPr>
          <w:rFonts w:asciiTheme="minorHAnsi" w:hAnsiTheme="minorHAnsi"/>
          <w:szCs w:val="22"/>
          <w:lang w:val="el-GR"/>
        </w:rPr>
        <w:t>β) Όταν τα έγγραφα της σύμβασης υφίστανται σημαντικές αλλαγές.</w:t>
      </w:r>
    </w:p>
    <w:p w:rsidR="006A2664" w:rsidRPr="000A4736" w:rsidRDefault="006A2664" w:rsidP="000802D8">
      <w:pPr>
        <w:shd w:val="clear" w:color="auto" w:fill="FFFFFF" w:themeFill="background1"/>
        <w:rPr>
          <w:rFonts w:asciiTheme="minorHAnsi" w:hAnsiTheme="minorHAnsi"/>
          <w:szCs w:val="22"/>
          <w:lang w:val="el-GR"/>
        </w:rPr>
      </w:pPr>
      <w:r w:rsidRPr="000A4736">
        <w:rPr>
          <w:rFonts w:asciiTheme="minorHAnsi" w:hAnsiTheme="minorHAnsi"/>
          <w:szCs w:val="22"/>
          <w:lang w:val="el-GR"/>
        </w:rPr>
        <w:t>Η διάρκεια της παράτασης θα είναι ανάλογη με τη σπουδαιότητα των πληροφοριών που ζητήθηκαν ή των αλλαγών.</w:t>
      </w:r>
    </w:p>
    <w:p w:rsidR="006A2664" w:rsidRPr="000A4736" w:rsidRDefault="006A2664" w:rsidP="000802D8">
      <w:pPr>
        <w:shd w:val="clear" w:color="auto" w:fill="FFFFFF" w:themeFill="background1"/>
        <w:rPr>
          <w:rFonts w:asciiTheme="minorHAnsi" w:hAnsiTheme="minorHAnsi"/>
          <w:szCs w:val="22"/>
          <w:lang w:val="el-GR"/>
        </w:rPr>
      </w:pPr>
      <w:r w:rsidRPr="000A4736">
        <w:rPr>
          <w:rFonts w:asciiTheme="minorHAnsi" w:hAnsiTheme="minorHAnsi"/>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6A2664" w:rsidRPr="000A4736" w:rsidRDefault="006A2664" w:rsidP="000802D8">
      <w:pPr>
        <w:pStyle w:val="3"/>
        <w:shd w:val="clear" w:color="auto" w:fill="FFFFFF" w:themeFill="background1"/>
        <w:ind w:left="0" w:firstLine="0"/>
        <w:rPr>
          <w:rFonts w:asciiTheme="minorHAnsi" w:hAnsiTheme="minorHAnsi"/>
          <w:szCs w:val="22"/>
          <w:lang w:val="el-GR"/>
        </w:rPr>
      </w:pPr>
      <w:bookmarkStart w:id="15" w:name="_Toc517088713"/>
      <w:r w:rsidRPr="000A4736">
        <w:rPr>
          <w:rFonts w:asciiTheme="minorHAnsi" w:hAnsiTheme="minorHAnsi"/>
          <w:szCs w:val="22"/>
          <w:lang w:val="el-GR"/>
        </w:rPr>
        <w:t>2.1.4</w:t>
      </w:r>
      <w:r w:rsidRPr="000A4736">
        <w:rPr>
          <w:rFonts w:asciiTheme="minorHAnsi" w:hAnsiTheme="minorHAnsi"/>
          <w:szCs w:val="22"/>
          <w:lang w:val="el-GR"/>
        </w:rPr>
        <w:tab/>
        <w:t>Γλώσσα</w:t>
      </w:r>
      <w:bookmarkEnd w:id="15"/>
    </w:p>
    <w:p w:rsidR="00C84743" w:rsidRPr="000A4736" w:rsidRDefault="006A2664" w:rsidP="000802D8">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Τα έγγραφα της σύμβασης έχουν συνταχθεί στην ελληνική γλώσσα </w:t>
      </w:r>
    </w:p>
    <w:p w:rsidR="006A2664" w:rsidRPr="000A4736" w:rsidRDefault="006A2664" w:rsidP="000802D8">
      <w:pPr>
        <w:shd w:val="clear" w:color="auto" w:fill="FFFFFF" w:themeFill="background1"/>
        <w:rPr>
          <w:rFonts w:asciiTheme="minorHAnsi" w:hAnsiTheme="minorHAnsi"/>
          <w:szCs w:val="22"/>
          <w:lang w:val="el-GR"/>
        </w:rPr>
      </w:pPr>
      <w:r w:rsidRPr="000A4736">
        <w:rPr>
          <w:rFonts w:asciiTheme="minorHAnsi" w:hAnsiTheme="minorHAnsi"/>
          <w:szCs w:val="22"/>
          <w:lang w:val="el-GR"/>
        </w:rPr>
        <w:t>Τυχόν ενστάσεις ή προδικαστικές προσφυγές υποβάλλονται στην ελληνική γλώσσα.</w:t>
      </w:r>
    </w:p>
    <w:p w:rsidR="00C84743" w:rsidRPr="000A4736" w:rsidRDefault="006A2664" w:rsidP="000802D8">
      <w:pPr>
        <w:shd w:val="clear" w:color="auto" w:fill="FFFFFF" w:themeFill="background1"/>
        <w:rPr>
          <w:rFonts w:asciiTheme="minorHAnsi" w:hAnsiTheme="minorHAnsi"/>
          <w:color w:val="000000"/>
          <w:szCs w:val="22"/>
          <w:lang w:val="el-GR"/>
        </w:rPr>
      </w:pPr>
      <w:r w:rsidRPr="000A4736">
        <w:rPr>
          <w:rFonts w:asciiTheme="minorHAnsi" w:hAnsiTheme="minorHAnsi"/>
          <w:color w:val="000000"/>
          <w:szCs w:val="22"/>
          <w:lang w:val="el-GR"/>
        </w:rPr>
        <w:t xml:space="preserve">Οι </w:t>
      </w:r>
      <w:r w:rsidRPr="000A4736">
        <w:rPr>
          <w:rFonts w:asciiTheme="minorHAnsi" w:hAnsiTheme="minorHAnsi"/>
          <w:b/>
          <w:color w:val="000000"/>
          <w:szCs w:val="22"/>
          <w:u w:val="single"/>
          <w:lang w:val="el-GR"/>
        </w:rPr>
        <w:t>προσφορές</w:t>
      </w:r>
      <w:r w:rsidRPr="000A4736">
        <w:rPr>
          <w:rFonts w:asciiTheme="minorHAnsi" w:hAnsiTheme="minorHAnsi"/>
          <w:color w:val="000000"/>
          <w:szCs w:val="22"/>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w:t>
      </w:r>
    </w:p>
    <w:p w:rsidR="006A2664" w:rsidRPr="000A4736" w:rsidRDefault="006A2664" w:rsidP="000802D8">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 xml:space="preserve">Στα αλλοδαπά δημόσια έγγραφα και δικαιολογητικά εφαρμόζεται η Συνθήκη της Χάγης της 5ης.10.1961, που κυρώθηκε με το ν. 1497/1984 (Α΄188). </w:t>
      </w:r>
      <w:r w:rsidRPr="000A4736">
        <w:rPr>
          <w:rFonts w:asciiTheme="minorHAnsi" w:hAnsiTheme="minorHAnsi" w:cs="Verdana"/>
          <w:color w:val="000000"/>
          <w:szCs w:val="22"/>
          <w:bdr w:val="single" w:sz="1" w:space="0" w:color="FFFFFF"/>
          <w:lang w:val="el-GR"/>
        </w:rPr>
        <w:t>Ειδικά, τα αλλοδαπά ιδιωτικά έγγραφα μπορούν να συνοδεύονται από μετάφρασή τους στην ελληνική γλώσσα επικυρωμένη</w:t>
      </w:r>
      <w:r w:rsidR="00F23E25">
        <w:rPr>
          <w:rFonts w:asciiTheme="minorHAnsi" w:hAnsiTheme="minorHAnsi" w:cs="Verdana"/>
          <w:color w:val="000000"/>
          <w:szCs w:val="22"/>
          <w:bdr w:val="single" w:sz="1" w:space="0" w:color="FFFFFF"/>
          <w:lang w:val="el-GR"/>
        </w:rPr>
        <w:t>,</w:t>
      </w:r>
      <w:r w:rsidRPr="000A4736">
        <w:rPr>
          <w:rFonts w:asciiTheme="minorHAnsi" w:hAnsiTheme="minorHAnsi" w:cs="Verdana"/>
          <w:color w:val="000000"/>
          <w:szCs w:val="22"/>
          <w:bdr w:val="single" w:sz="1" w:space="0" w:color="FFFFFF"/>
          <w:lang w:val="el-GR"/>
        </w:rPr>
        <w:t xml:space="preserve"> είτε από πρόσωπο αρμόδιο κατά τις διατάξεις της εθνικής νομοθεσίας</w:t>
      </w:r>
      <w:r w:rsidR="00F23E25">
        <w:rPr>
          <w:rFonts w:asciiTheme="minorHAnsi" w:hAnsiTheme="minorHAnsi" w:cs="Verdana"/>
          <w:color w:val="000000"/>
          <w:szCs w:val="22"/>
          <w:bdr w:val="single" w:sz="1" w:space="0" w:color="FFFFFF"/>
          <w:lang w:val="el-GR"/>
        </w:rPr>
        <w:t>,</w:t>
      </w:r>
      <w:r w:rsidRPr="000A4736">
        <w:rPr>
          <w:rFonts w:asciiTheme="minorHAnsi" w:hAnsiTheme="minorHAnsi" w:cs="Verdana"/>
          <w:color w:val="000000"/>
          <w:szCs w:val="22"/>
          <w:bdr w:val="single" w:sz="1" w:space="0" w:color="FFFFFF"/>
          <w:lang w:val="el-GR"/>
        </w:rPr>
        <w:t xml:space="preserve"> είτε από πρόσωπο κατά νόμο αρμόδιο της χώρας στην οποία έχει συνταχθεί το έγγραφο.</w:t>
      </w:r>
      <w:r w:rsidRPr="000A4736">
        <w:rPr>
          <w:rStyle w:val="FootnoteReference2"/>
          <w:rFonts w:asciiTheme="minorHAnsi" w:hAnsiTheme="minorHAnsi"/>
          <w:color w:val="000000"/>
          <w:szCs w:val="22"/>
          <w:lang w:val="el-GR"/>
        </w:rPr>
        <w:t xml:space="preserve"> </w:t>
      </w:r>
    </w:p>
    <w:p w:rsidR="00C84743" w:rsidRPr="000A4736" w:rsidRDefault="006A2664" w:rsidP="000802D8">
      <w:pPr>
        <w:shd w:val="clear" w:color="auto" w:fill="FFFFFF" w:themeFill="background1"/>
        <w:rPr>
          <w:rFonts w:asciiTheme="minorHAnsi" w:hAnsiTheme="minorHAnsi"/>
          <w:color w:val="000000"/>
          <w:szCs w:val="22"/>
          <w:lang w:val="el-GR"/>
        </w:rPr>
      </w:pPr>
      <w:r w:rsidRPr="000A4736">
        <w:rPr>
          <w:rFonts w:asciiTheme="minorHAnsi" w:hAnsiTheme="minorHAnsi"/>
          <w:color w:val="000000"/>
          <w:szCs w:val="22"/>
          <w:lang w:val="el-GR"/>
        </w:rPr>
        <w:t xml:space="preserve">Τα </w:t>
      </w:r>
      <w:r w:rsidRPr="000A4736">
        <w:rPr>
          <w:rFonts w:asciiTheme="minorHAnsi" w:hAnsiTheme="minorHAnsi"/>
          <w:b/>
          <w:color w:val="000000"/>
          <w:szCs w:val="22"/>
          <w:u w:val="single"/>
          <w:lang w:val="el-GR"/>
        </w:rPr>
        <w:t>αποδεικτικά έγγραφα</w:t>
      </w:r>
      <w:r w:rsidRPr="000A4736">
        <w:rPr>
          <w:rFonts w:asciiTheme="minorHAnsi" w:hAnsiTheme="minorHAnsi"/>
          <w:color w:val="000000"/>
          <w:szCs w:val="22"/>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C84743" w:rsidRPr="000A4736" w:rsidRDefault="006A2664" w:rsidP="000802D8">
      <w:pPr>
        <w:shd w:val="clear" w:color="auto" w:fill="FFFFFF" w:themeFill="background1"/>
        <w:rPr>
          <w:rFonts w:asciiTheme="minorHAnsi" w:hAnsiTheme="minorHAnsi" w:cs="Verdana"/>
          <w:color w:val="000000"/>
          <w:szCs w:val="22"/>
          <w:bdr w:val="single" w:sz="1" w:space="0" w:color="FFFFFF"/>
          <w:lang w:val="el-GR"/>
        </w:rPr>
      </w:pPr>
      <w:r w:rsidRPr="000A4736">
        <w:rPr>
          <w:rFonts w:asciiTheme="minorHAnsi" w:hAnsiTheme="minorHAnsi" w:cs="Verdana"/>
          <w:color w:val="000000"/>
          <w:szCs w:val="22"/>
          <w:bdr w:val="single" w:sz="1" w:space="0" w:color="FFFFFF"/>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C84743" w:rsidRPr="000A4736" w:rsidRDefault="006A2664" w:rsidP="00C12D9C">
      <w:pPr>
        <w:shd w:val="clear" w:color="auto" w:fill="FFFFFF" w:themeFill="background1"/>
        <w:rPr>
          <w:rFonts w:asciiTheme="minorHAnsi" w:hAnsiTheme="minorHAnsi"/>
          <w:i/>
          <w:iCs/>
          <w:color w:val="5B9BD5"/>
          <w:szCs w:val="22"/>
          <w:lang w:val="el-GR"/>
        </w:rPr>
      </w:pPr>
      <w:r w:rsidRPr="000A4736">
        <w:rPr>
          <w:rStyle w:val="FootnoteReference2"/>
          <w:rFonts w:asciiTheme="minorHAnsi" w:hAnsiTheme="minorHAnsi"/>
          <w:color w:val="000000"/>
          <w:szCs w:val="22"/>
          <w:lang w:val="el-GR"/>
        </w:rPr>
        <w:t xml:space="preserve"> </w:t>
      </w:r>
      <w:r w:rsidR="00C84743" w:rsidRPr="000A4736">
        <w:rPr>
          <w:rFonts w:asciiTheme="minorHAnsi" w:hAnsiTheme="minorHAnsi"/>
          <w:color w:val="000000"/>
          <w:szCs w:val="22"/>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935E8D" w:rsidRPr="000A4736" w:rsidRDefault="006A2664" w:rsidP="00C12D9C">
      <w:pPr>
        <w:shd w:val="clear" w:color="auto" w:fill="FFFFFF" w:themeFill="background1"/>
        <w:rPr>
          <w:rFonts w:asciiTheme="minorHAnsi" w:hAnsiTheme="minorHAnsi"/>
          <w:color w:val="000000"/>
          <w:szCs w:val="22"/>
          <w:lang w:val="el-GR"/>
        </w:rPr>
      </w:pPr>
      <w:r w:rsidRPr="000A4736">
        <w:rPr>
          <w:rFonts w:asciiTheme="minorHAnsi" w:hAnsiTheme="minorHAnsi"/>
          <w:color w:val="000000"/>
          <w:szCs w:val="22"/>
          <w:lang w:val="el-GR"/>
        </w:rPr>
        <w:t xml:space="preserve">Ενημερωτικά και τεχνικά φυλλάδια και άλλα έντυπα -εταιρικά ή μη- με ειδικό τεχνικό </w:t>
      </w:r>
      <w:r w:rsidRPr="000A4736">
        <w:rPr>
          <w:rFonts w:asciiTheme="minorHAnsi" w:hAnsiTheme="minorHAnsi"/>
          <w:i/>
          <w:iCs/>
          <w:color w:val="000000"/>
          <w:szCs w:val="22"/>
          <w:lang w:val="el-GR"/>
        </w:rPr>
        <w:t>περιεχόμενο</w:t>
      </w:r>
      <w:r w:rsidRPr="000A4736">
        <w:rPr>
          <w:rFonts w:asciiTheme="minorHAnsi" w:hAnsiTheme="minorHAnsi"/>
          <w:color w:val="000000"/>
          <w:szCs w:val="22"/>
          <w:lang w:val="el-GR"/>
        </w:rPr>
        <w:t xml:space="preserve"> μπορούν να υποβάλλονται </w:t>
      </w:r>
      <w:r w:rsidR="00C84743" w:rsidRPr="000A4736">
        <w:rPr>
          <w:rFonts w:asciiTheme="minorHAnsi" w:hAnsiTheme="minorHAnsi"/>
          <w:color w:val="000000"/>
          <w:szCs w:val="22"/>
          <w:lang w:val="el-GR"/>
        </w:rPr>
        <w:t xml:space="preserve">στην Αγγλική γλώσσα χωρίς να συνοδεύονται από μετάφραση στην ελληνική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6A2664" w:rsidRPr="000A4736" w:rsidRDefault="006A2664" w:rsidP="00C12D9C">
      <w:pPr>
        <w:pStyle w:val="3"/>
        <w:shd w:val="clear" w:color="auto" w:fill="FFFFFF" w:themeFill="background1"/>
        <w:ind w:left="0" w:firstLine="0"/>
        <w:rPr>
          <w:rFonts w:asciiTheme="minorHAnsi" w:hAnsiTheme="minorHAnsi"/>
          <w:color w:val="000000"/>
          <w:szCs w:val="22"/>
          <w:lang w:val="el-GR"/>
        </w:rPr>
      </w:pPr>
      <w:bookmarkStart w:id="16" w:name="_Toc517088714"/>
      <w:r w:rsidRPr="000A4736">
        <w:rPr>
          <w:rFonts w:asciiTheme="minorHAnsi" w:hAnsiTheme="minorHAnsi"/>
          <w:szCs w:val="22"/>
          <w:lang w:val="el-GR"/>
        </w:rPr>
        <w:t>2.1.5</w:t>
      </w:r>
      <w:r w:rsidRPr="000A4736">
        <w:rPr>
          <w:rFonts w:asciiTheme="minorHAnsi" w:hAnsiTheme="minorHAnsi"/>
          <w:szCs w:val="22"/>
          <w:lang w:val="el-GR"/>
        </w:rPr>
        <w:tab/>
        <w:t>Εγγυήσεις</w:t>
      </w:r>
      <w:bookmarkEnd w:id="16"/>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 xml:space="preserve">Οι εγγυητικές επιστολές των παραγράφων 2.2.2 και 4.1. εκδίδονται από πιστωτικά ιδρύματα που λειτουργούν νόμιμα στα κράτη - μέλη της </w:t>
      </w:r>
      <w:r w:rsidR="00F23E25" w:rsidRPr="000A4736">
        <w:rPr>
          <w:rFonts w:asciiTheme="minorHAnsi" w:hAnsiTheme="minorHAnsi"/>
          <w:color w:val="000000"/>
          <w:szCs w:val="22"/>
          <w:lang w:val="el-GR"/>
        </w:rPr>
        <w:t>Ένωσης</w:t>
      </w:r>
      <w:r w:rsidRPr="000A4736">
        <w:rPr>
          <w:rFonts w:asciiTheme="minorHAnsi" w:hAnsiTheme="minorHAnsi"/>
          <w:color w:val="000000"/>
          <w:szCs w:val="22"/>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lastRenderedPageBreak/>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Η αναθέτουσα αρχή επικοινωνεί με τους εκδότες των εγγυητικών επιστολών προκειμένου να διαπιστώσει την εγκυρότητά τους.</w:t>
      </w:r>
    </w:p>
    <w:p w:rsidR="006A2664" w:rsidRPr="000A4736" w:rsidRDefault="006A2664" w:rsidP="00C12D9C">
      <w:pPr>
        <w:pStyle w:val="20"/>
        <w:shd w:val="clear" w:color="auto" w:fill="FFFFFF" w:themeFill="background1"/>
        <w:ind w:left="0" w:firstLine="0"/>
        <w:rPr>
          <w:rFonts w:asciiTheme="minorHAnsi" w:hAnsiTheme="minorHAnsi"/>
          <w:sz w:val="22"/>
          <w:lang w:val="el-GR"/>
        </w:rPr>
      </w:pPr>
      <w:bookmarkStart w:id="17" w:name="_Toc517088715"/>
      <w:r w:rsidRPr="000A4736">
        <w:rPr>
          <w:rFonts w:asciiTheme="minorHAnsi" w:hAnsiTheme="minorHAnsi"/>
          <w:sz w:val="22"/>
          <w:lang w:val="el-GR"/>
        </w:rPr>
        <w:t>2.2</w:t>
      </w:r>
      <w:r w:rsidRPr="000A4736">
        <w:rPr>
          <w:rFonts w:asciiTheme="minorHAnsi" w:hAnsiTheme="minorHAnsi"/>
          <w:sz w:val="22"/>
          <w:lang w:val="el-GR"/>
        </w:rPr>
        <w:tab/>
        <w:t>Δικαίωμα Συμμετοχής - Κριτήρια Ποιοτικής Επιλογής</w:t>
      </w:r>
      <w:bookmarkEnd w:id="17"/>
    </w:p>
    <w:p w:rsidR="006A2664" w:rsidRPr="000A4736" w:rsidRDefault="006A2664" w:rsidP="00C12D9C">
      <w:pPr>
        <w:pStyle w:val="3"/>
        <w:shd w:val="clear" w:color="auto" w:fill="FFFFFF" w:themeFill="background1"/>
        <w:ind w:left="0" w:firstLine="0"/>
        <w:rPr>
          <w:rFonts w:asciiTheme="minorHAnsi" w:hAnsiTheme="minorHAnsi"/>
          <w:szCs w:val="22"/>
          <w:lang w:val="el-GR"/>
        </w:rPr>
      </w:pPr>
      <w:bookmarkStart w:id="18" w:name="_Toc517088716"/>
      <w:r w:rsidRPr="000A4736">
        <w:rPr>
          <w:rFonts w:asciiTheme="minorHAnsi" w:hAnsiTheme="minorHAnsi"/>
          <w:szCs w:val="22"/>
          <w:lang w:val="el-GR"/>
        </w:rPr>
        <w:t>2.2.1</w:t>
      </w:r>
      <w:r w:rsidRPr="000A4736">
        <w:rPr>
          <w:rFonts w:asciiTheme="minorHAnsi" w:hAnsiTheme="minorHAnsi"/>
          <w:szCs w:val="22"/>
          <w:lang w:val="el-GR"/>
        </w:rPr>
        <w:tab/>
        <w:t>Δικαίωμα συμμετοχής</w:t>
      </w:r>
      <w:bookmarkEnd w:id="18"/>
      <w:r w:rsidRPr="000A4736">
        <w:rPr>
          <w:rFonts w:asciiTheme="minorHAnsi" w:hAnsiTheme="minorHAnsi"/>
          <w:szCs w:val="22"/>
          <w:lang w:val="el-GR"/>
        </w:rPr>
        <w:t xml:space="preserve">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1.</w:t>
      </w:r>
      <w:r w:rsidRPr="000A4736">
        <w:rPr>
          <w:rFonts w:asciiTheme="minorHAnsi" w:hAnsiTheme="minorHAnsi"/>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α) κράτος-μέλος της Ένωσης,</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β) κράτος-μέλος του Ευρωπαϊκού Οικονομικού Χώρου (Ε.Ο.Χ.),</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0A4736">
        <w:rPr>
          <w:rFonts w:asciiTheme="minorHAnsi" w:hAnsiTheme="minorHAnsi"/>
          <w:szCs w:val="22"/>
        </w:rPr>
        <w:t>I</w:t>
      </w:r>
      <w:r w:rsidRPr="000A4736">
        <w:rPr>
          <w:rFonts w:asciiTheme="minorHAnsi" w:hAnsiTheme="minorHAnsi"/>
          <w:szCs w:val="22"/>
          <w:lang w:val="el-GR"/>
        </w:rPr>
        <w:t xml:space="preserve"> της ως άνω Συμφωνίας, καθώς και </w:t>
      </w:r>
    </w:p>
    <w:p w:rsidR="006A2664" w:rsidRPr="000A4736" w:rsidRDefault="006A2664" w:rsidP="00C12D9C">
      <w:pPr>
        <w:shd w:val="clear" w:color="auto" w:fill="FFFFFF" w:themeFill="background1"/>
        <w:rPr>
          <w:rFonts w:asciiTheme="minorHAnsi" w:hAnsiTheme="minorHAnsi"/>
          <w:b/>
          <w:bCs/>
          <w:szCs w:val="22"/>
          <w:lang w:val="el-GR"/>
        </w:rPr>
      </w:pPr>
      <w:r w:rsidRPr="000A4736">
        <w:rPr>
          <w:rFonts w:asciiTheme="minorHAnsi" w:hAnsiTheme="minorHAnsi"/>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C84743" w:rsidRPr="000A4736" w:rsidRDefault="006A2664" w:rsidP="00C12D9C">
      <w:pPr>
        <w:shd w:val="clear" w:color="auto" w:fill="FFFFFF" w:themeFill="background1"/>
        <w:rPr>
          <w:rFonts w:asciiTheme="minorHAnsi" w:hAnsiTheme="minorHAnsi"/>
          <w:i/>
          <w:iCs/>
          <w:color w:val="5B9BD5"/>
          <w:szCs w:val="22"/>
          <w:lang w:val="el-GR"/>
        </w:rPr>
      </w:pPr>
      <w:r w:rsidRPr="000A4736">
        <w:rPr>
          <w:rFonts w:asciiTheme="minorHAnsi" w:hAnsiTheme="minorHAnsi"/>
          <w:b/>
          <w:bCs/>
          <w:szCs w:val="22"/>
          <w:lang w:val="el-GR"/>
        </w:rPr>
        <w:t>2.</w:t>
      </w:r>
      <w:r w:rsidRPr="000A4736">
        <w:rPr>
          <w:rFonts w:asciiTheme="minorHAnsi" w:hAnsiTheme="minorHAnsi"/>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3.</w:t>
      </w:r>
      <w:r w:rsidRPr="000A4736">
        <w:rPr>
          <w:rFonts w:asciiTheme="minorHAnsi" w:hAnsiTheme="minorHAnsi"/>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0A4736">
        <w:rPr>
          <w:rStyle w:val="FootnoteReference2"/>
          <w:rFonts w:asciiTheme="minorHAnsi" w:hAnsiTheme="minorHAnsi"/>
          <w:szCs w:val="22"/>
          <w:lang w:val="el-GR"/>
        </w:rPr>
        <w:t xml:space="preserve"> </w:t>
      </w:r>
      <w:r w:rsidRPr="000A4736">
        <w:rPr>
          <w:rFonts w:asciiTheme="minorHAnsi" w:hAnsiTheme="minorHAnsi"/>
          <w:szCs w:val="22"/>
          <w:lang w:val="el-GR"/>
        </w:rPr>
        <w:t xml:space="preserve"> </w:t>
      </w:r>
    </w:p>
    <w:p w:rsidR="006A2664" w:rsidRPr="000A4736" w:rsidRDefault="006A2664" w:rsidP="00C12D9C">
      <w:pPr>
        <w:pStyle w:val="3"/>
        <w:shd w:val="clear" w:color="auto" w:fill="FFFFFF" w:themeFill="background1"/>
        <w:ind w:left="0" w:firstLine="0"/>
        <w:rPr>
          <w:rFonts w:asciiTheme="minorHAnsi" w:hAnsiTheme="minorHAnsi"/>
          <w:szCs w:val="22"/>
          <w:lang w:val="el-GR"/>
        </w:rPr>
      </w:pPr>
      <w:bookmarkStart w:id="19" w:name="_Toc517088717"/>
      <w:r w:rsidRPr="000A4736">
        <w:rPr>
          <w:rFonts w:asciiTheme="minorHAnsi" w:hAnsiTheme="minorHAnsi"/>
          <w:szCs w:val="22"/>
          <w:lang w:val="el-GR"/>
        </w:rPr>
        <w:t>2.2.2</w:t>
      </w:r>
      <w:r w:rsidRPr="000A4736">
        <w:rPr>
          <w:rFonts w:asciiTheme="minorHAnsi" w:hAnsiTheme="minorHAnsi"/>
          <w:szCs w:val="22"/>
          <w:lang w:val="el-GR"/>
        </w:rPr>
        <w:tab/>
        <w:t>Εγγύηση συμμετοχής</w:t>
      </w:r>
      <w:bookmarkEnd w:id="19"/>
    </w:p>
    <w:p w:rsidR="00A31C14" w:rsidRDefault="006A2664" w:rsidP="0089737E">
      <w:pPr>
        <w:rPr>
          <w:rFonts w:asciiTheme="minorHAnsi" w:hAnsiTheme="minorHAnsi"/>
          <w:szCs w:val="22"/>
          <w:lang w:val="el-GR"/>
        </w:rPr>
      </w:pPr>
      <w:r w:rsidRPr="000A4736">
        <w:rPr>
          <w:rFonts w:asciiTheme="minorHAnsi" w:hAnsiTheme="minorHAnsi"/>
          <w:b/>
          <w:bCs/>
          <w:szCs w:val="22"/>
          <w:lang w:val="el-GR"/>
        </w:rPr>
        <w:t xml:space="preserve">2.2.2.1. </w:t>
      </w:r>
      <w:r w:rsidRPr="000A4736">
        <w:rPr>
          <w:rFonts w:asciiTheme="minorHAnsi" w:hAnsiTheme="minorHAnsi"/>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ποσό </w:t>
      </w:r>
      <w:r w:rsidR="00C84743" w:rsidRPr="000A4736">
        <w:rPr>
          <w:rFonts w:asciiTheme="minorHAnsi" w:hAnsiTheme="minorHAnsi"/>
          <w:szCs w:val="22"/>
          <w:lang w:val="el-GR"/>
        </w:rPr>
        <w:t>που αντιστοιχεί σε ποσοστό 2% εκτός Φ</w:t>
      </w:r>
      <w:r w:rsidR="00A31C14">
        <w:rPr>
          <w:rFonts w:asciiTheme="minorHAnsi" w:hAnsiTheme="minorHAnsi"/>
          <w:szCs w:val="22"/>
          <w:lang w:val="el-GR"/>
        </w:rPr>
        <w:t>.</w:t>
      </w:r>
      <w:r w:rsidR="00C84743" w:rsidRPr="000A4736">
        <w:rPr>
          <w:rFonts w:asciiTheme="minorHAnsi" w:hAnsiTheme="minorHAnsi"/>
          <w:szCs w:val="22"/>
          <w:lang w:val="el-GR"/>
        </w:rPr>
        <w:t>Π</w:t>
      </w:r>
      <w:r w:rsidR="00A31C14">
        <w:rPr>
          <w:rFonts w:asciiTheme="minorHAnsi" w:hAnsiTheme="minorHAnsi"/>
          <w:szCs w:val="22"/>
          <w:lang w:val="el-GR"/>
        </w:rPr>
        <w:t>.</w:t>
      </w:r>
      <w:r w:rsidR="00C84743" w:rsidRPr="000A4736">
        <w:rPr>
          <w:rFonts w:asciiTheme="minorHAnsi" w:hAnsiTheme="minorHAnsi"/>
          <w:szCs w:val="22"/>
          <w:lang w:val="el-GR"/>
        </w:rPr>
        <w:t>Α</w:t>
      </w:r>
      <w:r w:rsidR="00A31C14">
        <w:rPr>
          <w:rFonts w:asciiTheme="minorHAnsi" w:hAnsiTheme="minorHAnsi"/>
          <w:szCs w:val="22"/>
          <w:lang w:val="el-GR"/>
        </w:rPr>
        <w:t>.</w:t>
      </w:r>
      <w:r w:rsidR="00C84743" w:rsidRPr="000A4736">
        <w:rPr>
          <w:rFonts w:asciiTheme="minorHAnsi" w:hAnsiTheme="minorHAnsi"/>
          <w:szCs w:val="22"/>
          <w:lang w:val="el-GR"/>
        </w:rPr>
        <w:t xml:space="preserve"> </w:t>
      </w:r>
    </w:p>
    <w:tbl>
      <w:tblPr>
        <w:tblStyle w:val="aff6"/>
        <w:tblW w:w="0" w:type="auto"/>
        <w:tblLook w:val="04A0"/>
      </w:tblPr>
      <w:tblGrid>
        <w:gridCol w:w="534"/>
        <w:gridCol w:w="5386"/>
        <w:gridCol w:w="1985"/>
        <w:gridCol w:w="1950"/>
      </w:tblGrid>
      <w:tr w:rsidR="00A31C14" w:rsidTr="00C12D9C">
        <w:tc>
          <w:tcPr>
            <w:tcW w:w="534" w:type="dxa"/>
          </w:tcPr>
          <w:p w:rsidR="00A31C14" w:rsidRPr="00A31C14" w:rsidRDefault="00A31C14" w:rsidP="0089737E">
            <w:pPr>
              <w:jc w:val="center"/>
              <w:rPr>
                <w:rFonts w:asciiTheme="minorHAnsi" w:hAnsiTheme="minorHAnsi"/>
                <w:sz w:val="20"/>
                <w:szCs w:val="20"/>
                <w:lang w:val="el-GR"/>
              </w:rPr>
            </w:pPr>
            <w:r w:rsidRPr="00A31C14">
              <w:rPr>
                <w:rFonts w:asciiTheme="minorHAnsi" w:hAnsiTheme="minorHAnsi"/>
                <w:sz w:val="20"/>
                <w:szCs w:val="20"/>
                <w:lang w:val="el-GR"/>
              </w:rPr>
              <w:t>α/α</w:t>
            </w:r>
          </w:p>
        </w:tc>
        <w:tc>
          <w:tcPr>
            <w:tcW w:w="5386" w:type="dxa"/>
          </w:tcPr>
          <w:p w:rsidR="00A31C14" w:rsidRPr="00A31C14" w:rsidRDefault="00A31C14" w:rsidP="0089737E">
            <w:pPr>
              <w:pStyle w:val="Default"/>
              <w:jc w:val="center"/>
              <w:rPr>
                <w:rFonts w:asciiTheme="minorHAnsi" w:hAnsiTheme="minorHAnsi"/>
                <w:sz w:val="20"/>
                <w:szCs w:val="20"/>
              </w:rPr>
            </w:pPr>
            <w:r w:rsidRPr="00A31C14">
              <w:rPr>
                <w:rFonts w:asciiTheme="minorHAnsi" w:hAnsiTheme="minorHAnsi"/>
                <w:sz w:val="20"/>
                <w:szCs w:val="20"/>
              </w:rPr>
              <w:t>Ομάδες</w:t>
            </w:r>
          </w:p>
          <w:p w:rsidR="00A31C14" w:rsidRPr="00A31C14" w:rsidRDefault="00A31C14" w:rsidP="0089737E">
            <w:pPr>
              <w:jc w:val="center"/>
              <w:rPr>
                <w:rFonts w:asciiTheme="minorHAnsi" w:hAnsiTheme="minorHAnsi"/>
                <w:sz w:val="20"/>
                <w:szCs w:val="20"/>
                <w:lang w:val="el-GR"/>
              </w:rPr>
            </w:pPr>
          </w:p>
        </w:tc>
        <w:tc>
          <w:tcPr>
            <w:tcW w:w="1985" w:type="dxa"/>
            <w:shd w:val="clear" w:color="auto" w:fill="FFFFFF" w:themeFill="background1"/>
          </w:tcPr>
          <w:p w:rsidR="00A31C14" w:rsidRPr="00A31C14" w:rsidRDefault="00A31C14" w:rsidP="0089737E">
            <w:pPr>
              <w:pStyle w:val="Default"/>
              <w:jc w:val="center"/>
              <w:rPr>
                <w:rFonts w:asciiTheme="minorHAnsi" w:hAnsiTheme="minorHAnsi"/>
                <w:sz w:val="20"/>
                <w:szCs w:val="20"/>
              </w:rPr>
            </w:pPr>
            <w:r w:rsidRPr="00C12D9C">
              <w:rPr>
                <w:rFonts w:asciiTheme="minorHAnsi" w:hAnsiTheme="minorHAnsi"/>
                <w:sz w:val="20"/>
                <w:szCs w:val="20"/>
              </w:rPr>
              <w:t>Αξία προμήθειας χωρίς Φ.Π.Α.</w:t>
            </w:r>
          </w:p>
          <w:p w:rsidR="00A31C14" w:rsidRPr="00A31C14" w:rsidRDefault="00A31C14" w:rsidP="0089737E">
            <w:pPr>
              <w:jc w:val="center"/>
              <w:rPr>
                <w:rFonts w:asciiTheme="minorHAnsi" w:hAnsiTheme="minorHAnsi"/>
                <w:sz w:val="20"/>
                <w:szCs w:val="20"/>
                <w:lang w:val="el-GR"/>
              </w:rPr>
            </w:pPr>
          </w:p>
        </w:tc>
        <w:tc>
          <w:tcPr>
            <w:tcW w:w="1950" w:type="dxa"/>
            <w:shd w:val="clear" w:color="auto" w:fill="FFFFFF" w:themeFill="background1"/>
          </w:tcPr>
          <w:p w:rsidR="00A31C14" w:rsidRPr="00A31C14" w:rsidRDefault="00A31C14" w:rsidP="0089737E">
            <w:pPr>
              <w:pStyle w:val="Default"/>
              <w:jc w:val="center"/>
              <w:rPr>
                <w:rFonts w:asciiTheme="minorHAnsi" w:hAnsiTheme="minorHAnsi"/>
                <w:sz w:val="20"/>
                <w:szCs w:val="20"/>
              </w:rPr>
            </w:pPr>
            <w:r w:rsidRPr="00A31C14">
              <w:rPr>
                <w:rFonts w:asciiTheme="minorHAnsi" w:hAnsiTheme="minorHAnsi"/>
                <w:sz w:val="20"/>
                <w:szCs w:val="20"/>
              </w:rPr>
              <w:t>Αξία εγγυητικής επιστολής (2%)</w:t>
            </w:r>
          </w:p>
          <w:p w:rsidR="00A31C14" w:rsidRPr="00A31C14" w:rsidRDefault="00A31C14" w:rsidP="0089737E">
            <w:pPr>
              <w:jc w:val="center"/>
              <w:rPr>
                <w:rFonts w:asciiTheme="minorHAnsi" w:hAnsiTheme="minorHAnsi"/>
                <w:sz w:val="20"/>
                <w:szCs w:val="20"/>
                <w:lang w:val="el-GR"/>
              </w:rPr>
            </w:pPr>
          </w:p>
        </w:tc>
      </w:tr>
      <w:tr w:rsidR="00615881" w:rsidTr="0089737E">
        <w:tc>
          <w:tcPr>
            <w:tcW w:w="534" w:type="dxa"/>
            <w:shd w:val="clear" w:color="auto" w:fill="auto"/>
          </w:tcPr>
          <w:p w:rsidR="00615881" w:rsidRPr="0089737E" w:rsidRDefault="00615881" w:rsidP="0089737E">
            <w:pPr>
              <w:rPr>
                <w:rFonts w:asciiTheme="minorHAnsi" w:hAnsiTheme="minorHAnsi"/>
                <w:sz w:val="20"/>
                <w:szCs w:val="20"/>
                <w:lang w:val="el-GR"/>
              </w:rPr>
            </w:pPr>
            <w:r w:rsidRPr="0089737E">
              <w:rPr>
                <w:rFonts w:asciiTheme="minorHAnsi" w:hAnsiTheme="minorHAnsi"/>
                <w:sz w:val="20"/>
                <w:szCs w:val="20"/>
                <w:lang w:val="el-GR"/>
              </w:rPr>
              <w:t>1</w:t>
            </w:r>
          </w:p>
        </w:tc>
        <w:tc>
          <w:tcPr>
            <w:tcW w:w="5386" w:type="dxa"/>
            <w:shd w:val="clear" w:color="auto" w:fill="auto"/>
          </w:tcPr>
          <w:p w:rsidR="00615881" w:rsidRPr="0089737E" w:rsidRDefault="0089737E" w:rsidP="0089737E">
            <w:pPr>
              <w:spacing w:after="0"/>
              <w:rPr>
                <w:rFonts w:asciiTheme="minorHAnsi" w:hAnsiTheme="minorHAnsi"/>
                <w:sz w:val="20"/>
                <w:szCs w:val="20"/>
                <w:lang w:val="el-GR"/>
              </w:rPr>
            </w:pPr>
            <w:r w:rsidRPr="0089737E">
              <w:rPr>
                <w:rFonts w:asciiTheme="minorHAnsi" w:hAnsiTheme="minorHAnsi"/>
                <w:szCs w:val="22"/>
                <w:lang w:val="el-GR"/>
              </w:rPr>
              <w:t xml:space="preserve">προμήθεια αστικού εξοπλισμού και οργάνων Παιδικών Χαρών σε </w:t>
            </w:r>
            <w:proofErr w:type="spellStart"/>
            <w:r w:rsidRPr="0089737E">
              <w:rPr>
                <w:rFonts w:asciiTheme="minorHAnsi" w:hAnsiTheme="minorHAnsi"/>
                <w:szCs w:val="22"/>
                <w:lang w:val="el-GR"/>
              </w:rPr>
              <w:t>κ.χ</w:t>
            </w:r>
            <w:proofErr w:type="spellEnd"/>
            <w:r w:rsidRPr="0089737E">
              <w:rPr>
                <w:rFonts w:asciiTheme="minorHAnsi" w:hAnsiTheme="minorHAnsi"/>
                <w:szCs w:val="22"/>
                <w:lang w:val="el-GR"/>
              </w:rPr>
              <w:t>.  του Δήμου</w:t>
            </w:r>
            <w:r w:rsidRPr="0089737E">
              <w:rPr>
                <w:rFonts w:asciiTheme="minorHAnsi" w:hAnsiTheme="minorHAnsi"/>
                <w:spacing w:val="-9"/>
                <w:szCs w:val="22"/>
                <w:lang w:val="el-GR"/>
              </w:rPr>
              <w:t xml:space="preserve"> </w:t>
            </w:r>
            <w:r w:rsidRPr="0089737E">
              <w:rPr>
                <w:rFonts w:asciiTheme="minorHAnsi" w:hAnsiTheme="minorHAnsi"/>
                <w:szCs w:val="22"/>
                <w:lang w:val="el-GR"/>
              </w:rPr>
              <w:t>Ζίτσας</w:t>
            </w:r>
          </w:p>
        </w:tc>
        <w:tc>
          <w:tcPr>
            <w:tcW w:w="1985" w:type="dxa"/>
            <w:shd w:val="clear" w:color="auto" w:fill="auto"/>
          </w:tcPr>
          <w:p w:rsidR="00615881" w:rsidRPr="0089737E" w:rsidRDefault="0089737E" w:rsidP="0089737E">
            <w:pPr>
              <w:jc w:val="right"/>
              <w:rPr>
                <w:rFonts w:asciiTheme="minorHAnsi" w:hAnsiTheme="minorHAnsi"/>
                <w:sz w:val="20"/>
                <w:szCs w:val="20"/>
                <w:lang w:val="el-GR"/>
              </w:rPr>
            </w:pPr>
            <w:r>
              <w:rPr>
                <w:rFonts w:asciiTheme="minorHAnsi" w:hAnsiTheme="minorHAnsi"/>
                <w:sz w:val="20"/>
                <w:szCs w:val="20"/>
                <w:lang w:val="el-GR"/>
              </w:rPr>
              <w:t>32</w:t>
            </w:r>
            <w:r w:rsidR="00615881" w:rsidRPr="0089737E">
              <w:rPr>
                <w:rFonts w:asciiTheme="minorHAnsi" w:hAnsiTheme="minorHAnsi"/>
                <w:sz w:val="20"/>
                <w:szCs w:val="20"/>
                <w:lang w:val="el-GR"/>
              </w:rPr>
              <w:t>.</w:t>
            </w:r>
            <w:r>
              <w:rPr>
                <w:rFonts w:asciiTheme="minorHAnsi" w:hAnsiTheme="minorHAnsi"/>
                <w:sz w:val="20"/>
                <w:szCs w:val="20"/>
                <w:lang w:val="el-GR"/>
              </w:rPr>
              <w:t>2</w:t>
            </w:r>
            <w:r w:rsidR="00615881" w:rsidRPr="0089737E">
              <w:rPr>
                <w:rFonts w:asciiTheme="minorHAnsi" w:hAnsiTheme="minorHAnsi"/>
                <w:sz w:val="20"/>
                <w:szCs w:val="20"/>
                <w:lang w:val="el-GR"/>
              </w:rPr>
              <w:t>00,00 €</w:t>
            </w:r>
          </w:p>
        </w:tc>
        <w:tc>
          <w:tcPr>
            <w:tcW w:w="1950" w:type="dxa"/>
            <w:shd w:val="clear" w:color="auto" w:fill="auto"/>
          </w:tcPr>
          <w:p w:rsidR="00615881" w:rsidRPr="0089737E" w:rsidRDefault="0089737E" w:rsidP="0089737E">
            <w:pPr>
              <w:jc w:val="right"/>
              <w:rPr>
                <w:rFonts w:asciiTheme="minorHAnsi" w:hAnsiTheme="minorHAnsi"/>
                <w:sz w:val="20"/>
                <w:szCs w:val="20"/>
                <w:lang w:val="el-GR"/>
              </w:rPr>
            </w:pPr>
            <w:r>
              <w:rPr>
                <w:rFonts w:asciiTheme="minorHAnsi" w:hAnsiTheme="minorHAnsi"/>
                <w:sz w:val="20"/>
                <w:szCs w:val="20"/>
                <w:lang w:val="el-GR"/>
              </w:rPr>
              <w:t>644</w:t>
            </w:r>
            <w:r w:rsidR="00615881" w:rsidRPr="0089737E">
              <w:rPr>
                <w:rFonts w:asciiTheme="minorHAnsi" w:hAnsiTheme="minorHAnsi"/>
                <w:sz w:val="20"/>
                <w:szCs w:val="20"/>
                <w:lang w:val="el-GR"/>
              </w:rPr>
              <w:t>,00 €</w:t>
            </w:r>
          </w:p>
        </w:tc>
      </w:tr>
    </w:tbl>
    <w:p w:rsidR="00A31C14" w:rsidRDefault="00A31C14" w:rsidP="00C12D9C">
      <w:pPr>
        <w:shd w:val="clear" w:color="auto" w:fill="FFFFFF" w:themeFill="background1"/>
        <w:rPr>
          <w:rFonts w:asciiTheme="minorHAnsi" w:hAnsiTheme="minorHAnsi"/>
          <w:szCs w:val="22"/>
          <w:lang w:val="el-GR"/>
        </w:rPr>
      </w:pP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6A2664" w:rsidRPr="000A4736" w:rsidRDefault="006A2664" w:rsidP="0089737E">
      <w:pPr>
        <w:rPr>
          <w:rFonts w:asciiTheme="minorHAnsi" w:hAnsiTheme="minorHAnsi"/>
          <w:szCs w:val="22"/>
          <w:lang w:val="el-GR"/>
        </w:rPr>
      </w:pPr>
      <w:r w:rsidRPr="0089737E">
        <w:rPr>
          <w:rFonts w:asciiTheme="minorHAnsi" w:hAnsiTheme="minorHAnsi"/>
          <w:bCs/>
          <w:szCs w:val="22"/>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w:t>
      </w:r>
      <w:r w:rsidRPr="00B51AC2">
        <w:rPr>
          <w:rFonts w:asciiTheme="minorHAnsi" w:hAnsiTheme="minorHAnsi"/>
          <w:bCs/>
          <w:szCs w:val="22"/>
          <w:lang w:val="el-GR"/>
        </w:rPr>
        <w:t xml:space="preserve">μέχρι </w:t>
      </w:r>
      <w:r w:rsidR="0089737E" w:rsidRPr="00B51AC2">
        <w:rPr>
          <w:rFonts w:asciiTheme="minorHAnsi" w:hAnsiTheme="minorHAnsi"/>
          <w:bCs/>
          <w:szCs w:val="22"/>
          <w:lang w:val="el-GR"/>
        </w:rPr>
        <w:t>6</w:t>
      </w:r>
      <w:r w:rsidR="00280E16" w:rsidRPr="00B51AC2">
        <w:rPr>
          <w:rFonts w:asciiTheme="minorHAnsi" w:hAnsiTheme="minorHAnsi"/>
          <w:bCs/>
          <w:szCs w:val="22"/>
          <w:lang w:val="el-GR"/>
        </w:rPr>
        <w:t xml:space="preserve"> μήνες</w:t>
      </w:r>
      <w:r w:rsidRPr="00B51AC2">
        <w:rPr>
          <w:rFonts w:asciiTheme="minorHAnsi" w:hAnsiTheme="minorHAnsi"/>
          <w:bCs/>
          <w:szCs w:val="22"/>
          <w:lang w:val="el-GR"/>
        </w:rPr>
        <w:t>, άλλως η προσφορά</w:t>
      </w:r>
      <w:r w:rsidRPr="000A4736">
        <w:rPr>
          <w:rFonts w:asciiTheme="minorHAnsi" w:hAnsiTheme="minorHAnsi"/>
          <w:bCs/>
          <w:szCs w:val="22"/>
          <w:lang w:val="el-GR"/>
        </w:rPr>
        <w:t xml:space="preserve">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lastRenderedPageBreak/>
        <w:t>2.2.2.2.</w:t>
      </w:r>
      <w:r w:rsidRPr="000A4736">
        <w:rPr>
          <w:rFonts w:asciiTheme="minorHAnsi" w:hAnsiTheme="minorHAnsi"/>
          <w:b/>
          <w:szCs w:val="22"/>
          <w:lang w:val="el-GR"/>
        </w:rPr>
        <w:t xml:space="preserve"> </w:t>
      </w:r>
      <w:r w:rsidRPr="000A4736">
        <w:rPr>
          <w:rFonts w:asciiTheme="minorHAnsi" w:hAnsiTheme="minorHAnsi"/>
          <w:szCs w:val="22"/>
          <w:lang w:val="el-GR"/>
        </w:rPr>
        <w:t xml:space="preserve">Η εγγύηση συμμετοχής επιστρέφεται στον ανάδοχο με την προσκόμιση της εγγύησης καλής </w:t>
      </w:r>
      <w:r w:rsidRPr="000A4736">
        <w:rPr>
          <w:rFonts w:asciiTheme="minorHAnsi" w:hAnsiTheme="minorHAnsi"/>
          <w:bCs/>
          <w:szCs w:val="22"/>
          <w:lang w:val="el-GR"/>
        </w:rPr>
        <w:t xml:space="preserve">εκτέλεσης.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bCs/>
          <w:szCs w:val="22"/>
          <w:lang w:val="el-GR"/>
        </w:rPr>
        <w:t>Η εγγύηση συμμετοχής επιστρέφεται στους λοιπούς προσφέροντες, σύμφωνα με τα ειδικότερα οριζόμενα στο άρθρο 72 του ν. 4412/2016.</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b/>
          <w:szCs w:val="22"/>
          <w:lang w:val="el-GR"/>
        </w:rPr>
        <w:t>2.2.2.3.</w:t>
      </w:r>
      <w:r w:rsidRPr="000A4736">
        <w:rPr>
          <w:rFonts w:asciiTheme="minorHAnsi" w:hAnsiTheme="minorHAnsi"/>
          <w:szCs w:val="22"/>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w:t>
      </w:r>
      <w:r w:rsidR="007A64FD" w:rsidRPr="000A4736">
        <w:rPr>
          <w:rFonts w:asciiTheme="minorHAnsi" w:hAnsiTheme="minorHAnsi"/>
          <w:szCs w:val="22"/>
          <w:lang w:val="el-GR"/>
        </w:rPr>
        <w:t>8</w:t>
      </w:r>
      <w:r w:rsidRPr="000A4736">
        <w:rPr>
          <w:rFonts w:asciiTheme="minorHAnsi" w:hAnsiTheme="minorHAnsi"/>
          <w:szCs w:val="22"/>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rsidR="006A2664" w:rsidRPr="000A4736" w:rsidRDefault="006A2664" w:rsidP="00C12D9C">
      <w:pPr>
        <w:pStyle w:val="3"/>
        <w:shd w:val="clear" w:color="auto" w:fill="FFFFFF" w:themeFill="background1"/>
        <w:ind w:left="0" w:firstLine="0"/>
        <w:rPr>
          <w:rFonts w:asciiTheme="minorHAnsi" w:hAnsiTheme="minorHAnsi"/>
          <w:szCs w:val="22"/>
          <w:lang w:val="el-GR"/>
        </w:rPr>
      </w:pPr>
      <w:bookmarkStart w:id="20" w:name="_Toc517088718"/>
      <w:r w:rsidRPr="000A4736">
        <w:rPr>
          <w:rFonts w:asciiTheme="minorHAnsi" w:hAnsiTheme="minorHAnsi"/>
          <w:szCs w:val="22"/>
          <w:lang w:val="el-GR"/>
        </w:rPr>
        <w:t>2.2.3</w:t>
      </w:r>
      <w:r w:rsidRPr="000A4736">
        <w:rPr>
          <w:rFonts w:asciiTheme="minorHAnsi" w:hAnsiTheme="minorHAnsi"/>
          <w:szCs w:val="22"/>
          <w:lang w:val="el-GR"/>
        </w:rPr>
        <w:tab/>
        <w:t>Λόγοι αποκλεισμού</w:t>
      </w:r>
      <w:bookmarkEnd w:id="20"/>
      <w:r w:rsidRPr="000A4736">
        <w:rPr>
          <w:rFonts w:asciiTheme="minorHAnsi" w:hAnsiTheme="minorHAnsi"/>
          <w:szCs w:val="22"/>
          <w:lang w:val="el-GR"/>
        </w:rPr>
        <w:t xml:space="preserve">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 xml:space="preserve">2.2.3.1. </w:t>
      </w:r>
      <w:r w:rsidRPr="000A4736">
        <w:rPr>
          <w:rFonts w:asciiTheme="minorHAnsi" w:hAnsiTheme="minorHAnsi"/>
          <w:szCs w:val="22"/>
          <w:lang w:val="el-GR"/>
        </w:rPr>
        <w:t xml:space="preserve"> Όταν υπάρχει σε βάρος του αμετάκλητη καταδικαστική απόφαση για έναν από τους ακόλουθους λόγους: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0A4736">
        <w:rPr>
          <w:rFonts w:asciiTheme="minorHAnsi" w:hAnsiTheme="minorHAnsi"/>
          <w:szCs w:val="22"/>
        </w:rPr>
        <w:t>L</w:t>
      </w:r>
      <w:r w:rsidRPr="000A4736">
        <w:rPr>
          <w:rFonts w:asciiTheme="minorHAnsi" w:hAnsiTheme="minorHAnsi"/>
          <w:szCs w:val="22"/>
          <w:lang w:val="el-GR"/>
        </w:rPr>
        <w:t xml:space="preserve"> 300 της 11.11.2008 σ.42),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0A4736">
        <w:rPr>
          <w:rFonts w:asciiTheme="minorHAnsi" w:hAnsiTheme="minorHAnsi"/>
          <w:szCs w:val="22"/>
        </w:rPr>
        <w:t>C</w:t>
      </w:r>
      <w:r w:rsidRPr="000A4736">
        <w:rPr>
          <w:rFonts w:asciiTheme="minorHAnsi" w:hAnsiTheme="minorHAnsi"/>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A4736">
        <w:rPr>
          <w:rFonts w:asciiTheme="minorHAnsi" w:hAnsiTheme="minorHAnsi"/>
          <w:szCs w:val="22"/>
        </w:rPr>
        <w:t>L</w:t>
      </w:r>
      <w:r w:rsidRPr="000A4736">
        <w:rPr>
          <w:rFonts w:asciiTheme="minorHAnsi" w:hAnsiTheme="minorHAnsi"/>
          <w:szCs w:val="22"/>
          <w:lang w:val="el-GR"/>
        </w:rPr>
        <w:t xml:space="preserve"> 192 της 31.7.2003, σ. 54), καθώς και όπως ορίζεται στην κείμενη νομοθεσία ή στο εθνικό δίκαιο του οικονομικού φορέα,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0A4736">
        <w:rPr>
          <w:rFonts w:asciiTheme="minorHAnsi" w:hAnsiTheme="minorHAnsi"/>
          <w:szCs w:val="22"/>
        </w:rPr>
        <w:t>C</w:t>
      </w:r>
      <w:r w:rsidRPr="000A4736">
        <w:rPr>
          <w:rFonts w:asciiTheme="minorHAnsi" w:hAnsiTheme="minorHAnsi"/>
          <w:szCs w:val="22"/>
          <w:lang w:val="el-GR"/>
        </w:rPr>
        <w:t xml:space="preserve"> 316 της 27.11.1995, σ. 48), η οποία κυρώθηκε με το ν. 2803/2000 (Α΄ 48),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0A4736">
        <w:rPr>
          <w:rFonts w:asciiTheme="minorHAnsi" w:hAnsiTheme="minorHAnsi"/>
          <w:szCs w:val="22"/>
        </w:rPr>
        <w:t>L</w:t>
      </w:r>
      <w:r w:rsidRPr="000A4736">
        <w:rPr>
          <w:rFonts w:asciiTheme="minorHAnsi" w:hAnsiTheme="minorHAnsi"/>
          <w:szCs w:val="22"/>
          <w:lang w:val="el-GR"/>
        </w:rPr>
        <w:t xml:space="preserve"> 164 της 22.6.2002, σ. 3) ή ηθική αυτουργία ή συνέργεια ή απόπειρα διάπραξης εγκλήματος, όπως ορίζονται στο άρθρο 4 αυτής,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0A4736">
        <w:rPr>
          <w:rFonts w:asciiTheme="minorHAnsi" w:hAnsiTheme="minorHAnsi"/>
          <w:szCs w:val="22"/>
        </w:rPr>
        <w:t>L</w:t>
      </w:r>
      <w:r w:rsidRPr="000A4736">
        <w:rPr>
          <w:rFonts w:asciiTheme="minorHAnsi" w:hAnsiTheme="minorHAnsi"/>
          <w:szCs w:val="22"/>
          <w:lang w:val="el-GR"/>
        </w:rPr>
        <w:t xml:space="preserve"> 309 της 25.11.2005, σ. 15), η οποία ενσωματώθηκε στην εθνική νομοθεσία με το ν. 3691/2008 (Α΄ 166),</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0A4736">
        <w:rPr>
          <w:rFonts w:asciiTheme="minorHAnsi" w:hAnsiTheme="minorHAnsi"/>
          <w:szCs w:val="22"/>
        </w:rPr>
        <w:t>L</w:t>
      </w:r>
      <w:r w:rsidRPr="000A4736">
        <w:rPr>
          <w:rFonts w:asciiTheme="minorHAnsi" w:hAnsiTheme="minorHAnsi"/>
          <w:szCs w:val="22"/>
          <w:lang w:val="el-GR"/>
        </w:rPr>
        <w:t xml:space="preserve"> 101 της 15.4.2011, σ. 1), η οποία ενσωματώθηκε στην εθνική νομοθεσία με το ν. 4198/2013 (Α΄ 215).</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6A2664" w:rsidRPr="000A4736" w:rsidRDefault="006A2664" w:rsidP="00C12D9C">
      <w:pPr>
        <w:shd w:val="clear" w:color="auto" w:fill="FFFFFF" w:themeFill="background1"/>
        <w:suppressAutoHyphens w:val="0"/>
        <w:spacing w:after="160" w:line="252" w:lineRule="auto"/>
        <w:rPr>
          <w:rFonts w:asciiTheme="minorHAnsi" w:hAnsiTheme="minorHAnsi"/>
          <w:szCs w:val="22"/>
          <w:lang w:val="el-GR"/>
        </w:rPr>
      </w:pPr>
      <w:r w:rsidRPr="000A4736">
        <w:rPr>
          <w:rFonts w:asciiTheme="minorHAnsi" w:hAnsiTheme="minorHAnsi"/>
          <w:szCs w:val="22"/>
          <w:lang w:val="el-GR"/>
        </w:rPr>
        <w:lastRenderedPageBreak/>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6A2664" w:rsidRPr="000A4736" w:rsidRDefault="006A2664" w:rsidP="00C12D9C">
      <w:pPr>
        <w:shd w:val="clear" w:color="auto" w:fill="FFFFFF" w:themeFill="background1"/>
        <w:suppressAutoHyphens w:val="0"/>
        <w:spacing w:after="160" w:line="252" w:lineRule="auto"/>
        <w:rPr>
          <w:rFonts w:asciiTheme="minorHAnsi" w:hAnsiTheme="minorHAnsi"/>
          <w:szCs w:val="22"/>
          <w:lang w:val="el-GR"/>
        </w:rPr>
      </w:pPr>
      <w:r w:rsidRPr="000A4736">
        <w:rPr>
          <w:rFonts w:asciiTheme="minorHAnsi" w:hAnsiTheme="minorHAnsi"/>
          <w:szCs w:val="22"/>
          <w:lang w:val="el-GR"/>
        </w:rPr>
        <w:t>Στις περιπτώσεις Συνεταιρισμών, η υποχρέωση του προηγούμενου εδαφίου αφορά στα μέλη του Διοικητικού Συμβουλίου.</w:t>
      </w:r>
    </w:p>
    <w:p w:rsidR="006A2664" w:rsidRPr="000A4736" w:rsidRDefault="006A2664" w:rsidP="00C12D9C">
      <w:pPr>
        <w:shd w:val="clear" w:color="auto" w:fill="FFFFFF" w:themeFill="background1"/>
        <w:suppressAutoHyphens w:val="0"/>
        <w:spacing w:after="160" w:line="252" w:lineRule="auto"/>
        <w:rPr>
          <w:rFonts w:asciiTheme="minorHAnsi" w:hAnsiTheme="minorHAnsi"/>
          <w:szCs w:val="22"/>
          <w:lang w:val="el-GR"/>
        </w:rPr>
      </w:pPr>
      <w:r w:rsidRPr="000A4736">
        <w:rPr>
          <w:rFonts w:asciiTheme="minorHAnsi" w:hAnsiTheme="minorHAnsi"/>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rsidR="006A2664" w:rsidRPr="000A4736" w:rsidRDefault="006A2664" w:rsidP="00C12D9C">
      <w:pPr>
        <w:shd w:val="clear" w:color="auto" w:fill="FFFFFF" w:themeFill="background1"/>
        <w:suppressAutoHyphens w:val="0"/>
        <w:spacing w:after="160" w:line="252" w:lineRule="auto"/>
        <w:rPr>
          <w:rFonts w:asciiTheme="minorHAnsi" w:hAnsiTheme="minorHAnsi"/>
          <w:b/>
          <w:bCs/>
          <w:szCs w:val="22"/>
          <w:lang w:val="el-GR"/>
        </w:rPr>
      </w:pPr>
      <w:r w:rsidRPr="000A4736">
        <w:rPr>
          <w:rFonts w:asciiTheme="minorHAnsi" w:hAnsiTheme="minorHAnsi"/>
          <w:b/>
          <w:szCs w:val="22"/>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0A4736">
        <w:rPr>
          <w:rFonts w:asciiTheme="minorHAnsi" w:hAnsiTheme="minorHAnsi"/>
          <w:szCs w:val="22"/>
          <w:lang w:val="el-GR"/>
        </w:rPr>
        <w:t xml:space="preserve">.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2.2.3.2.</w:t>
      </w:r>
      <w:r w:rsidRPr="000A4736">
        <w:rPr>
          <w:rFonts w:asciiTheme="minorHAnsi" w:hAnsiTheme="minorHAnsi"/>
          <w:szCs w:val="22"/>
          <w:lang w:val="el-GR"/>
        </w:rPr>
        <w:t xml:space="preserve"> Στις ακόλουθες περιπτώσεις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6A2664" w:rsidRPr="000A4736" w:rsidRDefault="006A2664" w:rsidP="00C12D9C">
      <w:pPr>
        <w:pStyle w:val="aff"/>
        <w:shd w:val="clear" w:color="auto" w:fill="FFFFFF" w:themeFill="background1"/>
        <w:rPr>
          <w:rFonts w:asciiTheme="minorHAnsi" w:hAnsiTheme="minorHAnsi"/>
          <w:szCs w:val="22"/>
          <w:lang w:val="el-GR"/>
        </w:rPr>
      </w:pPr>
      <w:r w:rsidRPr="000A4736">
        <w:rPr>
          <w:rFonts w:asciiTheme="minorHAnsi" w:hAnsiTheme="minorHAnsi"/>
          <w:szCs w:val="22"/>
          <w:lang w:val="el-GR"/>
        </w:rPr>
        <w:t>ή/και</w:t>
      </w:r>
    </w:p>
    <w:p w:rsidR="006A2664" w:rsidRPr="000A4736" w:rsidRDefault="006A2664" w:rsidP="00C12D9C">
      <w:pPr>
        <w:pStyle w:val="aff"/>
        <w:shd w:val="clear" w:color="auto" w:fill="FFFFFF" w:themeFill="background1"/>
        <w:rPr>
          <w:rFonts w:asciiTheme="minorHAnsi" w:hAnsiTheme="minorHAnsi"/>
          <w:strike/>
          <w:szCs w:val="22"/>
          <w:lang w:val="el-GR"/>
        </w:rPr>
      </w:pPr>
      <w:r w:rsidRPr="000A4736">
        <w:rPr>
          <w:rFonts w:asciiTheme="minorHAnsi" w:hAnsiTheme="minorHAnsi"/>
          <w:szCs w:val="22"/>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0A4736">
        <w:rPr>
          <w:rFonts w:asciiTheme="minorHAnsi" w:hAnsiTheme="minorHAnsi"/>
          <w:szCs w:val="22"/>
          <w:lang w:val="el-GR"/>
        </w:rPr>
        <w:t>αα΄</w:t>
      </w:r>
      <w:proofErr w:type="spellEnd"/>
      <w:r w:rsidRPr="000A4736">
        <w:rPr>
          <w:rFonts w:asciiTheme="minorHAnsi" w:hAnsiTheme="minorHAnsi"/>
          <w:szCs w:val="22"/>
          <w:lang w:val="el-GR"/>
        </w:rPr>
        <w:t xml:space="preserve"> και </w:t>
      </w:r>
      <w:proofErr w:type="spellStart"/>
      <w:r w:rsidRPr="000A4736">
        <w:rPr>
          <w:rFonts w:asciiTheme="minorHAnsi" w:hAnsiTheme="minorHAnsi"/>
          <w:szCs w:val="22"/>
          <w:lang w:val="el-GR"/>
        </w:rPr>
        <w:t>ββ΄</w:t>
      </w:r>
      <w:proofErr w:type="spellEnd"/>
      <w:r w:rsidRPr="000A4736">
        <w:rPr>
          <w:rFonts w:asciiTheme="minorHAnsi" w:hAnsiTheme="minorHAnsi"/>
          <w:szCs w:val="22"/>
          <w:lang w:val="el-GR"/>
        </w:rPr>
        <w:t xml:space="preserve"> κυρώσεις πρέπει να έχουν αποκτήσει τελεσίδικη και δεσμευτική ισχύ. </w:t>
      </w:r>
    </w:p>
    <w:p w:rsidR="006A2664" w:rsidRPr="000A4736" w:rsidRDefault="006A2664" w:rsidP="00C12D9C">
      <w:pPr>
        <w:pStyle w:val="foothanging"/>
        <w:shd w:val="clear" w:color="auto" w:fill="FFFFFF" w:themeFill="background1"/>
        <w:ind w:left="0" w:firstLine="0"/>
        <w:rPr>
          <w:rFonts w:asciiTheme="minorHAnsi" w:hAnsiTheme="minorHAnsi"/>
          <w:sz w:val="22"/>
          <w:szCs w:val="22"/>
          <w:lang w:val="el-GR"/>
        </w:rPr>
      </w:pPr>
      <w:r w:rsidRPr="000A4736">
        <w:rPr>
          <w:rFonts w:asciiTheme="minorHAnsi" w:hAnsiTheme="minorHAnsi"/>
          <w:b/>
          <w:bCs/>
          <w:sz w:val="22"/>
          <w:szCs w:val="22"/>
          <w:lang w:val="el-GR"/>
        </w:rPr>
        <w:t xml:space="preserve">2.2.3.3 </w:t>
      </w:r>
      <w:r w:rsidRPr="000A4736">
        <w:rPr>
          <w:rFonts w:asciiTheme="minorHAnsi" w:hAnsiTheme="minorHAnsi"/>
          <w:sz w:val="22"/>
          <w:szCs w:val="22"/>
          <w:lang w:val="el-GR"/>
        </w:rPr>
        <w:t>α)</w:t>
      </w:r>
      <w:r w:rsidRPr="000A4736">
        <w:rPr>
          <w:rFonts w:asciiTheme="minorHAnsi" w:hAnsiTheme="minorHAnsi"/>
          <w:b/>
          <w:bCs/>
          <w:sz w:val="22"/>
          <w:szCs w:val="22"/>
          <w:lang w:val="el-GR"/>
        </w:rPr>
        <w:t xml:space="preserve"> </w:t>
      </w:r>
      <w:r w:rsidRPr="000A4736">
        <w:rPr>
          <w:rFonts w:asciiTheme="minorHAnsi" w:hAnsiTheme="minorHAnsi"/>
          <w:sz w:val="22"/>
          <w:szCs w:val="22"/>
          <w:lang w:val="el-GR"/>
        </w:rPr>
        <w:t xml:space="preserve"> Κατ' εξαίρεση,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AF5E46" w:rsidRPr="000A4736" w:rsidRDefault="00AF5E46" w:rsidP="00C12D9C">
      <w:pPr>
        <w:pStyle w:val="foothanging"/>
        <w:shd w:val="clear" w:color="auto" w:fill="FFFFFF" w:themeFill="background1"/>
        <w:ind w:left="0" w:firstLine="0"/>
        <w:rPr>
          <w:rFonts w:asciiTheme="minorHAnsi" w:hAnsiTheme="minorHAnsi"/>
          <w:sz w:val="22"/>
          <w:szCs w:val="22"/>
          <w:lang w:val="el-GR"/>
        </w:rPr>
      </w:pP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2.2.3.4.</w:t>
      </w:r>
      <w:r w:rsidRPr="000A4736">
        <w:rPr>
          <w:rFonts w:asciiTheme="minorHAnsi" w:hAnsiTheme="minorHAnsi"/>
          <w:szCs w:val="22"/>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(α) εάν έχει αθετήσει τις υποχρεώσεις που προβλέπονται στην παρ. 2 του άρθρου 18 του ν. 4412/2016,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(β) εάν τελεί υπό πτώχευση</w:t>
      </w:r>
      <w:r w:rsidRPr="000A4736">
        <w:rPr>
          <w:rFonts w:asciiTheme="minorHAnsi" w:hAnsiTheme="minorHAnsi"/>
          <w:b/>
          <w:szCs w:val="22"/>
          <w:lang w:val="el-GR"/>
        </w:rPr>
        <w:t xml:space="preserve"> </w:t>
      </w:r>
      <w:r w:rsidRPr="000A4736">
        <w:rPr>
          <w:rFonts w:asciiTheme="minorHAnsi" w:hAnsiTheme="minorHAnsi"/>
          <w:szCs w:val="22"/>
          <w:lang w:val="el-GR"/>
        </w:rPr>
        <w:t xml:space="preserve">ή έχει υπαχθεί σε διαδικασία εξυγίανσης ή ειδικής </w:t>
      </w:r>
      <w:r w:rsidRPr="000A4736">
        <w:rPr>
          <w:rFonts w:asciiTheme="minorHAnsi" w:hAnsiTheme="minorHAnsi"/>
          <w:b/>
          <w:szCs w:val="22"/>
          <w:lang w:val="el-GR"/>
        </w:rPr>
        <w:t xml:space="preserve">εκκαθάρισης </w:t>
      </w:r>
      <w:r w:rsidRPr="000A4736">
        <w:rPr>
          <w:rFonts w:asciiTheme="minorHAnsi" w:hAnsiTheme="minorHAnsi"/>
          <w:szCs w:val="22"/>
          <w:lang w:val="el-GR"/>
        </w:rPr>
        <w:t>ή τελεί υπό αναγκαστική διαχείριση</w:t>
      </w:r>
      <w:r w:rsidRPr="000A4736">
        <w:rPr>
          <w:rFonts w:asciiTheme="minorHAnsi" w:hAnsiTheme="minorHAnsi"/>
          <w:b/>
          <w:szCs w:val="22"/>
          <w:lang w:val="el-GR"/>
        </w:rPr>
        <w:t xml:space="preserve"> </w:t>
      </w:r>
      <w:r w:rsidRPr="000A4736">
        <w:rPr>
          <w:rFonts w:asciiTheme="minorHAnsi" w:hAnsiTheme="minorHAnsi"/>
          <w:szCs w:val="22"/>
          <w:lang w:val="el-GR"/>
        </w:rPr>
        <w:t xml:space="preserve">από εκκαθαριστή ή από το δικαστήριο ή έχει υπαχθεί σε διαδικασία πτωχευτικού </w:t>
      </w:r>
      <w:r w:rsidRPr="000A4736">
        <w:rPr>
          <w:rFonts w:asciiTheme="minorHAnsi" w:hAnsiTheme="minorHAnsi"/>
          <w:szCs w:val="22"/>
          <w:lang w:val="el-GR"/>
        </w:rPr>
        <w:lastRenderedPageBreak/>
        <w:t xml:space="preserve">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6A2664" w:rsidRPr="000A4736" w:rsidRDefault="006A2664" w:rsidP="00526115">
      <w:pPr>
        <w:shd w:val="clear" w:color="auto" w:fill="FFFFFF" w:themeFill="background1"/>
        <w:suppressAutoHyphens w:val="0"/>
        <w:spacing w:after="160" w:line="252" w:lineRule="auto"/>
        <w:rPr>
          <w:rFonts w:asciiTheme="minorHAnsi" w:hAnsiTheme="minorHAnsi"/>
          <w:szCs w:val="22"/>
          <w:lang w:val="el-GR"/>
        </w:rPr>
      </w:pPr>
      <w:r w:rsidRPr="000A4736">
        <w:rPr>
          <w:rFonts w:asciiTheme="minorHAnsi" w:hAnsiTheme="minorHAnsi"/>
          <w:b/>
          <w:szCs w:val="22"/>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Pr="000A4736">
        <w:rPr>
          <w:rFonts w:asciiTheme="minorHAnsi" w:hAnsiTheme="minorHAnsi"/>
          <w:szCs w:val="22"/>
          <w:lang w:val="el-GR"/>
        </w:rPr>
        <w:t xml:space="preserve">. </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712F33">
        <w:rPr>
          <w:rFonts w:asciiTheme="minorHAnsi" w:hAnsiTheme="minorHAnsi"/>
          <w:szCs w:val="22"/>
          <w:lang w:val="el-GR"/>
        </w:rPr>
        <w:t>.</w:t>
      </w:r>
      <w:r w:rsidRPr="000A4736">
        <w:rPr>
          <w:rFonts w:asciiTheme="minorHAnsi" w:hAnsiTheme="minorHAnsi"/>
          <w:color w:val="5B9BD5"/>
          <w:szCs w:val="22"/>
          <w:lang w:val="el-GR"/>
        </w:rPr>
        <w:t xml:space="preserve"> </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2.2.3.</w:t>
      </w:r>
      <w:r w:rsidR="007A64FD" w:rsidRPr="000A4736">
        <w:rPr>
          <w:rFonts w:asciiTheme="minorHAnsi" w:hAnsiTheme="minorHAnsi"/>
          <w:b/>
          <w:bCs/>
          <w:szCs w:val="22"/>
          <w:lang w:val="el-GR"/>
        </w:rPr>
        <w:t>5</w:t>
      </w:r>
      <w:r w:rsidRPr="000A4736">
        <w:rPr>
          <w:rFonts w:asciiTheme="minorHAnsi" w:hAnsiTheme="minorHAnsi"/>
          <w:b/>
          <w:bCs/>
          <w:szCs w:val="22"/>
          <w:lang w:val="el-GR"/>
        </w:rPr>
        <w:t xml:space="preserve">. </w:t>
      </w:r>
      <w:r w:rsidRPr="000A4736">
        <w:rPr>
          <w:rFonts w:asciiTheme="minorHAnsi" w:hAnsiTheme="minorHAnsi"/>
          <w:szCs w:val="22"/>
          <w:lang w:val="el-GR"/>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w:t>
      </w:r>
      <w:r w:rsidR="00712F33">
        <w:rPr>
          <w:rFonts w:asciiTheme="minorHAnsi" w:hAnsiTheme="minorHAnsi"/>
          <w:szCs w:val="22"/>
          <w:lang w:val="el-GR"/>
        </w:rPr>
        <w:t>,</w:t>
      </w:r>
      <w:r w:rsidRPr="000A4736">
        <w:rPr>
          <w:rFonts w:asciiTheme="minorHAnsi" w:hAnsiTheme="minorHAnsi"/>
          <w:szCs w:val="22"/>
          <w:lang w:val="el-GR"/>
        </w:rPr>
        <w:t xml:space="preserve"> είτε κατά τη διαδικασία, σε μία από τις ως άνω περιπτώσεις</w:t>
      </w:r>
      <w:r w:rsidR="00712F33">
        <w:rPr>
          <w:rFonts w:asciiTheme="minorHAnsi" w:hAnsiTheme="minorHAnsi"/>
          <w:szCs w:val="22"/>
          <w:lang w:val="el-GR"/>
        </w:rPr>
        <w:t>.</w:t>
      </w:r>
      <w:r w:rsidRPr="000A4736">
        <w:rPr>
          <w:rFonts w:asciiTheme="minorHAnsi" w:hAnsiTheme="minorHAnsi"/>
          <w:szCs w:val="22"/>
          <w:lang w:val="el-GR"/>
        </w:rPr>
        <w:t xml:space="preserve"> </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2.2.3.</w:t>
      </w:r>
      <w:r w:rsidR="007A64FD" w:rsidRPr="000A4736">
        <w:rPr>
          <w:rFonts w:asciiTheme="minorHAnsi" w:hAnsiTheme="minorHAnsi"/>
          <w:b/>
          <w:bCs/>
          <w:szCs w:val="22"/>
          <w:lang w:val="el-GR"/>
        </w:rPr>
        <w:t>6</w:t>
      </w:r>
      <w:r w:rsidRPr="000A4736">
        <w:rPr>
          <w:rFonts w:asciiTheme="minorHAnsi" w:hAnsiTheme="minorHAnsi"/>
          <w:b/>
          <w:bCs/>
          <w:szCs w:val="22"/>
          <w:lang w:val="el-GR"/>
        </w:rPr>
        <w:t>.</w:t>
      </w:r>
      <w:r w:rsidRPr="000A4736">
        <w:rPr>
          <w:rFonts w:asciiTheme="minorHAnsi" w:hAnsiTheme="minorHAnsi"/>
          <w:szCs w:val="22"/>
          <w:lang w:val="el-GR"/>
        </w:rPr>
        <w:t xml:space="preserve"> Προσφέρων οικονομικός φορέας που εμπίπτει σε μια από τις καταστάσεις που αναφέρονται στις παραγράφους 2.2.3.1, </w:t>
      </w:r>
      <w:r w:rsidRPr="000A4736">
        <w:rPr>
          <w:rFonts w:asciiTheme="minorHAnsi" w:hAnsiTheme="minorHAnsi"/>
          <w:b/>
          <w:bCs/>
          <w:szCs w:val="22"/>
          <w:lang w:val="el-GR"/>
        </w:rPr>
        <w:t>2.2.3.2.</w:t>
      </w:r>
      <w:r w:rsidRPr="000A4736">
        <w:rPr>
          <w:rFonts w:asciiTheme="minorHAnsi" w:hAnsiTheme="minorHAnsi"/>
          <w:szCs w:val="22"/>
          <w:lang w:val="el-GR"/>
        </w:rPr>
        <w:t xml:space="preserve">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0A4736">
        <w:rPr>
          <w:rFonts w:asciiTheme="minorHAnsi" w:hAnsiTheme="minorHAnsi"/>
          <w:szCs w:val="22"/>
          <w:lang w:val="el-GR"/>
        </w:rPr>
        <w:t>αυτ</w:t>
      </w:r>
      <w:proofErr w:type="spellEnd"/>
      <w:r w:rsidRPr="000A4736">
        <w:rPr>
          <w:rFonts w:asciiTheme="minorHAnsi" w:hAnsiTheme="minorHAnsi"/>
          <w:szCs w:val="22"/>
        </w:rPr>
        <w:t>o</w:t>
      </w:r>
      <w:r w:rsidRPr="000A4736">
        <w:rPr>
          <w:rFonts w:asciiTheme="minorHAnsi" w:hAnsiTheme="minorHAnsi"/>
          <w:szCs w:val="22"/>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lastRenderedPageBreak/>
        <w:t>2.2.3.</w:t>
      </w:r>
      <w:r w:rsidR="004D353B" w:rsidRPr="000A4736">
        <w:rPr>
          <w:rFonts w:asciiTheme="minorHAnsi" w:hAnsiTheme="minorHAnsi"/>
          <w:b/>
          <w:bCs/>
          <w:szCs w:val="22"/>
          <w:lang w:val="el-GR"/>
        </w:rPr>
        <w:t>7</w:t>
      </w:r>
      <w:r w:rsidRPr="000A4736">
        <w:rPr>
          <w:rFonts w:asciiTheme="minorHAnsi" w:hAnsiTheme="minorHAnsi"/>
          <w:b/>
          <w:bCs/>
          <w:szCs w:val="22"/>
          <w:lang w:val="el-GR"/>
        </w:rPr>
        <w:t>.</w:t>
      </w:r>
      <w:r w:rsidRPr="000A4736">
        <w:rPr>
          <w:rFonts w:asciiTheme="minorHAnsi" w:hAnsiTheme="minorHAnsi"/>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A2664" w:rsidRDefault="006A2664" w:rsidP="00234770">
      <w:pPr>
        <w:shd w:val="clear" w:color="auto" w:fill="FFFFFF" w:themeFill="background1"/>
        <w:rPr>
          <w:rFonts w:asciiTheme="minorHAnsi" w:hAnsiTheme="minorHAnsi"/>
          <w:color w:val="000000"/>
          <w:szCs w:val="22"/>
          <w:lang w:val="el-GR"/>
        </w:rPr>
      </w:pPr>
      <w:r w:rsidRPr="000A4736">
        <w:rPr>
          <w:rFonts w:asciiTheme="minorHAnsi" w:hAnsiTheme="minorHAnsi"/>
          <w:b/>
          <w:bCs/>
          <w:color w:val="000000"/>
          <w:szCs w:val="22"/>
          <w:lang w:val="el-GR"/>
        </w:rPr>
        <w:t>2.2.3.</w:t>
      </w:r>
      <w:r w:rsidR="004D353B" w:rsidRPr="000A4736">
        <w:rPr>
          <w:rFonts w:asciiTheme="minorHAnsi" w:hAnsiTheme="minorHAnsi"/>
          <w:b/>
          <w:bCs/>
          <w:color w:val="000000"/>
          <w:szCs w:val="22"/>
          <w:lang w:val="el-GR"/>
        </w:rPr>
        <w:t>8</w:t>
      </w:r>
      <w:r w:rsidRPr="000A4736">
        <w:rPr>
          <w:rFonts w:asciiTheme="minorHAnsi" w:hAnsiTheme="minorHAnsi"/>
          <w:b/>
          <w:bCs/>
          <w:color w:val="000000"/>
          <w:szCs w:val="22"/>
          <w:lang w:val="el-GR"/>
        </w:rPr>
        <w:t xml:space="preserve">. </w:t>
      </w:r>
      <w:r w:rsidRPr="000A4736">
        <w:rPr>
          <w:rFonts w:asciiTheme="minorHAnsi" w:hAnsiTheme="minorHAnsi"/>
          <w:color w:val="000000"/>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280E16" w:rsidRPr="000A4736" w:rsidRDefault="00280E16" w:rsidP="00234770">
      <w:pPr>
        <w:shd w:val="clear" w:color="auto" w:fill="FFFFFF" w:themeFill="background1"/>
        <w:rPr>
          <w:rFonts w:asciiTheme="minorHAnsi" w:hAnsiTheme="minorHAnsi"/>
          <w:szCs w:val="22"/>
          <w:lang w:val="el-GR"/>
        </w:rPr>
      </w:pPr>
    </w:p>
    <w:p w:rsidR="006A2664" w:rsidRPr="000A4736" w:rsidRDefault="002E6B3E" w:rsidP="00234770">
      <w:pPr>
        <w:shd w:val="clear" w:color="auto" w:fill="FFFFFF" w:themeFill="background1"/>
        <w:spacing w:after="0" w:line="360" w:lineRule="auto"/>
        <w:jc w:val="left"/>
        <w:rPr>
          <w:rFonts w:asciiTheme="minorHAnsi" w:hAnsiTheme="minorHAnsi"/>
          <w:szCs w:val="22"/>
          <w:lang w:val="el-GR"/>
        </w:rPr>
      </w:pPr>
      <w:r w:rsidRPr="000A4736">
        <w:rPr>
          <w:rFonts w:asciiTheme="minorHAnsi" w:hAnsiTheme="minorHAnsi"/>
          <w:b/>
          <w:bCs/>
          <w:szCs w:val="22"/>
          <w:lang w:val="el-GR"/>
        </w:rPr>
        <w:t>Κριτήρια Επιλογής</w:t>
      </w:r>
      <w:r w:rsidR="006A2664" w:rsidRPr="000A4736">
        <w:rPr>
          <w:rStyle w:val="FootnoteReference2"/>
          <w:rFonts w:asciiTheme="minorHAnsi" w:hAnsiTheme="minorHAnsi"/>
          <w:b/>
          <w:bCs/>
          <w:szCs w:val="22"/>
          <w:lang w:val="el-GR"/>
        </w:rPr>
        <w:t xml:space="preserve"> </w:t>
      </w:r>
    </w:p>
    <w:p w:rsidR="006A2664" w:rsidRPr="000A4736" w:rsidRDefault="006A2664" w:rsidP="00234770">
      <w:pPr>
        <w:pStyle w:val="3"/>
        <w:shd w:val="clear" w:color="auto" w:fill="FFFFFF" w:themeFill="background1"/>
        <w:spacing w:before="0" w:after="0"/>
        <w:ind w:left="0" w:firstLine="0"/>
        <w:rPr>
          <w:rFonts w:asciiTheme="minorHAnsi" w:hAnsiTheme="minorHAnsi"/>
          <w:szCs w:val="22"/>
          <w:lang w:val="el-GR"/>
        </w:rPr>
      </w:pPr>
      <w:bookmarkStart w:id="21" w:name="_Toc517088719"/>
      <w:r w:rsidRPr="000A4736">
        <w:rPr>
          <w:rFonts w:asciiTheme="minorHAnsi" w:hAnsiTheme="minorHAnsi"/>
          <w:szCs w:val="22"/>
          <w:lang w:val="el-GR"/>
        </w:rPr>
        <w:t>2.2.4</w:t>
      </w:r>
      <w:r w:rsidRPr="000A4736">
        <w:rPr>
          <w:rFonts w:asciiTheme="minorHAnsi" w:hAnsiTheme="minorHAnsi"/>
          <w:szCs w:val="22"/>
          <w:lang w:val="el-GR"/>
        </w:rPr>
        <w:tab/>
        <w:t>Καταλληλότητα άσκησης επαγγελματικής δραστηριότητας</w:t>
      </w:r>
      <w:bookmarkEnd w:id="21"/>
      <w:r w:rsidRPr="000A4736">
        <w:rPr>
          <w:rFonts w:asciiTheme="minorHAnsi" w:hAnsiTheme="minorHAnsi"/>
          <w:szCs w:val="22"/>
          <w:lang w:val="el-GR"/>
        </w:rPr>
        <w:t xml:space="preserve"> </w:t>
      </w:r>
    </w:p>
    <w:p w:rsidR="004D353B" w:rsidRPr="000A4736" w:rsidRDefault="006A2664" w:rsidP="00234770">
      <w:pPr>
        <w:shd w:val="clear" w:color="auto" w:fill="FFFFFF" w:themeFill="background1"/>
        <w:rPr>
          <w:rFonts w:asciiTheme="minorHAnsi" w:eastAsia="Calibri" w:hAnsiTheme="minorHAnsi"/>
          <w:bCs/>
          <w:color w:val="000000"/>
          <w:szCs w:val="22"/>
          <w:lang w:val="el-GR"/>
        </w:rPr>
      </w:pPr>
      <w:r w:rsidRPr="000A4736">
        <w:rPr>
          <w:rFonts w:asciiTheme="minorHAnsi" w:eastAsia="Calibri" w:hAnsiTheme="minorHAnsi"/>
          <w:bCs/>
          <w:color w:val="000000"/>
          <w:szCs w:val="22"/>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4D353B" w:rsidRPr="000A4736" w:rsidRDefault="006A2664" w:rsidP="00234770">
      <w:pPr>
        <w:shd w:val="clear" w:color="auto" w:fill="FFFFFF" w:themeFill="background1"/>
        <w:rPr>
          <w:rFonts w:asciiTheme="minorHAnsi" w:eastAsia="Calibri" w:hAnsiTheme="minorHAnsi"/>
          <w:bCs/>
          <w:color w:val="000000"/>
          <w:szCs w:val="22"/>
          <w:lang w:val="el-GR"/>
        </w:rPr>
      </w:pPr>
      <w:r w:rsidRPr="000A4736">
        <w:rPr>
          <w:rFonts w:asciiTheme="minorHAnsi" w:eastAsia="Calibri" w:hAnsiTheme="minorHAnsi"/>
          <w:bCs/>
          <w:color w:val="000000"/>
          <w:szCs w:val="22"/>
          <w:lang w:val="el-GR"/>
        </w:rPr>
        <w:t xml:space="preserve">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eastAsia="Calibri" w:hAnsiTheme="minorHAnsi"/>
          <w:bCs/>
          <w:color w:val="000000"/>
          <w:szCs w:val="22"/>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691ADE">
        <w:rPr>
          <w:rFonts w:asciiTheme="minorHAnsi" w:eastAsia="Calibri" w:hAnsiTheme="minorHAnsi"/>
          <w:bCs/>
          <w:color w:val="000000"/>
          <w:szCs w:val="22"/>
          <w:lang w:val="el-GR"/>
        </w:rPr>
        <w:t>.</w:t>
      </w:r>
      <w:r w:rsidRPr="000A4736">
        <w:rPr>
          <w:rFonts w:asciiTheme="minorHAnsi" w:eastAsia="Calibri" w:hAnsiTheme="minorHAnsi"/>
          <w:bCs/>
          <w:i/>
          <w:color w:val="5B9BD5"/>
          <w:szCs w:val="22"/>
          <w:lang w:val="el-GR"/>
        </w:rPr>
        <w:t xml:space="preserve"> </w:t>
      </w:r>
    </w:p>
    <w:p w:rsidR="006A2664" w:rsidRPr="000A4736" w:rsidRDefault="006A2664" w:rsidP="00234770">
      <w:pPr>
        <w:pStyle w:val="3"/>
        <w:shd w:val="clear" w:color="auto" w:fill="FFFFFF" w:themeFill="background1"/>
        <w:spacing w:before="0" w:after="0"/>
        <w:ind w:left="0" w:firstLine="0"/>
        <w:rPr>
          <w:rFonts w:asciiTheme="minorHAnsi" w:hAnsiTheme="minorHAnsi"/>
          <w:szCs w:val="22"/>
          <w:lang w:val="el-GR"/>
        </w:rPr>
      </w:pPr>
      <w:bookmarkStart w:id="22" w:name="_Toc517088720"/>
      <w:r w:rsidRPr="000A4736">
        <w:rPr>
          <w:rFonts w:asciiTheme="minorHAnsi" w:hAnsiTheme="minorHAnsi"/>
          <w:szCs w:val="22"/>
          <w:lang w:val="el-GR"/>
        </w:rPr>
        <w:t>2.2.5</w:t>
      </w:r>
      <w:r w:rsidRPr="000A4736">
        <w:rPr>
          <w:rFonts w:asciiTheme="minorHAnsi" w:hAnsiTheme="minorHAnsi"/>
          <w:szCs w:val="22"/>
          <w:lang w:val="el-GR"/>
        </w:rPr>
        <w:tab/>
      </w:r>
      <w:bookmarkStart w:id="23" w:name="_Toc517088721"/>
      <w:bookmarkEnd w:id="22"/>
      <w:r w:rsidRPr="000A4736">
        <w:rPr>
          <w:rFonts w:asciiTheme="minorHAnsi" w:hAnsiTheme="minorHAnsi"/>
          <w:szCs w:val="22"/>
          <w:lang w:val="el-GR"/>
        </w:rPr>
        <w:t>Τεχνική και επαγγελματική ικανότητα</w:t>
      </w:r>
      <w:bookmarkEnd w:id="23"/>
      <w:r w:rsidRPr="000A4736">
        <w:rPr>
          <w:rFonts w:asciiTheme="minorHAnsi" w:hAnsiTheme="minorHAnsi"/>
          <w:szCs w:val="22"/>
          <w:lang w:val="el-GR"/>
        </w:rPr>
        <w:t xml:space="preserve"> </w:t>
      </w:r>
    </w:p>
    <w:p w:rsidR="00691ADE" w:rsidRDefault="00691ADE" w:rsidP="00234770">
      <w:pPr>
        <w:pStyle w:val="3"/>
        <w:shd w:val="clear" w:color="auto" w:fill="FFFFFF" w:themeFill="background1"/>
        <w:spacing w:before="0" w:after="0"/>
        <w:ind w:left="0" w:firstLine="0"/>
        <w:rPr>
          <w:rFonts w:asciiTheme="minorHAnsi" w:hAnsiTheme="minorHAnsi"/>
          <w:b w:val="0"/>
          <w:szCs w:val="22"/>
          <w:lang w:val="el-GR"/>
        </w:rPr>
      </w:pPr>
      <w:bookmarkStart w:id="24" w:name="_Toc517088722"/>
      <w:r w:rsidRPr="00691ADE">
        <w:rPr>
          <w:rFonts w:asciiTheme="minorHAnsi" w:hAnsiTheme="minorHAnsi"/>
          <w:b w:val="0"/>
          <w:szCs w:val="22"/>
          <w:lang w:val="el-GR"/>
        </w:rPr>
        <w:t xml:space="preserve">Οι οικονομικοί φορείς απαιτείται να διαθέτουν όλα τα σχετικά στοιχεία, δικαιολογητικά, έγγραφα και υπεύθυνες δηλώσεις, όπως αυτά περιγράφονται στην παράγραφο 2.4.3.2 και 2.4.3.3 της παρούσας διακήρυξης. </w:t>
      </w:r>
    </w:p>
    <w:p w:rsidR="006A2664" w:rsidRDefault="006A2664" w:rsidP="00234770">
      <w:pPr>
        <w:pStyle w:val="3"/>
        <w:shd w:val="clear" w:color="auto" w:fill="FFFFFF" w:themeFill="background1"/>
        <w:ind w:left="0" w:firstLine="0"/>
        <w:rPr>
          <w:rFonts w:asciiTheme="minorHAnsi" w:hAnsiTheme="minorHAnsi"/>
          <w:szCs w:val="22"/>
          <w:lang w:val="el-GR"/>
        </w:rPr>
      </w:pPr>
      <w:bookmarkStart w:id="25" w:name="_Toc517088723"/>
      <w:bookmarkEnd w:id="24"/>
      <w:r w:rsidRPr="000A4736">
        <w:rPr>
          <w:rFonts w:asciiTheme="minorHAnsi" w:hAnsiTheme="minorHAnsi"/>
          <w:szCs w:val="22"/>
          <w:lang w:val="el-GR"/>
        </w:rPr>
        <w:t>2.2.</w:t>
      </w:r>
      <w:r w:rsidR="00691ADE">
        <w:rPr>
          <w:rFonts w:asciiTheme="minorHAnsi" w:hAnsiTheme="minorHAnsi"/>
          <w:szCs w:val="22"/>
          <w:lang w:val="el-GR"/>
        </w:rPr>
        <w:t>6</w:t>
      </w:r>
      <w:r w:rsidRPr="000A4736">
        <w:rPr>
          <w:rFonts w:asciiTheme="minorHAnsi" w:hAnsiTheme="minorHAnsi"/>
          <w:szCs w:val="22"/>
          <w:lang w:val="el-GR"/>
        </w:rPr>
        <w:tab/>
        <w:t>Στήριξη στην ικανότητα τρίτων</w:t>
      </w:r>
      <w:bookmarkEnd w:id="25"/>
      <w:r w:rsidRPr="000A4736">
        <w:rPr>
          <w:rFonts w:asciiTheme="minorHAnsi" w:hAnsiTheme="minorHAnsi"/>
          <w:szCs w:val="22"/>
          <w:lang w:val="el-GR"/>
        </w:rPr>
        <w:t xml:space="preserve"> </w:t>
      </w:r>
    </w:p>
    <w:p w:rsidR="00691ADE" w:rsidRPr="00691ADE" w:rsidRDefault="00691ADE" w:rsidP="00234770">
      <w:pPr>
        <w:shd w:val="clear" w:color="auto" w:fill="FFFFFF" w:themeFill="background1"/>
        <w:suppressAutoHyphens w:val="0"/>
        <w:autoSpaceDE w:val="0"/>
        <w:autoSpaceDN w:val="0"/>
        <w:adjustRightInd w:val="0"/>
        <w:spacing w:after="0"/>
        <w:jc w:val="left"/>
        <w:rPr>
          <w:color w:val="000000"/>
          <w:szCs w:val="22"/>
          <w:lang w:val="el-GR" w:eastAsia="el-GR"/>
        </w:rPr>
      </w:pPr>
      <w:r w:rsidRPr="00691ADE">
        <w:rPr>
          <w:color w:val="000000"/>
          <w:szCs w:val="22"/>
          <w:lang w:val="el-GR" w:eastAsia="el-GR"/>
        </w:rPr>
        <w:t xml:space="preserve">Δεν προβλέπεται. </w:t>
      </w:r>
    </w:p>
    <w:p w:rsidR="006A2664" w:rsidRPr="000A4736" w:rsidRDefault="006A2664" w:rsidP="00234770">
      <w:pPr>
        <w:pStyle w:val="3"/>
        <w:shd w:val="clear" w:color="auto" w:fill="FFFFFF" w:themeFill="background1"/>
        <w:ind w:left="0" w:firstLine="0"/>
        <w:rPr>
          <w:rFonts w:asciiTheme="minorHAnsi" w:hAnsiTheme="minorHAnsi"/>
          <w:szCs w:val="22"/>
          <w:lang w:val="el-GR"/>
        </w:rPr>
      </w:pPr>
      <w:bookmarkStart w:id="26" w:name="_Toc517088724"/>
      <w:r w:rsidRPr="000A4736">
        <w:rPr>
          <w:rFonts w:asciiTheme="minorHAnsi" w:hAnsiTheme="minorHAnsi"/>
          <w:szCs w:val="22"/>
          <w:lang w:val="el-GR"/>
        </w:rPr>
        <w:t>2.2.</w:t>
      </w:r>
      <w:r w:rsidR="00691ADE">
        <w:rPr>
          <w:rFonts w:asciiTheme="minorHAnsi" w:hAnsiTheme="minorHAnsi"/>
          <w:szCs w:val="22"/>
          <w:lang w:val="el-GR"/>
        </w:rPr>
        <w:t>7</w:t>
      </w:r>
      <w:r w:rsidRPr="000A4736">
        <w:rPr>
          <w:rFonts w:asciiTheme="minorHAnsi" w:hAnsiTheme="minorHAnsi"/>
          <w:szCs w:val="22"/>
          <w:lang w:val="el-GR"/>
        </w:rPr>
        <w:tab/>
        <w:t>Κανόνες απόδειξης ποιοτικής επιλογής</w:t>
      </w:r>
      <w:bookmarkEnd w:id="26"/>
    </w:p>
    <w:p w:rsidR="006A2664" w:rsidRPr="000A4736" w:rsidRDefault="006A2664" w:rsidP="00234770">
      <w:pPr>
        <w:pStyle w:val="4"/>
        <w:shd w:val="clear" w:color="auto" w:fill="FFFFFF" w:themeFill="background1"/>
        <w:rPr>
          <w:rFonts w:asciiTheme="minorHAnsi" w:hAnsiTheme="minorHAnsi"/>
          <w:szCs w:val="22"/>
          <w:lang w:val="el-GR"/>
        </w:rPr>
      </w:pPr>
      <w:bookmarkStart w:id="27" w:name="_Toc517088725"/>
      <w:r w:rsidRPr="000A4736">
        <w:rPr>
          <w:rFonts w:asciiTheme="minorHAnsi" w:hAnsiTheme="minorHAnsi"/>
          <w:szCs w:val="22"/>
          <w:lang w:val="el-GR"/>
        </w:rPr>
        <w:t>2.2.</w:t>
      </w:r>
      <w:r w:rsidR="00691ADE">
        <w:rPr>
          <w:rFonts w:asciiTheme="minorHAnsi" w:hAnsiTheme="minorHAnsi"/>
          <w:szCs w:val="22"/>
          <w:lang w:val="el-GR"/>
        </w:rPr>
        <w:t>7</w:t>
      </w:r>
      <w:r w:rsidRPr="000A4736">
        <w:rPr>
          <w:rFonts w:asciiTheme="minorHAnsi" w:hAnsiTheme="minorHAnsi"/>
          <w:szCs w:val="22"/>
          <w:lang w:val="el-GR"/>
        </w:rPr>
        <w:t>.1</w:t>
      </w:r>
      <w:r w:rsidRPr="000A4736">
        <w:rPr>
          <w:rFonts w:asciiTheme="minorHAnsi" w:hAnsiTheme="minorHAnsi"/>
          <w:szCs w:val="22"/>
          <w:lang w:val="el-GR"/>
        </w:rPr>
        <w:tab/>
        <w:t>Προκαταρκτική απόδειξη κατά την υποβολή προσφορών</w:t>
      </w:r>
      <w:bookmarkEnd w:id="27"/>
      <w:r w:rsidRPr="000A4736">
        <w:rPr>
          <w:rFonts w:asciiTheme="minorHAnsi" w:hAnsiTheme="minorHAnsi"/>
          <w:szCs w:val="22"/>
          <w:lang w:val="el-GR"/>
        </w:rPr>
        <w:t xml:space="preserve"> </w:t>
      </w:r>
    </w:p>
    <w:p w:rsidR="004D353B" w:rsidRPr="000A4736" w:rsidRDefault="004D353B" w:rsidP="00234770">
      <w:pPr>
        <w:shd w:val="clear" w:color="auto" w:fill="FFFFFF" w:themeFill="background1"/>
        <w:rPr>
          <w:rFonts w:asciiTheme="minorHAnsi" w:hAnsiTheme="minorHAnsi"/>
          <w:bCs/>
          <w:szCs w:val="22"/>
          <w:u w:val="single"/>
          <w:lang w:val="el-GR"/>
        </w:rPr>
      </w:pPr>
      <w:r w:rsidRPr="000A4736">
        <w:rPr>
          <w:rFonts w:asciiTheme="minorHAnsi" w:hAnsiTheme="minorHAnsi"/>
          <w:bCs/>
          <w:szCs w:val="22"/>
          <w:u w:val="single"/>
          <w:lang w:val="el-GR"/>
        </w:rPr>
        <w:t>Τυποποιημένο έντυπο υπεύθυνης δήλωσης (ΤΕΥΔ)</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0A4736">
        <w:rPr>
          <w:rFonts w:asciiTheme="minorHAnsi" w:hAnsiTheme="minorHAnsi"/>
          <w:szCs w:val="22"/>
          <w:u w:val="single"/>
          <w:lang w:val="el-GR"/>
        </w:rPr>
        <w:t>ως δικαιολογητικό συμμετοχής</w:t>
      </w:r>
      <w:r w:rsidRPr="000A4736">
        <w:rPr>
          <w:rFonts w:asciiTheme="minorHAnsi" w:hAnsiTheme="minorHAnsi"/>
          <w:szCs w:val="22"/>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w:t>
      </w:r>
      <w:r w:rsidRPr="000A4736">
        <w:rPr>
          <w:rFonts w:asciiTheme="minorHAnsi" w:hAnsiTheme="minorHAnsi"/>
          <w:b/>
          <w:szCs w:val="22"/>
          <w:lang w:val="el-GR"/>
        </w:rPr>
        <w:t>Παράρτημα</w:t>
      </w:r>
      <w:r w:rsidR="004D353B" w:rsidRPr="000A4736">
        <w:rPr>
          <w:rFonts w:asciiTheme="minorHAnsi" w:hAnsiTheme="minorHAnsi"/>
          <w:b/>
          <w:szCs w:val="22"/>
          <w:lang w:val="el-GR"/>
        </w:rPr>
        <w:t xml:space="preserve"> </w:t>
      </w:r>
      <w:r w:rsidR="005E00AC" w:rsidRPr="000A4736">
        <w:rPr>
          <w:rFonts w:asciiTheme="minorHAnsi" w:hAnsiTheme="minorHAnsi"/>
          <w:b/>
          <w:szCs w:val="22"/>
          <w:lang w:val="en-US"/>
        </w:rPr>
        <w:t>I</w:t>
      </w:r>
      <w:r w:rsidRPr="000A4736">
        <w:rPr>
          <w:rFonts w:asciiTheme="minorHAnsi" w:hAnsiTheme="minorHAnsi"/>
          <w:i/>
          <w:color w:val="5B9BD5"/>
          <w:szCs w:val="22"/>
          <w:lang w:val="el-GR"/>
        </w:rPr>
        <w:t>,</w:t>
      </w:r>
      <w:r w:rsidRPr="000A4736">
        <w:rPr>
          <w:rFonts w:asciiTheme="minorHAnsi" w:hAnsiTheme="minorHAnsi"/>
          <w:szCs w:val="22"/>
          <w:lang w:val="el-GR"/>
        </w:rPr>
        <w:t xml:space="preserve"> το οποίο αποτελεί ενημερωμένη υπεύθυνη δήλωση, με τις συνέπειες του ν. 1599/1986.</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8" w:history="1">
        <w:r w:rsidRPr="000A4736">
          <w:rPr>
            <w:rStyle w:val="-"/>
            <w:rFonts w:asciiTheme="minorHAnsi" w:hAnsiTheme="minorHAnsi"/>
            <w:color w:val="000000"/>
            <w:szCs w:val="22"/>
            <w:lang w:val="el-GR"/>
          </w:rPr>
          <w:t>www.eaadhsy.gr</w:t>
        </w:r>
      </w:hyperlink>
      <w:r w:rsidRPr="000A4736">
        <w:rPr>
          <w:rFonts w:asciiTheme="minorHAnsi" w:hAnsiTheme="minorHAnsi"/>
          <w:szCs w:val="22"/>
          <w:lang w:val="el-GR"/>
        </w:rPr>
        <w:t>) και (</w:t>
      </w:r>
      <w:hyperlink r:id="rId19" w:history="1">
        <w:r w:rsidRPr="000A4736">
          <w:rPr>
            <w:rStyle w:val="-"/>
            <w:rFonts w:asciiTheme="minorHAnsi" w:hAnsiTheme="minorHAnsi"/>
            <w:color w:val="000000"/>
            <w:szCs w:val="22"/>
            <w:lang w:val="el-GR"/>
          </w:rPr>
          <w:t>www.hsppa.gr</w:t>
        </w:r>
      </w:hyperlink>
      <w:r w:rsidRPr="000A4736">
        <w:rPr>
          <w:rFonts w:asciiTheme="minorHAnsi" w:hAnsiTheme="minorHAnsi"/>
          <w:szCs w:val="22"/>
          <w:lang w:val="el-GR"/>
        </w:rPr>
        <w:t xml:space="preserve"> )</w:t>
      </w:r>
      <w:r w:rsidRPr="000A4736">
        <w:rPr>
          <w:rFonts w:asciiTheme="minorHAnsi" w:hAnsiTheme="minorHAnsi"/>
          <w:i/>
          <w:color w:val="5B9BD5"/>
          <w:szCs w:val="22"/>
          <w:lang w:val="el-GR"/>
        </w:rPr>
        <w:t>.</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w:t>
      </w:r>
      <w:r w:rsidRPr="000A4736">
        <w:rPr>
          <w:rFonts w:asciiTheme="minorHAnsi" w:hAnsiTheme="minorHAnsi"/>
          <w:szCs w:val="22"/>
          <w:lang w:val="el-GR"/>
        </w:rPr>
        <w:lastRenderedPageBreak/>
        <w:t xml:space="preserve">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6A2664" w:rsidRPr="000A4736" w:rsidRDefault="006A2664" w:rsidP="00C12D9C">
      <w:pPr>
        <w:pStyle w:val="4"/>
        <w:shd w:val="clear" w:color="auto" w:fill="FFFFFF" w:themeFill="background1"/>
        <w:rPr>
          <w:rFonts w:asciiTheme="minorHAnsi" w:hAnsiTheme="minorHAnsi"/>
          <w:szCs w:val="22"/>
          <w:lang w:val="el-GR"/>
        </w:rPr>
      </w:pPr>
      <w:bookmarkStart w:id="28" w:name="_Toc517088726"/>
      <w:r w:rsidRPr="000A4736">
        <w:rPr>
          <w:rFonts w:asciiTheme="minorHAnsi" w:hAnsiTheme="minorHAnsi"/>
          <w:szCs w:val="22"/>
          <w:lang w:val="el-GR"/>
        </w:rPr>
        <w:t>2.2.</w:t>
      </w:r>
      <w:r w:rsidR="00691ADE">
        <w:rPr>
          <w:rFonts w:asciiTheme="minorHAnsi" w:hAnsiTheme="minorHAnsi"/>
          <w:szCs w:val="22"/>
          <w:lang w:val="el-GR"/>
        </w:rPr>
        <w:t>7</w:t>
      </w:r>
      <w:r w:rsidRPr="000A4736">
        <w:rPr>
          <w:rFonts w:asciiTheme="minorHAnsi" w:hAnsiTheme="minorHAnsi"/>
          <w:szCs w:val="22"/>
          <w:lang w:val="el-GR"/>
        </w:rPr>
        <w:t>.2</w:t>
      </w:r>
      <w:r w:rsidRPr="000A4736">
        <w:rPr>
          <w:rFonts w:asciiTheme="minorHAnsi" w:hAnsiTheme="minorHAnsi"/>
          <w:szCs w:val="22"/>
          <w:lang w:val="el-GR"/>
        </w:rPr>
        <w:tab/>
        <w:t>Αποδεικτικά μέσα</w:t>
      </w:r>
      <w:bookmarkEnd w:id="28"/>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Α.</w:t>
      </w:r>
      <w:r w:rsidRPr="000A4736">
        <w:rPr>
          <w:rFonts w:asciiTheme="minorHAnsi" w:hAnsiTheme="minorHAnsi"/>
          <w:bCs/>
          <w:szCs w:val="22"/>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00691ADE">
        <w:rPr>
          <w:rFonts w:asciiTheme="minorHAnsi" w:hAnsiTheme="minorHAnsi"/>
          <w:bCs/>
          <w:szCs w:val="22"/>
          <w:lang w:val="el-GR"/>
        </w:rPr>
        <w:t>7</w:t>
      </w:r>
      <w:r w:rsidRPr="000A4736">
        <w:rPr>
          <w:rFonts w:asciiTheme="minorHAnsi" w:hAnsiTheme="minorHAnsi"/>
          <w:bCs/>
          <w:szCs w:val="22"/>
          <w:lang w:val="el-GR"/>
        </w:rPr>
        <w:t>,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691ADE" w:rsidRDefault="006A2664" w:rsidP="00C12D9C">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Β.</w:t>
      </w:r>
      <w:r w:rsidRPr="000A4736">
        <w:rPr>
          <w:rFonts w:asciiTheme="minorHAnsi" w:hAnsiTheme="minorHAnsi"/>
          <w:szCs w:val="22"/>
          <w:lang w:val="el-GR"/>
        </w:rPr>
        <w:t xml:space="preserve"> </w:t>
      </w:r>
      <w:r w:rsidRPr="000A4736">
        <w:rPr>
          <w:rFonts w:asciiTheme="minorHAnsi" w:hAnsiTheme="minorHAnsi"/>
          <w:b/>
          <w:szCs w:val="22"/>
          <w:lang w:val="el-GR"/>
        </w:rPr>
        <w:t>1.</w:t>
      </w:r>
      <w:r w:rsidRPr="000A4736">
        <w:rPr>
          <w:rFonts w:asciiTheme="minorHAnsi" w:hAnsiTheme="minorHAnsi"/>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sidR="004C135D" w:rsidRPr="000A4736">
        <w:rPr>
          <w:rFonts w:asciiTheme="minorHAnsi" w:hAnsiTheme="minorHAnsi"/>
          <w:szCs w:val="22"/>
          <w:lang w:val="el-GR"/>
        </w:rPr>
        <w:t xml:space="preserve">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α)</w:t>
      </w:r>
      <w:r w:rsidRPr="000A4736">
        <w:rPr>
          <w:rFonts w:asciiTheme="minorHAnsi" w:hAnsiTheme="minorHAnsi"/>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w:t>
      </w:r>
      <w:r w:rsidR="004C135D" w:rsidRPr="000A4736">
        <w:rPr>
          <w:rFonts w:asciiTheme="minorHAnsi" w:hAnsiTheme="minorHAnsi"/>
          <w:szCs w:val="22"/>
          <w:lang w:val="el-GR"/>
        </w:rPr>
        <w:t>αφερόμενα στην ως άνω παράγραφο</w:t>
      </w:r>
      <w:r w:rsidR="00691ADE" w:rsidRPr="000A4736">
        <w:rPr>
          <w:rFonts w:asciiTheme="minorHAnsi" w:hAnsiTheme="minorHAnsi"/>
          <w:szCs w:val="22"/>
          <w:lang w:val="el-GR"/>
        </w:rPr>
        <w:t>2.2.3.1</w:t>
      </w:r>
      <w:r w:rsidR="004C135D" w:rsidRPr="000A4736">
        <w:rPr>
          <w:rFonts w:asciiTheme="minorHAnsi" w:hAnsiTheme="minorHAnsi"/>
          <w:szCs w:val="22"/>
          <w:lang w:val="el-GR"/>
        </w:rPr>
        <w:t>.</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β)</w:t>
      </w:r>
      <w:r w:rsidRPr="000A4736">
        <w:rPr>
          <w:rFonts w:asciiTheme="minorHAnsi" w:hAnsiTheme="minorHAnsi"/>
          <w:szCs w:val="22"/>
          <w:lang w:val="el-GR"/>
        </w:rPr>
        <w:t xml:space="preserve"> για τις παραγράφους 2.2.3.2 και 2.2.3.4 περίπτωση β΄ πιστοποιητικό που εκδίδεται από την αρμόδια αρχή του οικείου κράτους - μέλους ή χώρας</w:t>
      </w:r>
      <w:r w:rsidR="00691ADE">
        <w:rPr>
          <w:rFonts w:asciiTheme="minorHAnsi" w:hAnsiTheme="minorHAnsi"/>
          <w:szCs w:val="22"/>
          <w:lang w:val="el-GR"/>
        </w:rPr>
        <w:t>.</w:t>
      </w:r>
      <w:r w:rsidRPr="000A4736">
        <w:rPr>
          <w:rFonts w:asciiTheme="minorHAnsi" w:hAnsiTheme="minorHAnsi"/>
          <w:szCs w:val="22"/>
          <w:lang w:val="el-GR"/>
        </w:rPr>
        <w:t xml:space="preserve"> 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A2664" w:rsidRPr="000A4736" w:rsidRDefault="006A2664" w:rsidP="00955032">
      <w:pPr>
        <w:shd w:val="clear" w:color="auto" w:fill="FFFFFF" w:themeFill="background1"/>
        <w:rPr>
          <w:rFonts w:asciiTheme="minorHAnsi" w:hAnsiTheme="minorHAnsi"/>
          <w:szCs w:val="22"/>
          <w:lang w:val="el-GR"/>
        </w:rPr>
      </w:pPr>
      <w:r w:rsidRPr="000A4736">
        <w:rPr>
          <w:rFonts w:asciiTheme="minorHAnsi" w:hAnsiTheme="minorHAnsi"/>
          <w:szCs w:val="22"/>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w:t>
      </w:r>
    </w:p>
    <w:p w:rsidR="006A2664" w:rsidRPr="000A4736" w:rsidRDefault="006A2664" w:rsidP="00955032">
      <w:pPr>
        <w:shd w:val="clear" w:color="auto" w:fill="FFFFFF" w:themeFill="background1"/>
        <w:rPr>
          <w:rFonts w:asciiTheme="minorHAnsi" w:hAnsiTheme="minorHAnsi"/>
          <w:szCs w:val="22"/>
          <w:lang w:val="el-GR"/>
        </w:rPr>
      </w:pPr>
      <w:r w:rsidRPr="000A4736">
        <w:rPr>
          <w:rFonts w:asciiTheme="minorHAnsi" w:hAnsiTheme="minorHAnsi"/>
          <w:szCs w:val="22"/>
          <w:lang w:val="el-GR"/>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6A2664" w:rsidRPr="000A4736" w:rsidRDefault="00E7258D" w:rsidP="00955032">
      <w:pPr>
        <w:shd w:val="clear" w:color="auto" w:fill="FFFFFF" w:themeFill="background1"/>
        <w:rPr>
          <w:rFonts w:asciiTheme="minorHAnsi" w:hAnsiTheme="minorHAnsi"/>
          <w:szCs w:val="22"/>
          <w:lang w:val="el-GR"/>
        </w:rPr>
      </w:pPr>
      <w:r>
        <w:rPr>
          <w:rFonts w:asciiTheme="minorHAnsi" w:hAnsiTheme="minorHAnsi"/>
          <w:b/>
          <w:bCs/>
          <w:szCs w:val="22"/>
          <w:lang w:val="el-GR"/>
        </w:rPr>
        <w:lastRenderedPageBreak/>
        <w:t>γ</w:t>
      </w:r>
      <w:r w:rsidR="006A2664" w:rsidRPr="000A4736">
        <w:rPr>
          <w:rFonts w:asciiTheme="minorHAnsi" w:hAnsiTheme="minorHAnsi"/>
          <w:b/>
          <w:bCs/>
          <w:szCs w:val="22"/>
          <w:lang w:val="el-GR"/>
        </w:rPr>
        <w:t>)</w:t>
      </w:r>
      <w:r w:rsidR="006A2664" w:rsidRPr="000A4736">
        <w:rPr>
          <w:rFonts w:asciiTheme="minorHAnsi" w:hAnsiTheme="minorHAnsi"/>
          <w:szCs w:val="22"/>
          <w:lang w:val="el-GR"/>
        </w:rPr>
        <w:t xml:space="preserve"> </w:t>
      </w:r>
      <w:r w:rsidR="006A2664" w:rsidRPr="000A4736">
        <w:rPr>
          <w:rFonts w:asciiTheme="minorHAnsi" w:hAnsiTheme="minorHAnsi" w:cs="Cambria"/>
          <w:color w:val="000000"/>
          <w:szCs w:val="22"/>
          <w:lang w:val="el-GR"/>
        </w:rPr>
        <w:t>Γ</w:t>
      </w:r>
      <w:r w:rsidR="006A2664" w:rsidRPr="000A4736">
        <w:rPr>
          <w:rFonts w:asciiTheme="minorHAnsi" w:hAnsiTheme="minorHAnsi"/>
          <w:szCs w:val="22"/>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6A2664" w:rsidRPr="000A4736" w:rsidRDefault="00E7258D" w:rsidP="00955032">
      <w:pPr>
        <w:shd w:val="clear" w:color="auto" w:fill="FFFFFF" w:themeFill="background1"/>
        <w:rPr>
          <w:rFonts w:asciiTheme="minorHAnsi" w:hAnsiTheme="minorHAnsi"/>
          <w:szCs w:val="22"/>
          <w:lang w:val="el-GR"/>
        </w:rPr>
      </w:pPr>
      <w:r>
        <w:rPr>
          <w:rFonts w:asciiTheme="minorHAnsi" w:hAnsiTheme="minorHAnsi"/>
          <w:b/>
          <w:bCs/>
          <w:szCs w:val="22"/>
          <w:lang w:val="el-GR"/>
        </w:rPr>
        <w:t>δ</w:t>
      </w:r>
      <w:r w:rsidR="006A2664" w:rsidRPr="000A4736">
        <w:rPr>
          <w:rFonts w:asciiTheme="minorHAnsi" w:hAnsiTheme="minorHAnsi"/>
          <w:b/>
          <w:bCs/>
          <w:szCs w:val="22"/>
          <w:lang w:val="el-GR"/>
        </w:rPr>
        <w:t xml:space="preserve">) </w:t>
      </w:r>
      <w:r w:rsidR="006A2664" w:rsidRPr="000A4736">
        <w:rPr>
          <w:rFonts w:asciiTheme="minorHAnsi" w:hAnsiTheme="minorHAnsi"/>
          <w:szCs w:val="22"/>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6A2664" w:rsidRPr="000A4736" w:rsidRDefault="006A2664" w:rsidP="00955032">
      <w:pPr>
        <w:shd w:val="clear" w:color="auto" w:fill="FFFFFF" w:themeFill="background1"/>
        <w:rPr>
          <w:rFonts w:asciiTheme="minorHAnsi" w:eastAsia="Calibri" w:hAnsiTheme="minorHAnsi"/>
          <w:szCs w:val="22"/>
          <w:lang w:val="el-GR"/>
        </w:rPr>
      </w:pPr>
      <w:r w:rsidRPr="000A4736">
        <w:rPr>
          <w:rFonts w:asciiTheme="minorHAnsi" w:hAnsiTheme="minorHAnsi"/>
          <w:b/>
          <w:bCs/>
          <w:szCs w:val="22"/>
          <w:lang w:val="en-US"/>
        </w:rPr>
        <w:t>B</w:t>
      </w:r>
      <w:r w:rsidRPr="000A4736">
        <w:rPr>
          <w:rFonts w:asciiTheme="minorHAnsi" w:hAnsiTheme="minorHAnsi"/>
          <w:b/>
          <w:bCs/>
          <w:szCs w:val="22"/>
          <w:lang w:val="el-GR"/>
        </w:rPr>
        <w:t>. 2.</w:t>
      </w:r>
      <w:r w:rsidRPr="000A4736">
        <w:rPr>
          <w:rFonts w:asciiTheme="minorHAnsi" w:hAnsiTheme="minorHAnsi"/>
          <w:szCs w:val="22"/>
          <w:lang w:val="el-GR"/>
        </w:rPr>
        <w:t xml:space="preserve"> </w:t>
      </w:r>
      <w:r w:rsidRPr="000A4736">
        <w:rPr>
          <w:rFonts w:asciiTheme="minorHAnsi" w:eastAsia="Calibri" w:hAnsiTheme="minorHAnsi"/>
          <w:szCs w:val="22"/>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6A2664" w:rsidRPr="000A4736" w:rsidRDefault="006A2664" w:rsidP="00955032">
      <w:pPr>
        <w:shd w:val="clear" w:color="auto" w:fill="FFFFFF" w:themeFill="background1"/>
        <w:rPr>
          <w:rFonts w:asciiTheme="minorHAnsi" w:hAnsiTheme="minorHAnsi"/>
          <w:szCs w:val="22"/>
          <w:lang w:val="el-GR"/>
        </w:rPr>
      </w:pPr>
      <w:r w:rsidRPr="000A4736">
        <w:rPr>
          <w:rFonts w:asciiTheme="minorHAnsi" w:eastAsia="Calibri" w:hAnsiTheme="minorHAnsi"/>
          <w:szCs w:val="22"/>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C270DE" w:rsidRPr="00E7258D" w:rsidRDefault="006A2664" w:rsidP="00955032">
      <w:pPr>
        <w:shd w:val="clear" w:color="auto" w:fill="FFFFFF" w:themeFill="background1"/>
        <w:rPr>
          <w:rFonts w:asciiTheme="minorHAnsi" w:hAnsiTheme="minorHAnsi"/>
          <w:b/>
          <w:bCs/>
          <w:szCs w:val="22"/>
          <w:lang w:val="el-GR"/>
        </w:rPr>
      </w:pPr>
      <w:r w:rsidRPr="00E7258D">
        <w:rPr>
          <w:rFonts w:asciiTheme="minorHAnsi" w:hAnsiTheme="minorHAnsi"/>
          <w:b/>
          <w:bCs/>
          <w:szCs w:val="22"/>
          <w:lang w:val="el-GR"/>
        </w:rPr>
        <w:t>Β.3.</w:t>
      </w:r>
      <w:r w:rsidRPr="00E7258D">
        <w:rPr>
          <w:rFonts w:asciiTheme="minorHAnsi" w:hAnsiTheme="minorHAnsi"/>
          <w:szCs w:val="22"/>
          <w:lang w:val="el-GR"/>
        </w:rPr>
        <w:t xml:space="preserve"> Για την απόδειξη της τεχνικής ικανότητας της παραγράφου 2.2.6 </w:t>
      </w:r>
      <w:r w:rsidR="004C135D" w:rsidRPr="00E7258D">
        <w:rPr>
          <w:rFonts w:asciiTheme="minorHAnsi" w:hAnsiTheme="minorHAnsi"/>
          <w:szCs w:val="22"/>
          <w:lang w:val="el-GR"/>
        </w:rPr>
        <w:t>οι οικονομικοί φορείς προσκομίζουν</w:t>
      </w:r>
      <w:r w:rsidR="00E7258D">
        <w:rPr>
          <w:rFonts w:asciiTheme="minorHAnsi" w:hAnsiTheme="minorHAnsi"/>
          <w:szCs w:val="22"/>
          <w:lang w:val="el-GR"/>
        </w:rPr>
        <w:t xml:space="preserve"> </w:t>
      </w:r>
      <w:r w:rsidR="00E7258D" w:rsidRPr="00E7258D">
        <w:rPr>
          <w:szCs w:val="22"/>
          <w:lang w:val="el-GR"/>
        </w:rPr>
        <w:t xml:space="preserve">μέσα στο φάκελο όλα τα σχετικά στοιχεία, δικαιολογητικά, έγγραφα και υπεύθυνες δηλώσεις, όπως αυτά περιγράφονται στην παράγραφο 2.4.3.2 και 2.4.3.3 της παρούσας διακήρυξης. </w:t>
      </w:r>
      <w:r w:rsidR="004C135D" w:rsidRPr="00E7258D">
        <w:rPr>
          <w:rFonts w:asciiTheme="minorHAnsi" w:hAnsiTheme="minorHAnsi"/>
          <w:szCs w:val="22"/>
          <w:lang w:val="el-GR"/>
        </w:rPr>
        <w:t xml:space="preserve"> </w:t>
      </w:r>
    </w:p>
    <w:p w:rsidR="00A437DB" w:rsidRPr="00E7258D" w:rsidRDefault="006A2664" w:rsidP="00526115">
      <w:pPr>
        <w:shd w:val="clear" w:color="auto" w:fill="FFFFFF" w:themeFill="background1"/>
        <w:rPr>
          <w:rFonts w:asciiTheme="minorHAnsi" w:hAnsiTheme="minorHAnsi"/>
          <w:szCs w:val="22"/>
          <w:lang w:val="el-GR"/>
        </w:rPr>
      </w:pPr>
      <w:r w:rsidRPr="00E7258D">
        <w:rPr>
          <w:rFonts w:asciiTheme="minorHAnsi" w:hAnsiTheme="minorHAnsi"/>
          <w:b/>
          <w:bCs/>
          <w:szCs w:val="22"/>
          <w:lang w:val="el-GR"/>
        </w:rPr>
        <w:t>Β.</w:t>
      </w:r>
      <w:r w:rsidR="00E7258D" w:rsidRPr="00E7258D">
        <w:rPr>
          <w:rFonts w:asciiTheme="minorHAnsi" w:hAnsiTheme="minorHAnsi"/>
          <w:b/>
          <w:bCs/>
          <w:szCs w:val="22"/>
          <w:lang w:val="el-GR"/>
        </w:rPr>
        <w:t>4</w:t>
      </w:r>
      <w:r w:rsidRPr="00E7258D">
        <w:rPr>
          <w:rFonts w:asciiTheme="minorHAnsi" w:hAnsiTheme="minorHAnsi"/>
          <w:b/>
          <w:bCs/>
          <w:szCs w:val="22"/>
          <w:lang w:val="el-GR"/>
        </w:rPr>
        <w:t>.</w:t>
      </w:r>
      <w:r w:rsidRPr="00E7258D">
        <w:rPr>
          <w:rFonts w:asciiTheme="minorHAnsi" w:hAnsiTheme="minorHAnsi"/>
          <w:szCs w:val="22"/>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w:t>
      </w:r>
    </w:p>
    <w:p w:rsidR="006A2664" w:rsidRPr="00E7258D" w:rsidRDefault="006A2664" w:rsidP="00526115">
      <w:pPr>
        <w:shd w:val="clear" w:color="auto" w:fill="FFFFFF" w:themeFill="background1"/>
        <w:rPr>
          <w:rFonts w:asciiTheme="minorHAnsi" w:hAnsiTheme="minorHAnsi"/>
          <w:szCs w:val="22"/>
          <w:lang w:val="el-GR"/>
        </w:rPr>
      </w:pPr>
      <w:r w:rsidRPr="00E7258D">
        <w:rPr>
          <w:rFonts w:asciiTheme="minorHAnsi" w:hAnsiTheme="minorHAnsi"/>
          <w:szCs w:val="22"/>
          <w:lang w:val="el-GR"/>
        </w:rPr>
        <w:t>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E7258D">
        <w:rPr>
          <w:rFonts w:asciiTheme="minorHAnsi" w:hAnsiTheme="minorHAnsi"/>
          <w:szCs w:val="22"/>
          <w:lang w:val="el-GR"/>
        </w:rPr>
        <w:t>ουν</w:t>
      </w:r>
      <w:proofErr w:type="spellEnd"/>
      <w:r w:rsidRPr="00E7258D">
        <w:rPr>
          <w:rFonts w:asciiTheme="minorHAnsi" w:hAnsiTheme="minorHAnsi"/>
          <w:szCs w:val="22"/>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A2664" w:rsidRPr="00E7258D" w:rsidRDefault="006A2664" w:rsidP="00526115">
      <w:pPr>
        <w:shd w:val="clear" w:color="auto" w:fill="FFFFFF" w:themeFill="background1"/>
        <w:rPr>
          <w:rFonts w:asciiTheme="minorHAnsi" w:hAnsiTheme="minorHAnsi"/>
          <w:szCs w:val="22"/>
          <w:lang w:val="el-GR"/>
        </w:rPr>
      </w:pPr>
      <w:r w:rsidRPr="00E7258D">
        <w:rPr>
          <w:rFonts w:asciiTheme="minorHAnsi" w:hAnsiTheme="minorHAnsi"/>
          <w:b/>
          <w:bCs/>
          <w:szCs w:val="22"/>
          <w:lang w:val="el-GR"/>
        </w:rPr>
        <w:t>Β.</w:t>
      </w:r>
      <w:r w:rsidR="00E7258D">
        <w:rPr>
          <w:rFonts w:asciiTheme="minorHAnsi" w:hAnsiTheme="minorHAnsi"/>
          <w:b/>
          <w:bCs/>
          <w:szCs w:val="22"/>
          <w:lang w:val="el-GR"/>
        </w:rPr>
        <w:t>5</w:t>
      </w:r>
      <w:r w:rsidRPr="00E7258D">
        <w:rPr>
          <w:rFonts w:asciiTheme="minorHAnsi" w:hAnsiTheme="minorHAnsi"/>
          <w:b/>
          <w:bCs/>
          <w:szCs w:val="22"/>
          <w:lang w:val="el-GR"/>
        </w:rPr>
        <w:t>.</w:t>
      </w:r>
      <w:r w:rsidRPr="00E7258D">
        <w:rPr>
          <w:rFonts w:asciiTheme="minorHAnsi" w:hAnsiTheme="minorHAnsi"/>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A2664" w:rsidRPr="000A4736" w:rsidRDefault="006A2664" w:rsidP="00526115">
      <w:pPr>
        <w:pStyle w:val="20"/>
        <w:shd w:val="clear" w:color="auto" w:fill="FFFFFF" w:themeFill="background1"/>
        <w:ind w:left="0" w:firstLine="0"/>
        <w:rPr>
          <w:rFonts w:asciiTheme="minorHAnsi" w:hAnsiTheme="minorHAnsi"/>
          <w:sz w:val="22"/>
          <w:lang w:val="el-GR"/>
        </w:rPr>
      </w:pPr>
      <w:bookmarkStart w:id="29" w:name="_Toc517088727"/>
      <w:r w:rsidRPr="000A4736">
        <w:rPr>
          <w:rFonts w:asciiTheme="minorHAnsi" w:hAnsiTheme="minorHAnsi"/>
          <w:sz w:val="22"/>
          <w:lang w:val="el-GR"/>
        </w:rPr>
        <w:t>2.3</w:t>
      </w:r>
      <w:r w:rsidRPr="000A4736">
        <w:rPr>
          <w:rFonts w:asciiTheme="minorHAnsi" w:hAnsiTheme="minorHAnsi"/>
          <w:sz w:val="22"/>
          <w:lang w:val="el-GR"/>
        </w:rPr>
        <w:tab/>
        <w:t>Κριτήρια Ανάθεσης</w:t>
      </w:r>
      <w:bookmarkEnd w:id="29"/>
      <w:r w:rsidRPr="000A4736">
        <w:rPr>
          <w:rFonts w:asciiTheme="minorHAnsi" w:hAnsiTheme="minorHAnsi"/>
          <w:sz w:val="22"/>
          <w:lang w:val="el-GR"/>
        </w:rPr>
        <w:t xml:space="preserve">  </w:t>
      </w:r>
    </w:p>
    <w:p w:rsidR="006A2664" w:rsidRPr="000A4736" w:rsidRDefault="006A2664" w:rsidP="00526115">
      <w:pPr>
        <w:pStyle w:val="3"/>
        <w:shd w:val="clear" w:color="auto" w:fill="FFFFFF" w:themeFill="background1"/>
        <w:ind w:left="0" w:firstLine="0"/>
        <w:rPr>
          <w:rFonts w:asciiTheme="minorHAnsi" w:hAnsiTheme="minorHAnsi"/>
          <w:szCs w:val="22"/>
          <w:lang w:val="el-GR"/>
        </w:rPr>
      </w:pPr>
      <w:bookmarkStart w:id="30" w:name="_Toc517088728"/>
      <w:r w:rsidRPr="000A4736">
        <w:rPr>
          <w:rFonts w:asciiTheme="minorHAnsi" w:hAnsiTheme="minorHAnsi"/>
          <w:szCs w:val="22"/>
          <w:lang w:val="el-GR"/>
        </w:rPr>
        <w:t>2.3.1</w:t>
      </w:r>
      <w:r w:rsidRPr="000A4736">
        <w:rPr>
          <w:rFonts w:asciiTheme="minorHAnsi" w:hAnsiTheme="minorHAnsi"/>
          <w:szCs w:val="22"/>
          <w:lang w:val="el-GR"/>
        </w:rPr>
        <w:tab/>
        <w:t>Κριτήριο ανάθεσης</w:t>
      </w:r>
      <w:bookmarkEnd w:id="30"/>
      <w:r w:rsidRPr="000A4736">
        <w:rPr>
          <w:rFonts w:asciiTheme="minorHAnsi" w:hAnsiTheme="minorHAnsi"/>
          <w:szCs w:val="22"/>
          <w:lang w:val="el-GR"/>
        </w:rPr>
        <w:t xml:space="preserve"> </w:t>
      </w:r>
    </w:p>
    <w:p w:rsidR="00E7258D" w:rsidRPr="00805517" w:rsidRDefault="00E7258D" w:rsidP="00526115">
      <w:pPr>
        <w:shd w:val="clear" w:color="auto" w:fill="FFFFFF" w:themeFill="background1"/>
        <w:suppressAutoHyphens w:val="0"/>
        <w:autoSpaceDE w:val="0"/>
        <w:autoSpaceDN w:val="0"/>
        <w:adjustRightInd w:val="0"/>
        <w:spacing w:after="0" w:line="276" w:lineRule="auto"/>
        <w:rPr>
          <w:rFonts w:asciiTheme="minorHAnsi" w:eastAsiaTheme="minorHAnsi" w:hAnsiTheme="minorHAnsi" w:cstheme="minorHAnsi"/>
          <w:color w:val="000000"/>
          <w:szCs w:val="22"/>
          <w:lang w:val="el-GR" w:eastAsia="en-US"/>
        </w:rPr>
      </w:pPr>
      <w:r w:rsidRPr="00805517">
        <w:rPr>
          <w:rFonts w:asciiTheme="minorHAnsi" w:eastAsiaTheme="minorHAnsi" w:hAnsiTheme="minorHAnsi" w:cstheme="minorHAnsi"/>
          <w:color w:val="000000"/>
          <w:szCs w:val="22"/>
          <w:lang w:val="el-GR" w:eastAsia="en-US"/>
        </w:rPr>
        <w:t xml:space="preserve">Η εκτέλεση της προμήθειας </w:t>
      </w:r>
      <w:r>
        <w:rPr>
          <w:rFonts w:asciiTheme="minorHAnsi" w:eastAsiaTheme="minorHAnsi" w:hAnsiTheme="minorHAnsi" w:cstheme="minorHAnsi"/>
          <w:color w:val="000000"/>
          <w:szCs w:val="22"/>
          <w:lang w:val="el-GR" w:eastAsia="en-US"/>
        </w:rPr>
        <w:t>θ</w:t>
      </w:r>
      <w:r w:rsidRPr="00805517">
        <w:rPr>
          <w:rFonts w:asciiTheme="minorHAnsi" w:eastAsiaTheme="minorHAnsi" w:hAnsiTheme="minorHAnsi" w:cstheme="minorHAnsi"/>
          <w:color w:val="000000"/>
          <w:szCs w:val="22"/>
          <w:lang w:val="el-GR" w:eastAsia="en-US"/>
        </w:rPr>
        <w:t>α γίνει με Ανοικτό Διαγωνισμό και κατάθεση σφραγισμένων προσφορών, με βάση τους όρους που καθορί</w:t>
      </w:r>
      <w:r>
        <w:rPr>
          <w:rFonts w:asciiTheme="minorHAnsi" w:eastAsiaTheme="minorHAnsi" w:hAnsiTheme="minorHAnsi" w:cstheme="minorHAnsi"/>
          <w:color w:val="000000"/>
          <w:szCs w:val="22"/>
          <w:lang w:val="el-GR" w:eastAsia="en-US"/>
        </w:rPr>
        <w:t>ζ</w:t>
      </w:r>
      <w:r w:rsidRPr="00805517">
        <w:rPr>
          <w:rFonts w:asciiTheme="minorHAnsi" w:eastAsiaTheme="minorHAnsi" w:hAnsiTheme="minorHAnsi" w:cstheme="minorHAnsi"/>
          <w:color w:val="000000"/>
          <w:szCs w:val="22"/>
          <w:lang w:val="el-GR" w:eastAsia="en-US"/>
        </w:rPr>
        <w:t>ει η Οικονομική Επιτροπή του δήμου</w:t>
      </w:r>
      <w:r>
        <w:rPr>
          <w:rFonts w:asciiTheme="minorHAnsi" w:eastAsiaTheme="minorHAnsi" w:hAnsiTheme="minorHAnsi" w:cstheme="minorHAnsi"/>
          <w:color w:val="000000"/>
          <w:szCs w:val="22"/>
          <w:lang w:val="el-GR" w:eastAsia="en-US"/>
        </w:rPr>
        <w:t>.</w:t>
      </w:r>
      <w:r w:rsidRPr="00805517">
        <w:rPr>
          <w:rFonts w:asciiTheme="minorHAnsi" w:eastAsiaTheme="minorHAnsi" w:hAnsiTheme="minorHAnsi" w:cstheme="minorHAnsi"/>
          <w:color w:val="000000"/>
          <w:szCs w:val="22"/>
          <w:lang w:val="el-GR" w:eastAsia="en-US"/>
        </w:rPr>
        <w:t xml:space="preserve"> </w:t>
      </w:r>
      <w:r w:rsidR="00A437DB" w:rsidRPr="000A4736">
        <w:rPr>
          <w:rFonts w:asciiTheme="minorHAnsi" w:hAnsiTheme="minorHAnsi"/>
          <w:szCs w:val="22"/>
          <w:lang w:val="el-GR"/>
        </w:rPr>
        <w:t xml:space="preserve">Η σύμβαση θα ανατεθεί με το κριτήριο </w:t>
      </w:r>
      <w:r w:rsidR="00A437DB" w:rsidRPr="000A4736">
        <w:rPr>
          <w:rFonts w:asciiTheme="minorHAnsi" w:hAnsiTheme="minorHAnsi"/>
          <w:szCs w:val="22"/>
          <w:u w:val="single"/>
          <w:lang w:val="el-GR"/>
        </w:rPr>
        <w:t xml:space="preserve">της πλέον συμφέρουσας από οικονομική άποψη προσφοράς, βάσει </w:t>
      </w:r>
      <w:r w:rsidRPr="00E7258D">
        <w:rPr>
          <w:rFonts w:asciiTheme="minorHAnsi" w:eastAsiaTheme="minorHAnsi" w:hAnsiTheme="minorHAnsi" w:cstheme="minorHAnsi"/>
          <w:color w:val="000000"/>
          <w:szCs w:val="22"/>
          <w:u w:val="single"/>
          <w:lang w:val="el-GR" w:eastAsia="en-US"/>
        </w:rPr>
        <w:t>βέλτιστης σχέσης ποιότητας - τιμής.</w:t>
      </w:r>
      <w:r w:rsidRPr="00805517">
        <w:rPr>
          <w:rFonts w:asciiTheme="minorHAnsi" w:eastAsiaTheme="minorHAnsi" w:hAnsiTheme="minorHAnsi" w:cstheme="minorHAnsi"/>
          <w:color w:val="000000"/>
          <w:szCs w:val="22"/>
          <w:lang w:val="el-GR" w:eastAsia="en-US"/>
        </w:rPr>
        <w:t xml:space="preserve"> </w:t>
      </w:r>
    </w:p>
    <w:p w:rsidR="00A437DB" w:rsidRPr="000A4736" w:rsidRDefault="00A437DB" w:rsidP="00526115">
      <w:pPr>
        <w:shd w:val="clear" w:color="auto" w:fill="FFFFFF" w:themeFill="background1"/>
        <w:rPr>
          <w:rFonts w:asciiTheme="minorHAnsi" w:hAnsiTheme="minorHAnsi"/>
          <w:szCs w:val="22"/>
          <w:u w:val="single"/>
          <w:lang w:val="el-GR"/>
        </w:rPr>
      </w:pPr>
    </w:p>
    <w:p w:rsidR="006A2664" w:rsidRPr="000A4736" w:rsidRDefault="006A2664" w:rsidP="00526115">
      <w:pPr>
        <w:pStyle w:val="20"/>
        <w:shd w:val="clear" w:color="auto" w:fill="FFFFFF" w:themeFill="background1"/>
        <w:ind w:left="0" w:firstLine="0"/>
        <w:rPr>
          <w:rFonts w:asciiTheme="minorHAnsi" w:hAnsiTheme="minorHAnsi"/>
          <w:sz w:val="22"/>
          <w:lang w:val="el-GR"/>
        </w:rPr>
      </w:pPr>
      <w:bookmarkStart w:id="31" w:name="_Toc517088729"/>
      <w:r w:rsidRPr="000A4736">
        <w:rPr>
          <w:rFonts w:asciiTheme="minorHAnsi" w:hAnsiTheme="minorHAnsi"/>
          <w:sz w:val="22"/>
          <w:lang w:val="el-GR"/>
        </w:rPr>
        <w:t>2.4</w:t>
      </w:r>
      <w:r w:rsidRPr="000A4736">
        <w:rPr>
          <w:rFonts w:asciiTheme="minorHAnsi" w:hAnsiTheme="minorHAnsi"/>
          <w:sz w:val="22"/>
          <w:lang w:val="el-GR"/>
        </w:rPr>
        <w:tab/>
      </w:r>
      <w:r w:rsidRPr="00955032">
        <w:rPr>
          <w:rFonts w:asciiTheme="minorHAnsi" w:hAnsiTheme="minorHAnsi"/>
          <w:sz w:val="22"/>
          <w:lang w:val="el-GR"/>
        </w:rPr>
        <w:t>Κατάρτιση - Περιεχόμενο Προσφορών</w:t>
      </w:r>
      <w:bookmarkEnd w:id="31"/>
    </w:p>
    <w:p w:rsidR="006A2664" w:rsidRPr="000A4736" w:rsidRDefault="006A2664" w:rsidP="00955032">
      <w:pPr>
        <w:pStyle w:val="3"/>
        <w:shd w:val="clear" w:color="auto" w:fill="FFFFFF" w:themeFill="background1"/>
        <w:ind w:left="0" w:firstLine="0"/>
        <w:rPr>
          <w:rFonts w:asciiTheme="minorHAnsi" w:hAnsiTheme="minorHAnsi"/>
          <w:szCs w:val="22"/>
          <w:lang w:val="el-GR"/>
        </w:rPr>
      </w:pPr>
      <w:bookmarkStart w:id="32" w:name="_Toc517088730"/>
      <w:r w:rsidRPr="000A4736">
        <w:rPr>
          <w:rFonts w:asciiTheme="minorHAnsi" w:hAnsiTheme="minorHAnsi"/>
          <w:szCs w:val="22"/>
          <w:lang w:val="el-GR"/>
        </w:rPr>
        <w:t>2.4.1</w:t>
      </w:r>
      <w:r w:rsidRPr="000A4736">
        <w:rPr>
          <w:rFonts w:asciiTheme="minorHAnsi" w:hAnsiTheme="minorHAnsi"/>
          <w:szCs w:val="22"/>
          <w:lang w:val="el-GR"/>
        </w:rPr>
        <w:tab/>
        <w:t>Γενικοί όροι υποβολής προσφορών</w:t>
      </w:r>
      <w:bookmarkEnd w:id="32"/>
    </w:p>
    <w:p w:rsidR="00A437DB" w:rsidRPr="000A4736" w:rsidRDefault="00A437DB" w:rsidP="00955032">
      <w:pPr>
        <w:shd w:val="clear" w:color="auto" w:fill="FFFFFF" w:themeFill="background1"/>
        <w:rPr>
          <w:rFonts w:asciiTheme="minorHAnsi" w:hAnsiTheme="minorHAnsi"/>
          <w:szCs w:val="22"/>
          <w:lang w:val="el-GR"/>
        </w:rPr>
      </w:pPr>
      <w:r w:rsidRPr="000A4736">
        <w:rPr>
          <w:rFonts w:asciiTheme="minorHAnsi" w:hAnsiTheme="minorHAnsi"/>
          <w:szCs w:val="22"/>
          <w:lang w:val="el-GR"/>
        </w:rPr>
        <w:t>Οι προσφορές υποβάλλονται με βάση τις απαιτήσεις που ορίζονται στην παρούσα διακήρυξη και σ</w:t>
      </w:r>
      <w:r w:rsidR="00C270DE" w:rsidRPr="000A4736">
        <w:rPr>
          <w:rFonts w:asciiTheme="minorHAnsi" w:hAnsiTheme="minorHAnsi"/>
          <w:szCs w:val="22"/>
          <w:lang w:val="el-GR"/>
        </w:rPr>
        <w:t>την</w:t>
      </w:r>
      <w:r w:rsidRPr="000A4736">
        <w:rPr>
          <w:rFonts w:asciiTheme="minorHAnsi" w:hAnsiTheme="minorHAnsi"/>
          <w:szCs w:val="22"/>
          <w:lang w:val="el-GR"/>
        </w:rPr>
        <w:t xml:space="preserve">  </w:t>
      </w:r>
      <w:r w:rsidR="00955032">
        <w:rPr>
          <w:rFonts w:asciiTheme="minorHAnsi" w:hAnsiTheme="minorHAnsi"/>
          <w:szCs w:val="22"/>
          <w:lang w:val="el-GR"/>
        </w:rPr>
        <w:t>33</w:t>
      </w:r>
      <w:r w:rsidRPr="00A53845">
        <w:rPr>
          <w:rFonts w:asciiTheme="minorHAnsi" w:hAnsiTheme="minorHAnsi"/>
          <w:szCs w:val="22"/>
          <w:lang w:val="el-GR"/>
        </w:rPr>
        <w:t>/</w:t>
      </w:r>
      <w:r w:rsidR="00955032">
        <w:rPr>
          <w:rFonts w:asciiTheme="minorHAnsi" w:hAnsiTheme="minorHAnsi"/>
          <w:szCs w:val="22"/>
          <w:lang w:val="el-GR"/>
        </w:rPr>
        <w:t>2019</w:t>
      </w:r>
      <w:r w:rsidRPr="000A4736">
        <w:rPr>
          <w:rFonts w:asciiTheme="minorHAnsi" w:hAnsiTheme="minorHAnsi"/>
          <w:szCs w:val="22"/>
          <w:lang w:val="el-GR"/>
        </w:rPr>
        <w:t xml:space="preserve"> μελέτ</w:t>
      </w:r>
      <w:r w:rsidR="00C270DE" w:rsidRPr="000A4736">
        <w:rPr>
          <w:rFonts w:asciiTheme="minorHAnsi" w:hAnsiTheme="minorHAnsi"/>
          <w:szCs w:val="22"/>
          <w:lang w:val="el-GR"/>
        </w:rPr>
        <w:t>η</w:t>
      </w:r>
      <w:r w:rsidRPr="000A4736">
        <w:rPr>
          <w:rFonts w:asciiTheme="minorHAnsi" w:hAnsiTheme="minorHAnsi"/>
          <w:szCs w:val="22"/>
          <w:lang w:val="el-GR"/>
        </w:rPr>
        <w:t xml:space="preserve"> της Δ/νσης Τεχνικών Υπηρεσιών Πολεοδομίας και Περ</w:t>
      </w:r>
      <w:r w:rsidR="00C270DE" w:rsidRPr="000A4736">
        <w:rPr>
          <w:rFonts w:asciiTheme="minorHAnsi" w:hAnsiTheme="minorHAnsi"/>
          <w:szCs w:val="22"/>
          <w:lang w:val="el-GR"/>
        </w:rPr>
        <w:t>ι</w:t>
      </w:r>
      <w:r w:rsidRPr="000A4736">
        <w:rPr>
          <w:rFonts w:asciiTheme="minorHAnsi" w:hAnsiTheme="minorHAnsi"/>
          <w:szCs w:val="22"/>
          <w:lang w:val="el-GR"/>
        </w:rPr>
        <w:t>βάλλοντος, για το σύνολο της προκηρυχθείσας ποσότητας της προμήθειας</w:t>
      </w:r>
      <w:r w:rsidR="00A94853" w:rsidRPr="000A4736">
        <w:rPr>
          <w:rFonts w:asciiTheme="minorHAnsi" w:hAnsiTheme="minorHAnsi"/>
          <w:szCs w:val="22"/>
          <w:lang w:val="el-GR"/>
        </w:rPr>
        <w:t>.</w:t>
      </w:r>
    </w:p>
    <w:p w:rsidR="00A94853" w:rsidRPr="000A4736" w:rsidRDefault="00A94853" w:rsidP="00955032">
      <w:pPr>
        <w:shd w:val="clear" w:color="auto" w:fill="FFFFFF" w:themeFill="background1"/>
        <w:rPr>
          <w:rFonts w:asciiTheme="minorHAnsi" w:hAnsiTheme="minorHAnsi"/>
          <w:szCs w:val="22"/>
          <w:lang w:val="el-GR"/>
        </w:rPr>
      </w:pPr>
      <w:r w:rsidRPr="000A4736">
        <w:rPr>
          <w:rFonts w:asciiTheme="minorHAnsi" w:hAnsiTheme="minorHAnsi"/>
          <w:szCs w:val="22"/>
          <w:lang w:val="el-GR"/>
        </w:rPr>
        <w:lastRenderedPageBreak/>
        <w:t>Δεν επιτρέπονται εναλλακτικές προσφορές.</w:t>
      </w:r>
    </w:p>
    <w:p w:rsidR="006A2664" w:rsidRPr="000A4736" w:rsidRDefault="006A2664" w:rsidP="00955032">
      <w:pPr>
        <w:shd w:val="clear" w:color="auto" w:fill="FFFFFF" w:themeFill="background1"/>
        <w:rPr>
          <w:rFonts w:asciiTheme="minorHAnsi" w:hAnsiTheme="minorHAnsi"/>
          <w:szCs w:val="22"/>
          <w:lang w:val="el-GR"/>
        </w:rPr>
      </w:pPr>
      <w:r w:rsidRPr="000A4736">
        <w:rPr>
          <w:rFonts w:asciiTheme="minorHAnsi" w:hAnsiTheme="minorHAnsi" w:cs="Helvetica"/>
          <w:color w:val="000000"/>
          <w:szCs w:val="22"/>
          <w:lang w:val="el-GR" w:eastAsia="el-GR"/>
        </w:rPr>
        <w:t xml:space="preserve">Η ένωση οικονομικών φορέων υποβάλλει κοινή προσφορά, η οποία υπογράφεται υποχρεωτικά </w:t>
      </w:r>
      <w:r w:rsidRPr="000A4736">
        <w:rPr>
          <w:rFonts w:asciiTheme="minorHAnsi" w:hAnsiTheme="minorHAnsi"/>
          <w:szCs w:val="22"/>
          <w:lang w:val="el-GR"/>
        </w:rPr>
        <w:t>ηλεκτρονικά</w:t>
      </w:r>
      <w:r w:rsidR="0057393A">
        <w:rPr>
          <w:rFonts w:asciiTheme="minorHAnsi" w:hAnsiTheme="minorHAnsi"/>
          <w:szCs w:val="22"/>
          <w:lang w:val="el-GR"/>
        </w:rPr>
        <w:t>,</w:t>
      </w:r>
      <w:r w:rsidRPr="000A4736">
        <w:rPr>
          <w:rFonts w:asciiTheme="minorHAnsi" w:hAnsiTheme="minorHAnsi"/>
          <w:szCs w:val="22"/>
          <w:lang w:val="el-GR"/>
        </w:rPr>
        <w:t xml:space="preserve"> </w:t>
      </w:r>
      <w:r w:rsidRPr="000A4736">
        <w:rPr>
          <w:rFonts w:asciiTheme="minorHAnsi" w:hAnsiTheme="minorHAnsi"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w:t>
      </w:r>
      <w:r w:rsidR="0057393A">
        <w:rPr>
          <w:rFonts w:asciiTheme="minorHAnsi" w:hAnsiTheme="minorHAnsi" w:cs="Helvetica"/>
          <w:color w:val="000000"/>
          <w:szCs w:val="22"/>
          <w:lang w:val="el-GR" w:eastAsia="el-GR"/>
        </w:rPr>
        <w:t>,</w:t>
      </w:r>
      <w:r w:rsidRPr="000A4736">
        <w:rPr>
          <w:rFonts w:asciiTheme="minorHAnsi" w:hAnsiTheme="minorHAnsi" w:cs="Helvetica"/>
          <w:color w:val="000000"/>
          <w:szCs w:val="22"/>
          <w:lang w:val="el-GR" w:eastAsia="el-GR"/>
        </w:rPr>
        <w:t xml:space="preserve"> κάθε μέλους της ένωσης, καθώς και ο εκπρόσωπος/συντονιστής αυτής.</w:t>
      </w:r>
    </w:p>
    <w:p w:rsidR="006A2664" w:rsidRPr="000A4736" w:rsidRDefault="006A2664" w:rsidP="00955032">
      <w:pPr>
        <w:pStyle w:val="3"/>
        <w:shd w:val="clear" w:color="auto" w:fill="FFFFFF" w:themeFill="background1"/>
        <w:ind w:left="0" w:firstLine="0"/>
        <w:rPr>
          <w:rFonts w:asciiTheme="minorHAnsi" w:hAnsiTheme="minorHAnsi"/>
          <w:szCs w:val="22"/>
          <w:lang w:val="el-GR"/>
        </w:rPr>
      </w:pPr>
      <w:bookmarkStart w:id="33" w:name="_Toc517088731"/>
      <w:r w:rsidRPr="000A4736">
        <w:rPr>
          <w:rFonts w:asciiTheme="minorHAnsi" w:hAnsiTheme="minorHAnsi"/>
          <w:szCs w:val="22"/>
          <w:lang w:val="el-GR"/>
        </w:rPr>
        <w:t>2.4.2</w:t>
      </w:r>
      <w:r w:rsidRPr="000A4736">
        <w:rPr>
          <w:rFonts w:asciiTheme="minorHAnsi" w:hAnsiTheme="minorHAnsi"/>
          <w:szCs w:val="22"/>
          <w:lang w:val="el-GR"/>
        </w:rPr>
        <w:tab/>
        <w:t>Χρόνος και Τρόπος υποβολής προσφορών</w:t>
      </w:r>
      <w:bookmarkEnd w:id="33"/>
      <w:r w:rsidRPr="000A4736">
        <w:rPr>
          <w:rFonts w:asciiTheme="minorHAnsi" w:hAnsiTheme="minorHAnsi"/>
          <w:szCs w:val="22"/>
          <w:lang w:val="el-GR"/>
        </w:rPr>
        <w:t xml:space="preserve"> </w:t>
      </w:r>
    </w:p>
    <w:p w:rsidR="006A2664" w:rsidRPr="000A4736" w:rsidRDefault="006A2664" w:rsidP="00955032">
      <w:pPr>
        <w:shd w:val="clear" w:color="auto" w:fill="FFFFFF" w:themeFill="background1"/>
        <w:rPr>
          <w:rFonts w:asciiTheme="minorHAnsi" w:hAnsiTheme="minorHAnsi"/>
          <w:szCs w:val="22"/>
          <w:lang w:val="el-GR"/>
        </w:rPr>
      </w:pPr>
      <w:r w:rsidRPr="000A4736">
        <w:rPr>
          <w:rFonts w:asciiTheme="minorHAnsi" w:hAnsiTheme="minorHAnsi"/>
          <w:b/>
          <w:i/>
          <w:iCs/>
          <w:color w:val="5B9BD5"/>
          <w:szCs w:val="22"/>
          <w:lang w:val="el-GR"/>
        </w:rPr>
        <w:t>[Ηλεκτρονική Διαδικασία]</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cs="Arial"/>
          <w:b/>
          <w:bCs/>
          <w:szCs w:val="22"/>
          <w:lang w:val="el-GR"/>
        </w:rPr>
        <w:t>2.4.2.1.</w:t>
      </w:r>
      <w:r w:rsidRPr="000A4736">
        <w:rPr>
          <w:rFonts w:asciiTheme="minorHAnsi" w:hAnsiTheme="minorHAnsi"/>
          <w:b/>
          <w:bCs/>
          <w:szCs w:val="22"/>
          <w:lang w:val="el-GR"/>
        </w:rPr>
        <w:t xml:space="preserve"> </w:t>
      </w:r>
      <w:r w:rsidRPr="000A4736">
        <w:rPr>
          <w:rFonts w:asciiTheme="minorHAnsi" w:hAnsiTheme="minorHAnsi"/>
          <w:szCs w:val="22"/>
          <w:lang w:val="el-G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sidRPr="000A4736">
        <w:rPr>
          <w:rFonts w:asciiTheme="minorHAnsi" w:hAnsiTheme="minorHAnsi"/>
          <w:i/>
          <w:iCs/>
          <w:szCs w:val="22"/>
          <w:lang w:val="el-GR"/>
        </w:rPr>
        <w:t>Τεχνικές λεπτομέρειες και διαδικασίες λειτουργίας του Εθνικού Συστήματος Ηλεκτρονικών Δημοσίων Συμβάσεων</w:t>
      </w:r>
      <w:r w:rsidRPr="000A4736">
        <w:rPr>
          <w:rFonts w:asciiTheme="minorHAnsi" w:hAnsiTheme="minorHAnsi"/>
          <w:i/>
          <w:szCs w:val="22"/>
          <w:lang w:val="el-GR"/>
        </w:rPr>
        <w:t xml:space="preserve"> (Ε.Σ.Η.ΔΗ.Σ.)»</w:t>
      </w:r>
      <w:r w:rsidRPr="000A4736">
        <w:rPr>
          <w:rFonts w:asciiTheme="minorHAnsi" w:hAnsiTheme="minorHAnsi"/>
          <w:szCs w:val="22"/>
          <w:lang w:val="el-GR"/>
        </w:rPr>
        <w:t>.</w:t>
      </w:r>
    </w:p>
    <w:p w:rsidR="006A2664" w:rsidRPr="000A4736" w:rsidRDefault="006A2664" w:rsidP="00526115">
      <w:pPr>
        <w:shd w:val="clear" w:color="auto" w:fill="FFFFFF" w:themeFill="background1"/>
        <w:suppressAutoHyphens w:val="0"/>
        <w:autoSpaceDE w:val="0"/>
        <w:spacing w:after="0"/>
        <w:rPr>
          <w:rFonts w:asciiTheme="minorHAnsi" w:hAnsiTheme="minorHAnsi"/>
          <w:szCs w:val="22"/>
          <w:lang w:val="el-GR"/>
        </w:rPr>
      </w:pPr>
      <w:r w:rsidRPr="000A4736">
        <w:rPr>
          <w:rFonts w:asciiTheme="minorHAnsi" w:hAnsiTheme="minorHAnsi"/>
          <w:color w:val="000000"/>
          <w:szCs w:val="22"/>
          <w:lang w:val="el-GR"/>
        </w:rPr>
        <w:t>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sidRPr="000A4736">
        <w:rPr>
          <w:rFonts w:asciiTheme="minorHAnsi" w:hAnsiTheme="minorHAnsi"/>
          <w:i/>
          <w:iCs/>
          <w:color w:val="000000"/>
          <w:szCs w:val="22"/>
          <w:lang w:val="el-GR"/>
        </w:rPr>
        <w:t>Τεχνικές λεπτομέρειες και διαδικασίες λειτουργίας του Εθνικού Συστήματος Ηλεκτρονικών Δημοσίων Συμβάσεων</w:t>
      </w:r>
      <w:r w:rsidRPr="000A4736">
        <w:rPr>
          <w:rFonts w:asciiTheme="minorHAnsi" w:hAnsiTheme="minorHAnsi"/>
          <w:color w:val="000000"/>
          <w:szCs w:val="22"/>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rsidR="006A2664" w:rsidRPr="000A4736" w:rsidRDefault="006A2664" w:rsidP="00526115">
      <w:pPr>
        <w:shd w:val="clear" w:color="auto" w:fill="FFFFFF" w:themeFill="background1"/>
        <w:rPr>
          <w:rFonts w:asciiTheme="minorHAnsi" w:hAnsiTheme="minorHAnsi"/>
          <w:b/>
          <w:bCs/>
          <w:szCs w:val="22"/>
          <w:lang w:val="el-GR"/>
        </w:rPr>
      </w:pP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2.4.2.2.</w:t>
      </w:r>
      <w:r w:rsidRPr="000A4736">
        <w:rPr>
          <w:rFonts w:asciiTheme="minorHAnsi" w:hAnsiTheme="minorHAnsi"/>
          <w:szCs w:val="22"/>
          <w:lang w:val="el-GR"/>
        </w:rPr>
        <w:t xml:space="preserve"> </w:t>
      </w:r>
      <w:r w:rsidRPr="000A4736">
        <w:rPr>
          <w:rFonts w:asciiTheme="minorHAnsi" w:hAnsiTheme="minorHAnsi" w:cs="Arial"/>
          <w:szCs w:val="22"/>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Μετά την παρέλευση της καταληκτικής ημερομηνίας και ώρας, δεν υπάρχει η δυνατότητα υποβολής προσφοράς στο Σύστημα. </w:t>
      </w:r>
      <w:r w:rsidRPr="000A4736">
        <w:rPr>
          <w:rFonts w:asciiTheme="minorHAnsi" w:hAnsiTheme="minorHAnsi"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2.4.2.3.</w:t>
      </w:r>
      <w:r w:rsidRPr="000A4736">
        <w:rPr>
          <w:rFonts w:asciiTheme="minorHAnsi" w:hAnsiTheme="minorHAnsi"/>
          <w:szCs w:val="22"/>
          <w:lang w:val="el-GR"/>
        </w:rPr>
        <w:t xml:space="preserve"> Οι οικονομικοί φορείς υποβάλλουν με την προσφορά τους τα ακόλουθα: </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(α) έναν (υπο)φάκελο με την ένδειξη «Δικαιολογητικά Συμμετοχής </w:t>
      </w:r>
      <w:r w:rsidR="0057393A">
        <w:rPr>
          <w:rFonts w:asciiTheme="minorHAnsi" w:hAnsiTheme="minorHAnsi"/>
          <w:szCs w:val="22"/>
          <w:lang w:val="el-GR"/>
        </w:rPr>
        <w:t xml:space="preserve">- </w:t>
      </w:r>
      <w:r w:rsidRPr="000A4736">
        <w:rPr>
          <w:rFonts w:asciiTheme="minorHAnsi" w:hAnsiTheme="minorHAnsi"/>
          <w:szCs w:val="22"/>
          <w:lang w:val="el-GR"/>
        </w:rPr>
        <w:t>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sidRPr="000A4736">
        <w:rPr>
          <w:rStyle w:val="WW-FootnoteReference7"/>
          <w:rFonts w:asciiTheme="minorHAnsi" w:hAnsiTheme="minorHAnsi"/>
          <w:szCs w:val="22"/>
          <w:lang w:val="el-GR"/>
        </w:rPr>
        <w:footnoteReference w:id="2"/>
      </w:r>
      <w:r w:rsidRPr="000A4736">
        <w:rPr>
          <w:rFonts w:asciiTheme="minorHAnsi" w:hAnsiTheme="minorHAnsi"/>
          <w:szCs w:val="22"/>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A94853"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2.4.2.4.</w:t>
      </w:r>
      <w:r w:rsidRPr="000A4736">
        <w:rPr>
          <w:rFonts w:asciiTheme="minorHAnsi" w:hAnsiTheme="minorHAnsi"/>
          <w:szCs w:val="22"/>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w:t>
      </w:r>
      <w:r w:rsidRPr="000A4736">
        <w:rPr>
          <w:rFonts w:asciiTheme="minorHAnsi" w:hAnsiTheme="minorHAnsi"/>
          <w:szCs w:val="22"/>
          <w:lang w:val="el-GR"/>
        </w:rPr>
        <w:lastRenderedPageBreak/>
        <w:t xml:space="preserve">σχετικά ηλεκτρονικά αρχεία τα οποία υπογράφοντα ηλεκτρονικά και υποβάλλονται από τον προσφέροντα.  </w:t>
      </w:r>
      <w:r w:rsidRPr="000A4736">
        <w:rPr>
          <w:rFonts w:asciiTheme="minorHAnsi" w:hAnsiTheme="minorHAnsi"/>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0A4736">
        <w:rPr>
          <w:rFonts w:asciiTheme="minorHAnsi" w:hAnsiTheme="minorHAnsi"/>
          <w:i/>
          <w:iCs/>
          <w:szCs w:val="22"/>
          <w:lang w:val="en-US"/>
        </w:rPr>
        <w:t>pdf</w:t>
      </w:r>
      <w:r w:rsidRPr="000A4736">
        <w:rPr>
          <w:rFonts w:asciiTheme="minorHAnsi" w:hAnsiTheme="minorHAnsi"/>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0A4736">
        <w:rPr>
          <w:rFonts w:asciiTheme="minorHAnsi" w:hAnsiTheme="minorHAnsi"/>
          <w:i/>
          <w:iCs/>
          <w:szCs w:val="22"/>
          <w:lang w:val="en-US"/>
        </w:rPr>
        <w:t>pdf</w:t>
      </w:r>
      <w:r w:rsidRPr="000A4736">
        <w:rPr>
          <w:rFonts w:asciiTheme="minorHAnsi" w:hAnsiTheme="minorHAnsi"/>
          <w:i/>
          <w:iCs/>
          <w:szCs w:val="22"/>
          <w:lang w:val="el-GR"/>
        </w:rPr>
        <w:t xml:space="preserve">] </w:t>
      </w:r>
      <w:r w:rsidRPr="000A4736">
        <w:rPr>
          <w:rFonts w:asciiTheme="minorHAnsi" w:hAnsiTheme="minorHAnsi"/>
          <w:szCs w:val="22"/>
          <w:lang w:val="el-GR"/>
        </w:rPr>
        <w:t xml:space="preserve"> </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2.4.2.5.</w:t>
      </w:r>
      <w:r w:rsidRPr="000A4736">
        <w:rPr>
          <w:rFonts w:asciiTheme="minorHAnsi" w:hAnsiTheme="minorHAnsi"/>
          <w:szCs w:val="22"/>
          <w:lang w:val="el-GR"/>
        </w:rPr>
        <w:t xml:space="preserve"> Ο χρήστης - οικονομικός φορέας υποβάλλει τους ανωτέρω (υπο)φακέλους μέσω του Συστήματος, όπως περιγράφεται παρακάτω:</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0A4736">
        <w:rPr>
          <w:rFonts w:asciiTheme="minorHAnsi" w:hAnsiTheme="minorHAnsi"/>
          <w:color w:val="000000"/>
          <w:szCs w:val="22"/>
        </w:rPr>
        <w:t>pdf</w:t>
      </w:r>
      <w:r w:rsidRPr="000A4736">
        <w:rPr>
          <w:rFonts w:asciiTheme="minorHAnsi" w:hAnsiTheme="minorHAnsi"/>
          <w:color w:val="000000"/>
          <w:szCs w:val="22"/>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0A4736">
        <w:rPr>
          <w:rFonts w:asciiTheme="minorHAnsi" w:hAnsiTheme="minorHAnsi" w:cs="Helvetica"/>
          <w:b/>
          <w:i/>
          <w:iCs/>
          <w:color w:val="000000"/>
          <w:szCs w:val="22"/>
          <w:lang w:val="el-GR"/>
        </w:rPr>
        <w:t xml:space="preserve"> </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6A2664" w:rsidRPr="000A4736" w:rsidRDefault="006A2664" w:rsidP="00234770">
      <w:pPr>
        <w:pStyle w:val="3"/>
        <w:shd w:val="clear" w:color="auto" w:fill="FFFFFF" w:themeFill="background1"/>
        <w:ind w:left="0" w:firstLine="0"/>
        <w:rPr>
          <w:rFonts w:asciiTheme="minorHAnsi" w:hAnsiTheme="minorHAnsi"/>
          <w:szCs w:val="22"/>
          <w:lang w:val="el-GR"/>
        </w:rPr>
      </w:pPr>
      <w:bookmarkStart w:id="34" w:name="_Toc517088732"/>
      <w:r w:rsidRPr="000A4736">
        <w:rPr>
          <w:rFonts w:asciiTheme="minorHAnsi" w:hAnsiTheme="minorHAnsi"/>
          <w:szCs w:val="22"/>
          <w:lang w:val="el-GR"/>
        </w:rPr>
        <w:t>2.4.3</w:t>
      </w:r>
      <w:r w:rsidRPr="000A4736">
        <w:rPr>
          <w:rFonts w:asciiTheme="minorHAnsi" w:hAnsiTheme="minorHAnsi"/>
          <w:szCs w:val="22"/>
          <w:lang w:val="el-GR"/>
        </w:rPr>
        <w:tab/>
        <w:t>Περιεχόμενα Φακέλου «Δικαιολογητικά Συμμετοχής- Τεχνική Προσφορά»</w:t>
      </w:r>
      <w:bookmarkEnd w:id="34"/>
      <w:r w:rsidRPr="000A4736">
        <w:rPr>
          <w:rFonts w:asciiTheme="minorHAnsi" w:hAnsiTheme="minorHAnsi"/>
          <w:szCs w:val="22"/>
          <w:lang w:val="el-GR"/>
        </w:rPr>
        <w:t xml:space="preserve"> </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2.4.3.1</w:t>
      </w:r>
      <w:r w:rsidRPr="000A4736">
        <w:rPr>
          <w:rFonts w:asciiTheme="minorHAnsi" w:hAnsiTheme="minorHAnsi"/>
          <w:szCs w:val="22"/>
          <w:lang w:val="el-GR"/>
        </w:rPr>
        <w:t xml:space="preserve"> Τα στοιχεία και δικαιολογητικά για την συμμετοχή των προσφερόντων στη διαγωνιστική διαδικασία περιλαμβάνουν:</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α) </w:t>
      </w:r>
      <w:r w:rsidRPr="000A4736">
        <w:rPr>
          <w:rFonts w:asciiTheme="minorHAnsi" w:hAnsiTheme="minorHAnsi"/>
          <w:szCs w:val="22"/>
          <w:lang w:val="en-US"/>
        </w:rPr>
        <w:t>T</w:t>
      </w:r>
      <w:r w:rsidRPr="000A4736">
        <w:rPr>
          <w:rFonts w:asciiTheme="minorHAnsi" w:hAnsiTheme="minorHAnsi"/>
          <w:szCs w:val="22"/>
          <w:lang w:val="el-GR"/>
        </w:rPr>
        <w:t xml:space="preserve">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sidRPr="000A4736">
        <w:rPr>
          <w:rFonts w:asciiTheme="minorHAnsi" w:hAnsiTheme="minorHAnsi"/>
          <w:szCs w:val="22"/>
          <w:lang w:val="en-US"/>
        </w:rPr>
        <w:t>doc</w:t>
      </w:r>
      <w:r w:rsidRPr="000A4736">
        <w:rPr>
          <w:rFonts w:asciiTheme="minorHAnsi" w:hAnsiTheme="minorHAnsi"/>
          <w:szCs w:val="22"/>
          <w:lang w:val="el-GR"/>
        </w:rPr>
        <w:t>, στη διαδικτυακή πύλη www.promitheus.gov.gr του ΕΣΗΔΗΣ και αποτελεί αναπόσπαστο τμήμα της διακήρυξης (Παράρτημα</w:t>
      </w:r>
      <w:r w:rsidR="001A65A7" w:rsidRPr="000A4736">
        <w:rPr>
          <w:rFonts w:asciiTheme="minorHAnsi" w:hAnsiTheme="minorHAnsi"/>
          <w:szCs w:val="22"/>
          <w:lang w:val="el-GR"/>
        </w:rPr>
        <w:t xml:space="preserve"> </w:t>
      </w:r>
      <w:r w:rsidR="005E00AC" w:rsidRPr="000A4736">
        <w:rPr>
          <w:rFonts w:asciiTheme="minorHAnsi" w:hAnsiTheme="minorHAnsi"/>
          <w:szCs w:val="22"/>
          <w:lang w:val="en-US"/>
        </w:rPr>
        <w:t>I</w:t>
      </w:r>
      <w:r w:rsidRPr="000A4736">
        <w:rPr>
          <w:rFonts w:asciiTheme="minorHAnsi" w:hAnsiTheme="minorHAnsi"/>
          <w:szCs w:val="22"/>
          <w:lang w:val="el-GR"/>
        </w:rPr>
        <w:t>),</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β) εγγύηση συμμετοχής, σύμφωνα με τ</w:t>
      </w:r>
      <w:r w:rsidRPr="000A4736">
        <w:rPr>
          <w:rFonts w:asciiTheme="minorHAnsi" w:hAnsiTheme="minorHAnsi"/>
          <w:szCs w:val="22"/>
          <w:lang w:val="en-US"/>
        </w:rPr>
        <w:t>o</w:t>
      </w:r>
      <w:r w:rsidRPr="000A4736">
        <w:rPr>
          <w:rFonts w:asciiTheme="minorHAnsi" w:hAnsiTheme="minorHAnsi"/>
          <w:szCs w:val="22"/>
          <w:lang w:val="el-GR"/>
        </w:rPr>
        <w:t xml:space="preserve"> άρθρο 72 του Ν.4412/2016 και τις παραγράφους 2.1.5 και 2.2.2 της παρούσας διακήρυξης.</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5852F7" w:rsidRDefault="00DC373C" w:rsidP="00234770">
      <w:pPr>
        <w:pStyle w:val="afc"/>
        <w:numPr>
          <w:ilvl w:val="3"/>
          <w:numId w:val="9"/>
        </w:numPr>
        <w:shd w:val="clear" w:color="auto" w:fill="FFFFFF" w:themeFill="background1"/>
        <w:ind w:left="0" w:firstLine="0"/>
        <w:rPr>
          <w:rFonts w:asciiTheme="minorHAnsi" w:hAnsiTheme="minorHAnsi"/>
          <w:szCs w:val="22"/>
          <w:lang w:val="el-GR"/>
        </w:rPr>
      </w:pPr>
      <w:r w:rsidRPr="000A4736">
        <w:rPr>
          <w:rFonts w:asciiTheme="minorHAnsi" w:hAnsiTheme="minorHAnsi"/>
          <w:szCs w:val="22"/>
        </w:rPr>
        <w:t>H</w:t>
      </w:r>
      <w:r w:rsidRPr="000A4736">
        <w:rPr>
          <w:rFonts w:asciiTheme="minorHAnsi" w:hAnsiTheme="minorHAnsi"/>
          <w:szCs w:val="22"/>
          <w:lang w:val="el-GR"/>
        </w:rPr>
        <w:t xml:space="preserve"> τεχνική προσφορά</w:t>
      </w:r>
      <w:r w:rsidR="001A65A7" w:rsidRPr="000A4736">
        <w:rPr>
          <w:rFonts w:asciiTheme="minorHAnsi" w:hAnsiTheme="minorHAnsi"/>
          <w:szCs w:val="22"/>
          <w:lang w:val="el-GR"/>
        </w:rPr>
        <w:t xml:space="preserve"> θα πρέπει να καλύπτει όλες τις απαιτήσεις και τις προδιαγραφές που έχουν τεθεί από την αναθέτουσα αρχή με το κεφάλαιο “</w:t>
      </w:r>
      <w:r w:rsidRPr="000A4736">
        <w:rPr>
          <w:rFonts w:asciiTheme="minorHAnsi" w:hAnsiTheme="minorHAnsi"/>
          <w:szCs w:val="22"/>
          <w:lang w:val="el-GR"/>
        </w:rPr>
        <w:t>Απαιτήσεις</w:t>
      </w:r>
      <w:r w:rsidR="003E4C2D">
        <w:rPr>
          <w:rFonts w:asciiTheme="minorHAnsi" w:hAnsiTheme="minorHAnsi"/>
          <w:szCs w:val="22"/>
          <w:lang w:val="el-GR"/>
        </w:rPr>
        <w:t xml:space="preserve"> </w:t>
      </w:r>
      <w:r w:rsidRPr="000A4736">
        <w:rPr>
          <w:rFonts w:asciiTheme="minorHAnsi" w:hAnsiTheme="minorHAnsi"/>
          <w:szCs w:val="22"/>
          <w:lang w:val="el-GR"/>
        </w:rPr>
        <w:t>-</w:t>
      </w:r>
      <w:r w:rsidR="001A65A7" w:rsidRPr="000A4736">
        <w:rPr>
          <w:rFonts w:asciiTheme="minorHAnsi" w:hAnsiTheme="minorHAnsi"/>
          <w:szCs w:val="22"/>
          <w:lang w:val="el-GR"/>
        </w:rPr>
        <w:t xml:space="preserve"> Τεχνικές Προδιαγραφές”</w:t>
      </w:r>
      <w:r w:rsidR="00EA23BE" w:rsidRPr="000A4736">
        <w:rPr>
          <w:rFonts w:asciiTheme="minorHAnsi" w:hAnsiTheme="minorHAnsi"/>
          <w:szCs w:val="22"/>
          <w:lang w:val="el-GR"/>
        </w:rPr>
        <w:t xml:space="preserve"> στην μελέτη του Δήμου</w:t>
      </w:r>
      <w:r w:rsidR="001A65A7" w:rsidRPr="000A4736">
        <w:rPr>
          <w:rFonts w:asciiTheme="minorHAnsi" w:hAnsiTheme="minorHAnsi"/>
          <w:szCs w:val="22"/>
          <w:lang w:val="el-GR"/>
        </w:rPr>
        <w:t xml:space="preserve"> του Παραρτήματος  της Διακήρυξης, περιγράφοντας ακριβώς πώς οι συγκεκριμένες απαιτήσεις και προδιαγραφές πληρούνται. Περιλαμβάνει ιδίως τις τεχνικές περιγραφές και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w:t>
      </w:r>
      <w:r w:rsidR="001A65A7" w:rsidRPr="00A53845">
        <w:rPr>
          <w:rFonts w:asciiTheme="minorHAnsi" w:hAnsiTheme="minorHAnsi"/>
          <w:szCs w:val="22"/>
          <w:lang w:val="el-GR"/>
        </w:rPr>
        <w:t xml:space="preserve">στο </w:t>
      </w:r>
      <w:r w:rsidR="005E00AC" w:rsidRPr="00A53845">
        <w:rPr>
          <w:rFonts w:asciiTheme="minorHAnsi" w:hAnsiTheme="minorHAnsi"/>
          <w:szCs w:val="22"/>
          <w:lang w:val="el-GR"/>
        </w:rPr>
        <w:t>(</w:t>
      </w:r>
      <w:r w:rsidR="001A65A7" w:rsidRPr="00A53845">
        <w:rPr>
          <w:rFonts w:asciiTheme="minorHAnsi" w:hAnsiTheme="minorHAnsi"/>
          <w:szCs w:val="22"/>
          <w:lang w:val="el-GR"/>
        </w:rPr>
        <w:t>Παράρτημα</w:t>
      </w:r>
      <w:r w:rsidR="005852F7" w:rsidRPr="00A53845">
        <w:rPr>
          <w:rFonts w:asciiTheme="minorHAnsi" w:hAnsiTheme="minorHAnsi"/>
          <w:szCs w:val="22"/>
          <w:lang w:val="el-GR"/>
        </w:rPr>
        <w:t xml:space="preserve"> </w:t>
      </w:r>
      <w:r w:rsidR="00A53845" w:rsidRPr="00A53845">
        <w:rPr>
          <w:rFonts w:asciiTheme="minorHAnsi" w:hAnsiTheme="minorHAnsi"/>
          <w:szCs w:val="22"/>
          <w:lang w:val="el-GR"/>
        </w:rPr>
        <w:t>Γ</w:t>
      </w:r>
      <w:r w:rsidR="0057393A">
        <w:rPr>
          <w:rFonts w:asciiTheme="minorHAnsi" w:hAnsiTheme="minorHAnsi"/>
          <w:szCs w:val="22"/>
          <w:lang w:val="el-GR"/>
        </w:rPr>
        <w:t>΄</w:t>
      </w:r>
      <w:r w:rsidR="005E00AC" w:rsidRPr="00A53845">
        <w:rPr>
          <w:rFonts w:asciiTheme="minorHAnsi" w:hAnsiTheme="minorHAnsi"/>
          <w:szCs w:val="22"/>
          <w:lang w:val="el-GR"/>
        </w:rPr>
        <w:t>)</w:t>
      </w:r>
      <w:r w:rsidR="00EA23BE" w:rsidRPr="00A53845">
        <w:rPr>
          <w:rFonts w:asciiTheme="minorHAnsi" w:hAnsiTheme="minorHAnsi"/>
          <w:szCs w:val="22"/>
          <w:lang w:val="el-GR"/>
        </w:rPr>
        <w:t>.</w:t>
      </w:r>
    </w:p>
    <w:p w:rsidR="003E4C2D" w:rsidRPr="003E4C2D" w:rsidRDefault="003E4C2D" w:rsidP="00234770">
      <w:pPr>
        <w:shd w:val="clear" w:color="auto" w:fill="FFFFFF" w:themeFill="background1"/>
        <w:suppressAutoHyphens w:val="0"/>
        <w:autoSpaceDE w:val="0"/>
        <w:autoSpaceDN w:val="0"/>
        <w:adjustRightInd w:val="0"/>
        <w:spacing w:after="0"/>
        <w:rPr>
          <w:color w:val="000000"/>
          <w:szCs w:val="22"/>
          <w:lang w:val="el-GR" w:eastAsia="el-GR"/>
        </w:rPr>
      </w:pPr>
      <w:r w:rsidRPr="003E4C2D">
        <w:rPr>
          <w:b/>
          <w:color w:val="000000"/>
          <w:szCs w:val="22"/>
          <w:lang w:val="el-GR" w:eastAsia="el-GR"/>
        </w:rPr>
        <w:t>2.4.3.3</w:t>
      </w:r>
      <w:r w:rsidRPr="003E4C2D">
        <w:rPr>
          <w:color w:val="000000"/>
          <w:szCs w:val="22"/>
          <w:lang w:val="el-GR" w:eastAsia="el-GR"/>
        </w:rPr>
        <w:t xml:space="preserve"> Οι οικονομικοί φορείς, θα πρέπει επίσης μαζί με την τεχνική τους προσφορά να καταθέσουν και τις παρακάτω υπεύθυνες δηλώσεις ή έγγραφα. Όπου ο όρος αναφέρεται ως «απαράβατος», εννοείται ότι αυτός είναι απαραίτητος επί ποινής αποκλεισμού: </w:t>
      </w:r>
    </w:p>
    <w:p w:rsidR="003E4C2D" w:rsidRPr="003E4C2D" w:rsidRDefault="003E4C2D" w:rsidP="00526115">
      <w:pPr>
        <w:shd w:val="clear" w:color="auto" w:fill="FFFFFF" w:themeFill="background1"/>
        <w:suppressAutoHyphens w:val="0"/>
        <w:autoSpaceDE w:val="0"/>
        <w:autoSpaceDN w:val="0"/>
        <w:adjustRightInd w:val="0"/>
        <w:spacing w:after="0"/>
        <w:rPr>
          <w:color w:val="000000"/>
          <w:szCs w:val="22"/>
          <w:lang w:val="el-GR" w:eastAsia="el-GR"/>
        </w:rPr>
      </w:pPr>
      <w:r w:rsidRPr="003E4C2D">
        <w:rPr>
          <w:color w:val="000000"/>
          <w:szCs w:val="22"/>
          <w:lang w:val="el-GR" w:eastAsia="el-GR"/>
        </w:rPr>
        <w:lastRenderedPageBreak/>
        <w:t xml:space="preserve">1. Υπεύθυνη δήλωση για κατάθεση τεχνικής και οικονομικής προσφοράς για την Ομάδα στην οποία συμμετέχει και για το σύνολο των ειδών της «όρος απαράβατος», </w:t>
      </w:r>
    </w:p>
    <w:p w:rsidR="003E4C2D" w:rsidRPr="003E4C2D" w:rsidRDefault="003E4C2D" w:rsidP="00526115">
      <w:pPr>
        <w:shd w:val="clear" w:color="auto" w:fill="FFFFFF" w:themeFill="background1"/>
        <w:suppressAutoHyphens w:val="0"/>
        <w:autoSpaceDE w:val="0"/>
        <w:autoSpaceDN w:val="0"/>
        <w:adjustRightInd w:val="0"/>
        <w:spacing w:after="0"/>
        <w:rPr>
          <w:color w:val="000000"/>
          <w:szCs w:val="22"/>
          <w:lang w:val="el-GR" w:eastAsia="el-GR"/>
        </w:rPr>
      </w:pPr>
      <w:r w:rsidRPr="003E4C2D">
        <w:rPr>
          <w:color w:val="000000"/>
          <w:szCs w:val="22"/>
          <w:lang w:val="el-GR" w:eastAsia="el-GR"/>
        </w:rPr>
        <w:t xml:space="preserve">2. Υπεύθυνη δήλωση όσον αφορά στην τεχνική και επαγγελματική ικανότητα για τη παρούσα διαδικασία σύναψης σύμβασης, στην οποία να δηλώνουν ότι έχουν εκτελέσει συμβάσεις προμηθειών συγκεκριμένου τύπου «όρος επιθυμητός», </w:t>
      </w:r>
    </w:p>
    <w:p w:rsidR="003E4C2D" w:rsidRDefault="003E4C2D" w:rsidP="00526115">
      <w:pPr>
        <w:pStyle w:val="afc"/>
        <w:shd w:val="clear" w:color="auto" w:fill="FFFFFF" w:themeFill="background1"/>
        <w:spacing w:after="0"/>
        <w:ind w:left="0"/>
        <w:rPr>
          <w:color w:val="000000"/>
          <w:szCs w:val="22"/>
          <w:lang w:val="el-GR" w:eastAsia="el-GR"/>
        </w:rPr>
      </w:pPr>
      <w:r w:rsidRPr="003E4C2D">
        <w:rPr>
          <w:color w:val="000000"/>
          <w:szCs w:val="22"/>
          <w:lang w:val="el-GR" w:eastAsia="el-GR"/>
        </w:rPr>
        <w:t>3. Υπεύθυνη δήλωση που να αναφέρει ότι έχουν λάβει γνώση της Μελέτης και αποδέχονται ανεπιφύλακτα τους όρους, τις τεχνικές προδιαγραφές της Μελέτης και τους όρους της διακήρυξης «όρος απαράβατος»,</w:t>
      </w:r>
    </w:p>
    <w:p w:rsidR="003E4C2D" w:rsidRPr="003E4C2D" w:rsidRDefault="003E4C2D" w:rsidP="00526115">
      <w:pPr>
        <w:shd w:val="clear" w:color="auto" w:fill="FFFFFF" w:themeFill="background1"/>
        <w:suppressAutoHyphens w:val="0"/>
        <w:autoSpaceDE w:val="0"/>
        <w:autoSpaceDN w:val="0"/>
        <w:adjustRightInd w:val="0"/>
        <w:spacing w:after="0"/>
        <w:rPr>
          <w:color w:val="000000"/>
          <w:szCs w:val="22"/>
          <w:lang w:val="el-GR" w:eastAsia="el-GR"/>
        </w:rPr>
      </w:pPr>
      <w:r w:rsidRPr="003E4C2D">
        <w:rPr>
          <w:color w:val="000000"/>
          <w:szCs w:val="22"/>
          <w:lang w:val="el-GR" w:eastAsia="el-GR"/>
        </w:rPr>
        <w:t xml:space="preserve">4. Υπεύθυνη δήλωση στην οποία θα δηλώνουν τη χώρα προέλευσης και το εργοστάσιο παραγωγής των προσφερόμενων ειδών. Μετά την κατάθεση της προσφοράς, απαγορεύεται η αλλαγή του εργοστασίου παραγωγής «όρος απαράβατος», </w:t>
      </w:r>
    </w:p>
    <w:p w:rsidR="003E4C2D" w:rsidRPr="003E4C2D" w:rsidRDefault="003E4C2D" w:rsidP="00526115">
      <w:pPr>
        <w:shd w:val="clear" w:color="auto" w:fill="FFFFFF" w:themeFill="background1"/>
        <w:suppressAutoHyphens w:val="0"/>
        <w:autoSpaceDE w:val="0"/>
        <w:autoSpaceDN w:val="0"/>
        <w:adjustRightInd w:val="0"/>
        <w:spacing w:after="0"/>
        <w:rPr>
          <w:color w:val="000000"/>
          <w:szCs w:val="22"/>
          <w:lang w:val="el-GR" w:eastAsia="el-GR"/>
        </w:rPr>
      </w:pPr>
      <w:r w:rsidRPr="003E4C2D">
        <w:rPr>
          <w:color w:val="000000"/>
          <w:szCs w:val="22"/>
          <w:lang w:val="el-GR" w:eastAsia="el-GR"/>
        </w:rPr>
        <w:t xml:space="preserve">5. Υπεύθυνη δήλωση ότι δεν θα ανατεθεί από τον ανάδοχο η παροχή μέρους ή όλης της ποσότητας του προσφερόμενου είδους σε οποιονδήποτε άλλο «όρος απαράβατος». </w:t>
      </w:r>
    </w:p>
    <w:p w:rsidR="003E4C2D" w:rsidRPr="003E4C2D" w:rsidRDefault="003E4C2D" w:rsidP="00526115">
      <w:pPr>
        <w:shd w:val="clear" w:color="auto" w:fill="FFFFFF" w:themeFill="background1"/>
        <w:suppressAutoHyphens w:val="0"/>
        <w:autoSpaceDE w:val="0"/>
        <w:autoSpaceDN w:val="0"/>
        <w:adjustRightInd w:val="0"/>
        <w:spacing w:after="0"/>
        <w:rPr>
          <w:color w:val="000000"/>
          <w:szCs w:val="22"/>
          <w:lang w:val="el-GR" w:eastAsia="el-GR"/>
        </w:rPr>
      </w:pPr>
      <w:r w:rsidRPr="003E4C2D">
        <w:rPr>
          <w:color w:val="000000"/>
          <w:szCs w:val="22"/>
          <w:lang w:val="el-GR" w:eastAsia="el-GR"/>
        </w:rPr>
        <w:t xml:space="preserve">Ειδικότερα για τα είδη: </w:t>
      </w:r>
      <w:r w:rsidR="00D036D5" w:rsidRPr="00D036D5">
        <w:rPr>
          <w:color w:val="000000"/>
          <w:szCs w:val="22"/>
          <w:lang w:val="el-GR" w:eastAsia="el-GR"/>
        </w:rPr>
        <w:t>«</w:t>
      </w:r>
      <w:r w:rsidR="00D036D5" w:rsidRPr="00D036D5">
        <w:rPr>
          <w:rFonts w:asciiTheme="minorHAnsi" w:hAnsiTheme="minorHAnsi" w:cstheme="minorHAnsi"/>
          <w:szCs w:val="22"/>
          <w:lang w:val="el-GR"/>
        </w:rPr>
        <w:t>Ανατρεπόμενο διαξονικό φορτηγό (</w:t>
      </w:r>
      <w:r w:rsidR="00D036D5" w:rsidRPr="00D036D5">
        <w:rPr>
          <w:rFonts w:asciiTheme="minorHAnsi" w:hAnsiTheme="minorHAnsi" w:cstheme="minorHAnsi"/>
          <w:szCs w:val="22"/>
          <w:lang w:val="en-US"/>
        </w:rPr>
        <w:t>Diesel</w:t>
      </w:r>
      <w:r w:rsidR="00D036D5" w:rsidRPr="00D036D5">
        <w:rPr>
          <w:rFonts w:asciiTheme="minorHAnsi" w:hAnsiTheme="minorHAnsi" w:cstheme="minorHAnsi"/>
          <w:szCs w:val="22"/>
          <w:lang w:val="el-GR"/>
        </w:rPr>
        <w:t xml:space="preserve">, </w:t>
      </w:r>
      <w:r w:rsidR="00D036D5" w:rsidRPr="00D036D5">
        <w:rPr>
          <w:rFonts w:asciiTheme="minorHAnsi" w:hAnsiTheme="minorHAnsi" w:cstheme="minorHAnsi"/>
          <w:szCs w:val="22"/>
          <w:lang w:val="en-US"/>
        </w:rPr>
        <w:t>EURO</w:t>
      </w:r>
      <w:r w:rsidR="00D036D5" w:rsidRPr="00D036D5">
        <w:rPr>
          <w:rFonts w:asciiTheme="minorHAnsi" w:hAnsiTheme="minorHAnsi" w:cstheme="minorHAnsi"/>
          <w:szCs w:val="22"/>
          <w:lang w:val="el-GR"/>
        </w:rPr>
        <w:t>)</w:t>
      </w:r>
      <w:r w:rsidR="00D036D5" w:rsidRPr="00D036D5">
        <w:rPr>
          <w:color w:val="000000"/>
          <w:szCs w:val="22"/>
          <w:lang w:val="el-GR" w:eastAsia="el-GR"/>
        </w:rPr>
        <w:t>», «</w:t>
      </w:r>
      <w:r w:rsidR="00D036D5" w:rsidRPr="00D036D5">
        <w:rPr>
          <w:rFonts w:asciiTheme="minorHAnsi" w:hAnsiTheme="minorHAnsi" w:cstheme="minorHAnsi"/>
          <w:szCs w:val="22"/>
          <w:lang w:val="el-GR"/>
        </w:rPr>
        <w:t>Υπερκατασκευή επούλωσης λάκκων και ρωγμών επί οδοστρώματος</w:t>
      </w:r>
      <w:r w:rsidR="00D036D5">
        <w:rPr>
          <w:color w:val="000000"/>
          <w:szCs w:val="22"/>
          <w:lang w:val="el-GR" w:eastAsia="el-GR"/>
        </w:rPr>
        <w:t>»</w:t>
      </w:r>
      <w:r w:rsidR="00D036D5" w:rsidRPr="00D036D5">
        <w:rPr>
          <w:color w:val="000000"/>
          <w:szCs w:val="22"/>
          <w:lang w:val="el-GR" w:eastAsia="el-GR"/>
        </w:rPr>
        <w:t xml:space="preserve"> </w:t>
      </w:r>
      <w:r w:rsidR="00D036D5">
        <w:rPr>
          <w:color w:val="000000"/>
          <w:szCs w:val="22"/>
          <w:lang w:val="el-GR" w:eastAsia="el-GR"/>
        </w:rPr>
        <w:t xml:space="preserve">&amp; </w:t>
      </w:r>
      <w:r w:rsidR="00D036D5" w:rsidRPr="00D036D5">
        <w:rPr>
          <w:color w:val="000000"/>
          <w:szCs w:val="22"/>
          <w:lang w:val="el-GR" w:eastAsia="el-GR"/>
        </w:rPr>
        <w:t>«</w:t>
      </w:r>
      <w:r w:rsidR="00D036D5" w:rsidRPr="00D036D5">
        <w:rPr>
          <w:rFonts w:asciiTheme="minorHAnsi" w:hAnsiTheme="minorHAnsi" w:cstheme="minorHAnsi"/>
          <w:szCs w:val="22"/>
          <w:lang w:val="el-GR"/>
        </w:rPr>
        <w:t>Εξοπλισμός αποχιονισμού</w:t>
      </w:r>
      <w:r w:rsidR="00D036D5" w:rsidRPr="00D036D5">
        <w:rPr>
          <w:color w:val="000000"/>
          <w:szCs w:val="22"/>
          <w:lang w:val="el-GR" w:eastAsia="el-GR"/>
        </w:rPr>
        <w:t>»,</w:t>
      </w:r>
      <w:r w:rsidR="00D036D5" w:rsidRPr="008662D3">
        <w:rPr>
          <w:b/>
          <w:color w:val="000000"/>
          <w:szCs w:val="22"/>
          <w:lang w:val="el-GR" w:eastAsia="el-GR"/>
        </w:rPr>
        <w:t xml:space="preserve"> </w:t>
      </w:r>
      <w:r w:rsidRPr="003E4C2D">
        <w:rPr>
          <w:color w:val="000000"/>
          <w:szCs w:val="22"/>
          <w:lang w:val="el-GR" w:eastAsia="el-GR"/>
        </w:rPr>
        <w:t xml:space="preserve">οι προμηθευτές θα καταθέσουν: </w:t>
      </w:r>
    </w:p>
    <w:p w:rsidR="003E4C2D" w:rsidRPr="003E4C2D" w:rsidRDefault="003E4C2D" w:rsidP="00526115">
      <w:pPr>
        <w:shd w:val="clear" w:color="auto" w:fill="FFFFFF" w:themeFill="background1"/>
        <w:suppressAutoHyphens w:val="0"/>
        <w:autoSpaceDE w:val="0"/>
        <w:autoSpaceDN w:val="0"/>
        <w:adjustRightInd w:val="0"/>
        <w:spacing w:after="0"/>
        <w:rPr>
          <w:color w:val="000000"/>
          <w:szCs w:val="22"/>
          <w:lang w:val="el-GR" w:eastAsia="el-GR"/>
        </w:rPr>
      </w:pPr>
      <w:r w:rsidRPr="003E4C2D">
        <w:rPr>
          <w:color w:val="000000"/>
          <w:szCs w:val="22"/>
          <w:lang w:val="el-GR" w:eastAsia="el-GR"/>
        </w:rPr>
        <w:t xml:space="preserve">Την έγκριση του τύπου του οχήματος «όρος απαράβατος», </w:t>
      </w:r>
    </w:p>
    <w:p w:rsidR="003E4C2D" w:rsidRPr="000A4736" w:rsidRDefault="003E4C2D" w:rsidP="00526115">
      <w:pPr>
        <w:pStyle w:val="afc"/>
        <w:shd w:val="clear" w:color="auto" w:fill="FFFFFF" w:themeFill="background1"/>
        <w:ind w:left="0"/>
        <w:rPr>
          <w:rFonts w:asciiTheme="minorHAnsi" w:hAnsiTheme="minorHAnsi"/>
          <w:szCs w:val="22"/>
          <w:lang w:val="el-GR"/>
        </w:rPr>
      </w:pPr>
      <w:r w:rsidRPr="003E4C2D">
        <w:rPr>
          <w:color w:val="000000"/>
          <w:szCs w:val="22"/>
          <w:lang w:val="el-GR" w:eastAsia="el-GR"/>
        </w:rPr>
        <w:t>Υπεύθυνη δήλωση ότι θα παρέχουν κάθε απαραίτητο έγγραφο για την ταξινόμηση και θέση σε κυκλοφορία του υπό προμήθεια οχήματος «όρος απαράβατος».</w:t>
      </w:r>
    </w:p>
    <w:p w:rsidR="006A2664" w:rsidRPr="000A4736" w:rsidRDefault="006A2664" w:rsidP="00526115">
      <w:pPr>
        <w:pStyle w:val="3"/>
        <w:shd w:val="clear" w:color="auto" w:fill="FFFFFF" w:themeFill="background1"/>
        <w:ind w:left="0" w:firstLine="0"/>
        <w:rPr>
          <w:rFonts w:asciiTheme="minorHAnsi" w:hAnsiTheme="minorHAnsi"/>
          <w:szCs w:val="22"/>
          <w:lang w:val="el-GR"/>
        </w:rPr>
      </w:pPr>
      <w:bookmarkStart w:id="35" w:name="_Toc517088733"/>
      <w:r w:rsidRPr="000A4736">
        <w:rPr>
          <w:rFonts w:asciiTheme="minorHAnsi" w:hAnsiTheme="minorHAnsi"/>
          <w:szCs w:val="22"/>
          <w:lang w:val="el-GR"/>
        </w:rPr>
        <w:t>2.4.4</w:t>
      </w:r>
      <w:r w:rsidRPr="000A4736">
        <w:rPr>
          <w:rFonts w:asciiTheme="minorHAnsi" w:hAnsiTheme="minorHAnsi"/>
          <w:szCs w:val="22"/>
          <w:lang w:val="el-GR"/>
        </w:rPr>
        <w:tab/>
        <w:t>Περιεχόμενα Φακέλου «Οικονομική Προσφορά» / Τρόπος σύνταξης και υποβολής οικονομικών προσφορών</w:t>
      </w:r>
      <w:bookmarkEnd w:id="35"/>
    </w:p>
    <w:p w:rsidR="005852F7" w:rsidRDefault="005852F7"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Η Οικονομική Προσφορά συντάσσεται με βάση το αναγραφόμενο στην παρούσα κριτήριο ανάθεσης την  </w:t>
      </w:r>
      <w:r w:rsidRPr="000A4736">
        <w:rPr>
          <w:rFonts w:asciiTheme="minorHAnsi" w:hAnsiTheme="minorHAnsi"/>
          <w:b/>
          <w:szCs w:val="22"/>
          <w:lang w:val="el-GR"/>
        </w:rPr>
        <w:t>πλέον συμφέρουσα από οικονομική άποψη προσφορά βάση τιμής,</w:t>
      </w:r>
      <w:r w:rsidRPr="000A4736">
        <w:rPr>
          <w:rFonts w:asciiTheme="minorHAnsi" w:hAnsiTheme="minorHAnsi"/>
          <w:szCs w:val="22"/>
          <w:lang w:val="el-GR"/>
        </w:rPr>
        <w:t xml:space="preserve"> όπως ορίζεται κατωτέρω, συμπληρώνοντας το Παράρτημα </w:t>
      </w:r>
      <w:r w:rsidR="005E00AC" w:rsidRPr="000A4736">
        <w:rPr>
          <w:rFonts w:asciiTheme="minorHAnsi" w:hAnsiTheme="minorHAnsi"/>
          <w:szCs w:val="22"/>
          <w:lang w:val="en-US"/>
        </w:rPr>
        <w:t>II</w:t>
      </w:r>
      <w:r w:rsidRPr="000A4736">
        <w:rPr>
          <w:rFonts w:asciiTheme="minorHAnsi" w:hAnsiTheme="minorHAnsi"/>
          <w:szCs w:val="22"/>
          <w:lang w:val="el-GR"/>
        </w:rPr>
        <w:t xml:space="preserve"> σύμφωνα με τα οριζόμενα στην παρούσα διακήρυξη.</w:t>
      </w:r>
    </w:p>
    <w:p w:rsidR="00D036D5" w:rsidRPr="00D036D5" w:rsidRDefault="00D036D5" w:rsidP="00526115">
      <w:pPr>
        <w:shd w:val="clear" w:color="auto" w:fill="FFFFFF" w:themeFill="background1"/>
        <w:suppressAutoHyphens w:val="0"/>
        <w:autoSpaceDE w:val="0"/>
        <w:autoSpaceDN w:val="0"/>
        <w:adjustRightInd w:val="0"/>
        <w:spacing w:after="0"/>
        <w:jc w:val="left"/>
        <w:rPr>
          <w:color w:val="000000"/>
          <w:szCs w:val="22"/>
          <w:lang w:val="el-GR" w:eastAsia="el-GR"/>
        </w:rPr>
      </w:pPr>
      <w:r w:rsidRPr="00D036D5">
        <w:rPr>
          <w:color w:val="000000"/>
          <w:szCs w:val="22"/>
          <w:lang w:val="el-GR" w:eastAsia="el-GR"/>
        </w:rPr>
        <w:t xml:space="preserve">Οι τιμές των προς προμήθεια υλικών δίνονται σε ευρώ ανά μονάδα. </w:t>
      </w:r>
    </w:p>
    <w:p w:rsidR="00D036D5" w:rsidRPr="000A4736" w:rsidRDefault="00D036D5" w:rsidP="00526115">
      <w:pPr>
        <w:shd w:val="clear" w:color="auto" w:fill="FFFFFF" w:themeFill="background1"/>
        <w:rPr>
          <w:rFonts w:asciiTheme="minorHAnsi" w:hAnsiTheme="minorHAnsi"/>
          <w:szCs w:val="22"/>
          <w:lang w:val="el-GR"/>
        </w:rPr>
      </w:pPr>
      <w:r w:rsidRPr="00D036D5">
        <w:rPr>
          <w:color w:val="000000"/>
          <w:szCs w:val="22"/>
          <w:lang w:val="el-GR" w:eastAsia="el-GR"/>
        </w:rPr>
        <w:t>Αν στο ηλεκτρονικό σύστημα δεν μπορεί να αποτυπωθεί αναλυτικά η οικονομική προσφορά, ο προσφέρων θα επισυνάψει στον (υπο)</w:t>
      </w:r>
      <w:proofErr w:type="spellStart"/>
      <w:r w:rsidRPr="00D036D5">
        <w:rPr>
          <w:color w:val="000000"/>
          <w:szCs w:val="22"/>
          <w:lang w:val="el-GR" w:eastAsia="el-GR"/>
        </w:rPr>
        <w:t>φάκελλο</w:t>
      </w:r>
      <w:proofErr w:type="spellEnd"/>
      <w:r w:rsidRPr="00D036D5">
        <w:rPr>
          <w:color w:val="000000"/>
          <w:szCs w:val="22"/>
          <w:lang w:val="el-GR" w:eastAsia="el-GR"/>
        </w:rPr>
        <w:t xml:space="preserve"> “οικονομική προσφορά” την ηλεκτρονική οικονομική προσφορά του ηλεκτρονικά υπογεγραμμένη και τα σχετικά ηλεκτρονικά αρχεία σε μορφή pdf.</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0A4736">
        <w:rPr>
          <w:rFonts w:asciiTheme="minorHAnsi" w:hAnsiTheme="minorHAnsi"/>
          <w:color w:val="000000"/>
          <w:szCs w:val="22"/>
          <w:lang w:val="el-GR" w:eastAsia="el-GR"/>
        </w:rPr>
        <w:t xml:space="preserve">για την παράδοση του υλικού </w:t>
      </w:r>
      <w:r w:rsidRPr="000A4736">
        <w:rPr>
          <w:rFonts w:asciiTheme="minorHAnsi" w:hAnsiTheme="minorHAnsi"/>
          <w:szCs w:val="22"/>
          <w:lang w:val="el-GR" w:eastAsia="el-GR"/>
        </w:rPr>
        <w:t>στον τόπο και με τον τρόπο που προβλέπεται στα έγγραφα της σύμβασης</w:t>
      </w:r>
      <w:r w:rsidR="00D036D5">
        <w:rPr>
          <w:rFonts w:asciiTheme="minorHAnsi" w:hAnsiTheme="minorHAnsi"/>
          <w:szCs w:val="22"/>
          <w:lang w:val="el-GR" w:eastAsia="el-GR"/>
        </w:rPr>
        <w:t>.</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Οι υπέρ τρίτων κρατήσεις υπόκεινται στο εκάστοτε ισχύον αναλογικό τέλος χαρτοσήμου και </w:t>
      </w:r>
      <w:r w:rsidR="005852F7" w:rsidRPr="000A4736">
        <w:rPr>
          <w:rFonts w:asciiTheme="minorHAnsi" w:hAnsiTheme="minorHAnsi"/>
          <w:szCs w:val="22"/>
          <w:lang w:val="el-GR"/>
        </w:rPr>
        <w:t>στην επ’ αυτού εισφορά υπέρ ΟΓΑ.</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Επισημαίνεται ότι το εκάστοτε ποσοστό Φ.Π.Α. επί τοις εκατό, της ανωτέρω τιμής θα υπολογίζεται αυτόματα από το σύστημα. </w:t>
      </w:r>
    </w:p>
    <w:p w:rsidR="007023CA"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Οι προσφερόμενες τιμές είναι σταθερές καθ’ όλη τη διάρκεια της σύμβασης και δεν αναπροσαρμόζονται</w:t>
      </w:r>
      <w:r w:rsidR="007023CA" w:rsidRPr="000A4736">
        <w:rPr>
          <w:rFonts w:asciiTheme="minorHAnsi" w:hAnsiTheme="minorHAnsi"/>
          <w:szCs w:val="22"/>
          <w:lang w:val="el-GR"/>
        </w:rPr>
        <w:t>.</w:t>
      </w:r>
    </w:p>
    <w:p w:rsidR="007023CA"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 Ως απαράδεκτες θα απορρίπτονται προσφορές στις οποίες:</w:t>
      </w:r>
      <w:r w:rsidR="007023CA" w:rsidRPr="000A4736">
        <w:rPr>
          <w:rFonts w:asciiTheme="minorHAnsi" w:hAnsiTheme="minorHAnsi"/>
          <w:szCs w:val="22"/>
          <w:lang w:val="el-GR"/>
        </w:rPr>
        <w:t>.</w:t>
      </w:r>
    </w:p>
    <w:p w:rsidR="007023CA"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 α) δεν δίνεται τιμή σε ΕΥΡΩ ή που καθορίζεται  σχέση ΕΥΡΩ προς ξένο νόμισμα, </w:t>
      </w:r>
    </w:p>
    <w:p w:rsidR="007023CA"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β) δεν προκύπτει με σαφήνεια η προσφερόμενη τιμή, με την επιφύλαξη της παρ. 4 του άρθρου 102 του ν. 4412/2016 και </w:t>
      </w:r>
    </w:p>
    <w:p w:rsidR="005852F7"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γ) η τιμή υπερβαίνει τον προϋπολογισμό της σύμβασης που καθορίζεται και τεκμηριώνεται από την αναθέτουσα αρχή</w:t>
      </w:r>
      <w:r w:rsidR="005852F7" w:rsidRPr="000A4736">
        <w:rPr>
          <w:rFonts w:asciiTheme="minorHAnsi" w:hAnsiTheme="minorHAnsi"/>
          <w:szCs w:val="22"/>
          <w:lang w:val="el-GR"/>
        </w:rPr>
        <w:t xml:space="preserve"> της παρούσας </w:t>
      </w:r>
      <w:r w:rsidR="007023CA" w:rsidRPr="000A4736">
        <w:rPr>
          <w:rFonts w:asciiTheme="minorHAnsi" w:hAnsiTheme="minorHAnsi"/>
          <w:szCs w:val="22"/>
          <w:lang w:val="el-GR"/>
        </w:rPr>
        <w:t>διακήρυξης</w:t>
      </w:r>
      <w:r w:rsidR="005852F7" w:rsidRPr="000A4736">
        <w:rPr>
          <w:rFonts w:asciiTheme="minorHAnsi" w:hAnsiTheme="minorHAnsi"/>
          <w:szCs w:val="22"/>
          <w:lang w:val="el-GR"/>
        </w:rPr>
        <w:t xml:space="preserve">. </w:t>
      </w:r>
    </w:p>
    <w:p w:rsidR="006A2664" w:rsidRPr="000A4736" w:rsidRDefault="006A2664" w:rsidP="00234770">
      <w:pPr>
        <w:pStyle w:val="3"/>
        <w:shd w:val="clear" w:color="auto" w:fill="FFFFFF" w:themeFill="background1"/>
        <w:ind w:left="0" w:firstLine="0"/>
        <w:rPr>
          <w:rFonts w:asciiTheme="minorHAnsi" w:hAnsiTheme="minorHAnsi"/>
          <w:szCs w:val="22"/>
          <w:lang w:val="el-GR"/>
        </w:rPr>
      </w:pPr>
      <w:bookmarkStart w:id="36" w:name="_Toc517088734"/>
      <w:r w:rsidRPr="000A4736">
        <w:rPr>
          <w:rFonts w:asciiTheme="minorHAnsi" w:hAnsiTheme="minorHAnsi"/>
          <w:szCs w:val="22"/>
          <w:lang w:val="el-GR"/>
        </w:rPr>
        <w:t>2.4.5</w:t>
      </w:r>
      <w:r w:rsidRPr="000A4736">
        <w:rPr>
          <w:rFonts w:asciiTheme="minorHAnsi" w:hAnsiTheme="minorHAnsi"/>
          <w:szCs w:val="22"/>
          <w:lang w:val="el-GR"/>
        </w:rPr>
        <w:tab/>
        <w:t>Χρόνος ισχύος των προσφορών</w:t>
      </w:r>
      <w:bookmarkEnd w:id="36"/>
      <w:r w:rsidRPr="000A4736">
        <w:rPr>
          <w:rFonts w:asciiTheme="minorHAnsi" w:hAnsiTheme="minorHAnsi"/>
          <w:szCs w:val="22"/>
          <w:lang w:val="el-GR"/>
        </w:rPr>
        <w:t xml:space="preserve"> </w:t>
      </w:r>
    </w:p>
    <w:p w:rsidR="005852F7" w:rsidRPr="000A4736" w:rsidRDefault="006A2664" w:rsidP="00234770">
      <w:pPr>
        <w:shd w:val="clear" w:color="auto" w:fill="FFFFFF" w:themeFill="background1"/>
        <w:rPr>
          <w:rFonts w:asciiTheme="minorHAnsi" w:hAnsiTheme="minorHAnsi"/>
          <w:szCs w:val="22"/>
          <w:lang w:val="el-GR" w:eastAsia="el-GR"/>
        </w:rPr>
      </w:pPr>
      <w:r w:rsidRPr="000A4736">
        <w:rPr>
          <w:rFonts w:asciiTheme="minorHAnsi" w:hAnsiTheme="minorHAnsi"/>
          <w:szCs w:val="22"/>
          <w:lang w:val="el-GR" w:eastAsia="el-GR"/>
        </w:rPr>
        <w:t xml:space="preserve">Οι υποβαλλόμενες προσφορές ισχύουν και δεσμεύουν τους οικονομικούς φορείς για διάστημα </w:t>
      </w:r>
      <w:r w:rsidR="00234770" w:rsidRPr="00234770">
        <w:rPr>
          <w:rFonts w:asciiTheme="minorHAnsi" w:hAnsiTheme="minorHAnsi"/>
          <w:b/>
          <w:szCs w:val="22"/>
          <w:lang w:val="el-GR"/>
        </w:rPr>
        <w:t>ε</w:t>
      </w:r>
      <w:r w:rsidR="00D036D5">
        <w:rPr>
          <w:rFonts w:asciiTheme="minorHAnsi" w:hAnsiTheme="minorHAnsi"/>
          <w:b/>
          <w:szCs w:val="22"/>
          <w:lang w:val="el-GR"/>
        </w:rPr>
        <w:t>κ</w:t>
      </w:r>
      <w:r w:rsidR="00234770">
        <w:rPr>
          <w:rFonts w:asciiTheme="minorHAnsi" w:hAnsiTheme="minorHAnsi"/>
          <w:b/>
          <w:szCs w:val="22"/>
          <w:lang w:val="el-GR"/>
        </w:rPr>
        <w:t>ατό</w:t>
      </w:r>
      <w:r w:rsidR="00D036D5">
        <w:rPr>
          <w:rFonts w:asciiTheme="minorHAnsi" w:hAnsiTheme="minorHAnsi"/>
          <w:b/>
          <w:szCs w:val="22"/>
          <w:lang w:val="el-GR"/>
        </w:rPr>
        <w:t xml:space="preserve">ν </w:t>
      </w:r>
      <w:r w:rsidR="00234770">
        <w:rPr>
          <w:rFonts w:asciiTheme="minorHAnsi" w:hAnsiTheme="minorHAnsi"/>
          <w:b/>
          <w:szCs w:val="22"/>
          <w:lang w:val="el-GR"/>
        </w:rPr>
        <w:t>πενήντα</w:t>
      </w:r>
      <w:r w:rsidR="00D949F4" w:rsidRPr="000A4736">
        <w:rPr>
          <w:rFonts w:asciiTheme="minorHAnsi" w:hAnsiTheme="minorHAnsi"/>
          <w:b/>
          <w:szCs w:val="22"/>
          <w:lang w:val="el-GR"/>
        </w:rPr>
        <w:t xml:space="preserve"> (</w:t>
      </w:r>
      <w:r w:rsidR="00234770">
        <w:rPr>
          <w:rFonts w:asciiTheme="minorHAnsi" w:hAnsiTheme="minorHAnsi"/>
          <w:b/>
          <w:szCs w:val="22"/>
          <w:lang w:val="el-GR"/>
        </w:rPr>
        <w:t>15</w:t>
      </w:r>
      <w:r w:rsidR="00D949F4" w:rsidRPr="000A4736">
        <w:rPr>
          <w:rFonts w:asciiTheme="minorHAnsi" w:hAnsiTheme="minorHAnsi"/>
          <w:b/>
          <w:szCs w:val="22"/>
          <w:lang w:val="el-GR"/>
        </w:rPr>
        <w:t>0)</w:t>
      </w:r>
      <w:r w:rsidRPr="000A4736">
        <w:rPr>
          <w:rFonts w:asciiTheme="minorHAnsi" w:hAnsiTheme="minorHAnsi"/>
          <w:szCs w:val="22"/>
          <w:lang w:val="el-GR" w:eastAsia="el-GR"/>
        </w:rPr>
        <w:t xml:space="preserve"> </w:t>
      </w:r>
      <w:r w:rsidR="00D036D5">
        <w:rPr>
          <w:rFonts w:asciiTheme="minorHAnsi" w:hAnsiTheme="minorHAnsi"/>
          <w:szCs w:val="22"/>
          <w:lang w:val="el-GR" w:eastAsia="el-GR"/>
        </w:rPr>
        <w:t xml:space="preserve">ημερών </w:t>
      </w:r>
      <w:r w:rsidRPr="000A4736">
        <w:rPr>
          <w:rFonts w:asciiTheme="minorHAnsi" w:hAnsiTheme="minorHAnsi"/>
          <w:szCs w:val="22"/>
          <w:lang w:val="el-GR" w:eastAsia="el-GR"/>
        </w:rPr>
        <w:t>από την επόμενη της διενέργειας του διαγωνισμού</w:t>
      </w:r>
      <w:r w:rsidR="005852F7" w:rsidRPr="000A4736">
        <w:rPr>
          <w:rFonts w:asciiTheme="minorHAnsi" w:hAnsiTheme="minorHAnsi"/>
          <w:szCs w:val="22"/>
          <w:lang w:val="el-GR" w:eastAsia="el-GR"/>
        </w:rPr>
        <w:t>.</w:t>
      </w:r>
      <w:r w:rsidRPr="000A4736">
        <w:rPr>
          <w:rFonts w:asciiTheme="minorHAnsi" w:hAnsiTheme="minorHAnsi"/>
          <w:szCs w:val="22"/>
          <w:lang w:val="el-GR" w:eastAsia="el-GR"/>
        </w:rPr>
        <w:t xml:space="preserve"> </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eastAsia="el-GR"/>
        </w:rPr>
        <w:t>Προσφορά η οποία ορίζει χρόνο ισχύος μικρότερο από τον ανωτέρω προβλεπόμενο απορρίπτεται.</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w:t>
      </w:r>
      <w:r w:rsidRPr="000A4736">
        <w:rPr>
          <w:rFonts w:asciiTheme="minorHAnsi" w:hAnsiTheme="minorHAnsi"/>
          <w:szCs w:val="22"/>
          <w:lang w:val="el-GR" w:eastAsia="el-GR"/>
        </w:rPr>
        <w:lastRenderedPageBreak/>
        <w:t xml:space="preserve">τα οριζόμενα στο άρθρο 72 παρ. 1 α του ν. 4412/2016 και </w:t>
      </w:r>
      <w:r w:rsidRPr="000A4736">
        <w:rPr>
          <w:rFonts w:asciiTheme="minorHAnsi" w:hAnsiTheme="minorHAnsi"/>
          <w:szCs w:val="22"/>
          <w:lang w:val="el-GR"/>
        </w:rPr>
        <w:t xml:space="preserve">την παράγραφο </w:t>
      </w:r>
      <w:r w:rsidRPr="000A4736">
        <w:rPr>
          <w:rFonts w:asciiTheme="minorHAnsi" w:hAnsiTheme="minorHAnsi"/>
          <w:szCs w:val="22"/>
          <w:lang w:val="el-GR" w:eastAsia="el-GR"/>
        </w:rPr>
        <w:t>2.2.2. της παρούσας, κατ' ανώτατο όριο για χρονικό διάστημα ίσο με την προβλεπόμενη ως άνω αρχική διάρκεια.</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A2664" w:rsidRPr="000A4736" w:rsidRDefault="006A2664" w:rsidP="00234770">
      <w:pPr>
        <w:pStyle w:val="3"/>
        <w:shd w:val="clear" w:color="auto" w:fill="FFFFFF" w:themeFill="background1"/>
        <w:ind w:left="0" w:firstLine="0"/>
        <w:rPr>
          <w:rFonts w:asciiTheme="minorHAnsi" w:hAnsiTheme="minorHAnsi"/>
          <w:szCs w:val="22"/>
          <w:lang w:val="el-GR"/>
        </w:rPr>
      </w:pPr>
      <w:bookmarkStart w:id="37" w:name="_Toc517088735"/>
      <w:r w:rsidRPr="000A4736">
        <w:rPr>
          <w:rFonts w:asciiTheme="minorHAnsi" w:hAnsiTheme="minorHAnsi"/>
          <w:szCs w:val="22"/>
          <w:lang w:val="el-GR"/>
        </w:rPr>
        <w:t>2.4.6</w:t>
      </w:r>
      <w:r w:rsidRPr="000A4736">
        <w:rPr>
          <w:rFonts w:asciiTheme="minorHAnsi" w:hAnsiTheme="minorHAnsi"/>
          <w:szCs w:val="22"/>
          <w:lang w:val="el-GR"/>
        </w:rPr>
        <w:tab/>
        <w:t>Λόγοι απόρριψης προσφορών</w:t>
      </w:r>
      <w:bookmarkEnd w:id="37"/>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n-US"/>
        </w:rPr>
        <w:t>H</w:t>
      </w:r>
      <w:r w:rsidRPr="000A4736">
        <w:rPr>
          <w:rFonts w:asciiTheme="minorHAnsi" w:hAnsiTheme="minorHAnsi"/>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5852F7"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δ) η οποία είναι εναλλακτική προσφορά</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ε) η οποία υποβάλλεται από έναν προσφέροντα που έχει υποβάλλει δύο ή περισσότερες προσφορές</w:t>
      </w:r>
      <w:r w:rsidR="005852F7" w:rsidRPr="000A4736">
        <w:rPr>
          <w:rFonts w:asciiTheme="minorHAnsi" w:hAnsiTheme="minorHAnsi"/>
          <w:szCs w:val="22"/>
          <w:lang w:val="el-GR"/>
        </w:rPr>
        <w:t xml:space="preserve">. </w:t>
      </w:r>
      <w:r w:rsidRPr="000A4736">
        <w:rPr>
          <w:rFonts w:asciiTheme="minorHAnsi" w:hAnsiTheme="minorHAnsi"/>
          <w:szCs w:val="22"/>
          <w:lang w:val="el-GR"/>
        </w:rPr>
        <w:t xml:space="preserve">Ο περιορισμός αυτός ισχύει, υπό τους όρους της παραγράφου 2.2.3.4 </w:t>
      </w:r>
      <w:proofErr w:type="spellStart"/>
      <w:r w:rsidRPr="000A4736">
        <w:rPr>
          <w:rFonts w:asciiTheme="minorHAnsi" w:hAnsiTheme="minorHAnsi"/>
          <w:szCs w:val="22"/>
          <w:lang w:val="el-GR"/>
        </w:rPr>
        <w:t>περ.γ</w:t>
      </w:r>
      <w:proofErr w:type="spellEnd"/>
      <w:r w:rsidRPr="000A4736">
        <w:rPr>
          <w:rFonts w:asciiTheme="minorHAnsi" w:hAnsiTheme="minorHAnsi"/>
          <w:szCs w:val="22"/>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ζ) η οποία είναι υπό αίρεση,</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η) η οποία θέτει όρο αναπροσαρμογής, </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A2664" w:rsidRPr="000A4736" w:rsidRDefault="006A2664" w:rsidP="00234770">
      <w:pPr>
        <w:shd w:val="clear" w:color="auto" w:fill="FFFFFF" w:themeFill="background1"/>
        <w:rPr>
          <w:rFonts w:asciiTheme="minorHAnsi" w:hAnsiTheme="minorHAnsi"/>
          <w:szCs w:val="22"/>
          <w:lang w:val="el-GR"/>
        </w:rPr>
      </w:pPr>
    </w:p>
    <w:p w:rsidR="006A2664" w:rsidRPr="000A4736" w:rsidRDefault="006A2664" w:rsidP="00234770">
      <w:pPr>
        <w:pStyle w:val="1"/>
        <w:shd w:val="clear" w:color="auto" w:fill="FFFFFF" w:themeFill="background1"/>
        <w:tabs>
          <w:tab w:val="left" w:pos="567"/>
        </w:tabs>
        <w:rPr>
          <w:rFonts w:asciiTheme="minorHAnsi" w:hAnsiTheme="minorHAnsi"/>
          <w:sz w:val="22"/>
          <w:szCs w:val="22"/>
          <w:lang w:val="el-GR"/>
        </w:rPr>
      </w:pPr>
      <w:bookmarkStart w:id="38" w:name="_Toc517088736"/>
      <w:r w:rsidRPr="000A4736">
        <w:rPr>
          <w:rFonts w:asciiTheme="minorHAnsi" w:hAnsiTheme="minorHAnsi"/>
          <w:sz w:val="22"/>
          <w:szCs w:val="22"/>
          <w:lang w:val="el-GR"/>
        </w:rPr>
        <w:lastRenderedPageBreak/>
        <w:t>3.</w:t>
      </w:r>
      <w:r w:rsidRPr="000A4736">
        <w:rPr>
          <w:rFonts w:asciiTheme="minorHAnsi" w:hAnsiTheme="minorHAnsi"/>
          <w:sz w:val="22"/>
          <w:szCs w:val="22"/>
          <w:lang w:val="el-GR"/>
        </w:rPr>
        <w:tab/>
        <w:t>ΔΙΕΝΕΡΓΕΙΑ ΔΙΑΔΙΚΑΣΙΑΣ - ΑΞΙΟΛΟΓΗΣΗ ΠΡΟΣΦΟΡΩΝ</w:t>
      </w:r>
      <w:bookmarkEnd w:id="38"/>
      <w:r w:rsidRPr="000A4736">
        <w:rPr>
          <w:rFonts w:asciiTheme="minorHAnsi" w:hAnsiTheme="minorHAnsi"/>
          <w:sz w:val="22"/>
          <w:szCs w:val="22"/>
          <w:lang w:val="el-GR"/>
        </w:rPr>
        <w:t xml:space="preserve">  </w:t>
      </w:r>
    </w:p>
    <w:p w:rsidR="006A2664" w:rsidRPr="000A4736" w:rsidRDefault="006A2664" w:rsidP="00234770">
      <w:pPr>
        <w:pStyle w:val="20"/>
        <w:shd w:val="clear" w:color="auto" w:fill="FFFFFF" w:themeFill="background1"/>
        <w:spacing w:after="60"/>
        <w:ind w:left="0" w:firstLine="0"/>
        <w:textAlignment w:val="baseline"/>
        <w:rPr>
          <w:rFonts w:asciiTheme="minorHAnsi" w:hAnsiTheme="minorHAnsi"/>
          <w:sz w:val="22"/>
          <w:lang w:val="el-GR"/>
        </w:rPr>
      </w:pPr>
      <w:bookmarkStart w:id="39" w:name="_Toc517088737"/>
      <w:r w:rsidRPr="000A4736">
        <w:rPr>
          <w:rFonts w:asciiTheme="minorHAnsi" w:hAnsiTheme="minorHAnsi"/>
          <w:sz w:val="22"/>
          <w:lang w:val="el-GR"/>
        </w:rPr>
        <w:t xml:space="preserve">3.1 </w:t>
      </w:r>
      <w:r w:rsidRPr="000A4736">
        <w:rPr>
          <w:rFonts w:asciiTheme="minorHAnsi" w:hAnsiTheme="minorHAnsi"/>
          <w:sz w:val="22"/>
          <w:lang w:val="el-GR"/>
        </w:rPr>
        <w:tab/>
        <w:t>Αποσφράγιση και αξιολόγηση προσφορών</w:t>
      </w:r>
      <w:bookmarkEnd w:id="39"/>
      <w:r w:rsidRPr="000A4736">
        <w:rPr>
          <w:rFonts w:asciiTheme="minorHAnsi" w:hAnsiTheme="minorHAnsi"/>
          <w:sz w:val="22"/>
          <w:lang w:val="el-GR"/>
        </w:rPr>
        <w:t xml:space="preserve"> </w:t>
      </w:r>
    </w:p>
    <w:p w:rsidR="006A2664" w:rsidRPr="000A4736" w:rsidRDefault="006A2664" w:rsidP="00234770">
      <w:pPr>
        <w:pStyle w:val="3"/>
        <w:shd w:val="clear" w:color="auto" w:fill="FFFFFF" w:themeFill="background1"/>
        <w:ind w:left="0" w:firstLine="0"/>
        <w:rPr>
          <w:rFonts w:asciiTheme="minorHAnsi" w:hAnsiTheme="minorHAnsi"/>
          <w:kern w:val="1"/>
          <w:szCs w:val="22"/>
          <w:lang w:val="el-GR"/>
        </w:rPr>
      </w:pPr>
      <w:bookmarkStart w:id="40" w:name="_Toc517088738"/>
      <w:r w:rsidRPr="000A4736">
        <w:rPr>
          <w:rFonts w:asciiTheme="minorHAnsi" w:hAnsiTheme="minorHAnsi" w:cs="Arial"/>
          <w:kern w:val="1"/>
          <w:szCs w:val="22"/>
          <w:lang w:val="el-GR"/>
        </w:rPr>
        <w:t>3.1.1</w:t>
      </w:r>
      <w:r w:rsidRPr="000A4736">
        <w:rPr>
          <w:rFonts w:asciiTheme="minorHAnsi" w:hAnsiTheme="minorHAnsi" w:cs="Arial"/>
          <w:kern w:val="1"/>
          <w:szCs w:val="22"/>
          <w:lang w:val="el-GR"/>
        </w:rPr>
        <w:tab/>
        <w:t>Ηλεκτρονική αποσφράγιση προσφορών</w:t>
      </w:r>
      <w:bookmarkEnd w:id="40"/>
    </w:p>
    <w:p w:rsidR="006A2664" w:rsidRPr="00D036D5" w:rsidRDefault="006A2664" w:rsidP="00234770">
      <w:pPr>
        <w:shd w:val="clear" w:color="auto" w:fill="FFFFFF" w:themeFill="background1"/>
        <w:textAlignment w:val="baseline"/>
        <w:rPr>
          <w:rFonts w:asciiTheme="minorHAnsi" w:hAnsiTheme="minorHAnsi"/>
          <w:szCs w:val="22"/>
          <w:lang w:val="el-GR"/>
        </w:rPr>
      </w:pPr>
      <w:r w:rsidRPr="000A4736">
        <w:rPr>
          <w:rFonts w:asciiTheme="minorHAnsi" w:hAnsiTheme="minorHAnsi"/>
          <w:kern w:val="1"/>
          <w:szCs w:val="22"/>
          <w:lang w:val="el-GR"/>
        </w:rPr>
        <w:t xml:space="preserve">Το πιστοποιημένο στο ΕΣΗΔΗΣ, για την αποσφράγιση των  προσφορών  αρμόδιο όργανο της Αναθέτουσας </w:t>
      </w:r>
      <w:r w:rsidRPr="00D036D5">
        <w:rPr>
          <w:rFonts w:asciiTheme="minorHAnsi" w:hAnsiTheme="minorHAnsi"/>
          <w:kern w:val="1"/>
          <w:szCs w:val="22"/>
          <w:lang w:val="el-GR"/>
        </w:rPr>
        <w:t>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6A2664" w:rsidRPr="00B51AC2" w:rsidRDefault="006A2664" w:rsidP="00234770">
      <w:pPr>
        <w:widowControl w:val="0"/>
        <w:numPr>
          <w:ilvl w:val="0"/>
          <w:numId w:val="7"/>
        </w:numPr>
        <w:shd w:val="clear" w:color="auto" w:fill="FFFFFF" w:themeFill="background1"/>
        <w:spacing w:after="60"/>
        <w:ind w:left="0" w:firstLine="0"/>
        <w:textAlignment w:val="baseline"/>
        <w:rPr>
          <w:rFonts w:asciiTheme="minorHAnsi" w:hAnsiTheme="minorHAnsi"/>
          <w:szCs w:val="22"/>
          <w:lang w:val="el-GR"/>
        </w:rPr>
      </w:pPr>
      <w:r w:rsidRPr="00D036D5">
        <w:rPr>
          <w:rFonts w:asciiTheme="minorHAnsi" w:eastAsia="Calibri" w:hAnsiTheme="minorHAnsi"/>
          <w:kern w:val="1"/>
          <w:szCs w:val="22"/>
          <w:lang w:val="el-GR"/>
        </w:rPr>
        <w:t xml:space="preserve">     </w:t>
      </w:r>
      <w:r w:rsidRPr="00B51AC2">
        <w:rPr>
          <w:rFonts w:asciiTheme="minorHAnsi" w:hAnsiTheme="minorHAnsi"/>
          <w:kern w:val="1"/>
          <w:szCs w:val="22"/>
          <w:lang w:val="el-GR"/>
        </w:rPr>
        <w:t>Ηλεκτρονική Αποσφράγιση του (υπό)φακέλου «Δικαιολογητικά Συμμετοχής</w:t>
      </w:r>
      <w:r w:rsidR="00D036D5" w:rsidRPr="00B51AC2">
        <w:rPr>
          <w:rFonts w:asciiTheme="minorHAnsi" w:hAnsiTheme="minorHAnsi"/>
          <w:kern w:val="1"/>
          <w:szCs w:val="22"/>
          <w:lang w:val="el-GR"/>
        </w:rPr>
        <w:t xml:space="preserve"> </w:t>
      </w:r>
      <w:r w:rsidRPr="00B51AC2">
        <w:rPr>
          <w:rFonts w:asciiTheme="minorHAnsi" w:hAnsiTheme="minorHAnsi"/>
          <w:kern w:val="1"/>
          <w:szCs w:val="22"/>
          <w:lang w:val="el-GR"/>
        </w:rPr>
        <w:t>-</w:t>
      </w:r>
      <w:r w:rsidR="000E4806" w:rsidRPr="00B51AC2">
        <w:rPr>
          <w:rFonts w:asciiTheme="minorHAnsi" w:hAnsiTheme="minorHAnsi"/>
          <w:kern w:val="1"/>
          <w:szCs w:val="22"/>
          <w:lang w:val="el-GR"/>
        </w:rPr>
        <w:t xml:space="preserve"> </w:t>
      </w:r>
      <w:r w:rsidRPr="00B51AC2">
        <w:rPr>
          <w:rFonts w:asciiTheme="minorHAnsi" w:hAnsiTheme="minorHAnsi"/>
          <w:kern w:val="1"/>
          <w:szCs w:val="22"/>
          <w:lang w:val="el-GR"/>
        </w:rPr>
        <w:t xml:space="preserve">Τεχνική Προσφορά» </w:t>
      </w:r>
      <w:r w:rsidR="000C42CE" w:rsidRPr="00B51AC2">
        <w:rPr>
          <w:rFonts w:asciiTheme="minorHAnsi" w:hAnsiTheme="minorHAnsi"/>
          <w:color w:val="0070C0"/>
          <w:szCs w:val="22"/>
          <w:lang w:val="el-GR"/>
        </w:rPr>
        <w:t>4 εργάσιμες ημέρες μετά την κ</w:t>
      </w:r>
      <w:r w:rsidR="000E4806" w:rsidRPr="00B51AC2">
        <w:rPr>
          <w:rFonts w:asciiTheme="minorHAnsi" w:hAnsiTheme="minorHAnsi"/>
          <w:color w:val="0070C0"/>
          <w:szCs w:val="22"/>
          <w:lang w:val="el-GR"/>
        </w:rPr>
        <w:t>αταληκτική ημερομηνία προσφορών.</w:t>
      </w:r>
    </w:p>
    <w:p w:rsidR="006A2664" w:rsidRPr="000A4736" w:rsidRDefault="006A2664" w:rsidP="00234770">
      <w:pPr>
        <w:widowControl w:val="0"/>
        <w:numPr>
          <w:ilvl w:val="0"/>
          <w:numId w:val="7"/>
        </w:numPr>
        <w:shd w:val="clear" w:color="auto" w:fill="FFFFFF" w:themeFill="background1"/>
        <w:spacing w:after="60"/>
        <w:ind w:left="0" w:firstLine="0"/>
        <w:jc w:val="left"/>
        <w:textAlignment w:val="baseline"/>
        <w:rPr>
          <w:rFonts w:asciiTheme="minorHAnsi" w:hAnsiTheme="minorHAnsi"/>
          <w:szCs w:val="22"/>
          <w:lang w:val="el-GR"/>
        </w:rPr>
      </w:pPr>
      <w:r w:rsidRPr="000A4736">
        <w:rPr>
          <w:rFonts w:asciiTheme="minorHAnsi" w:hAnsiTheme="minorHAnsi"/>
          <w:kern w:val="1"/>
          <w:szCs w:val="22"/>
          <w:lang w:val="el-GR"/>
        </w:rPr>
        <w:t>Ηλεκτρονική Αποσφράγιση του (υπό)φακέλου «Οικονομική Προσφορά», κατά την ημερομηνία και ώρα που θα ορίσει η αναθέτουσα αρχή</w:t>
      </w:r>
      <w:r w:rsidR="000C42CE" w:rsidRPr="000A4736">
        <w:rPr>
          <w:rFonts w:asciiTheme="minorHAnsi" w:hAnsiTheme="minorHAnsi"/>
          <w:kern w:val="1"/>
          <w:szCs w:val="22"/>
          <w:lang w:val="el-GR"/>
        </w:rPr>
        <w:t>.</w:t>
      </w:r>
    </w:p>
    <w:p w:rsidR="006A2664" w:rsidRPr="000A4736" w:rsidRDefault="006A2664" w:rsidP="00234770">
      <w:pPr>
        <w:shd w:val="clear" w:color="auto" w:fill="FFFFFF" w:themeFill="background1"/>
        <w:textAlignment w:val="baseline"/>
        <w:rPr>
          <w:rFonts w:asciiTheme="minorHAnsi" w:hAnsiTheme="minorHAnsi"/>
          <w:szCs w:val="22"/>
          <w:lang w:val="el-GR"/>
        </w:rPr>
      </w:pPr>
      <w:r w:rsidRPr="000A4736">
        <w:rPr>
          <w:rFonts w:asciiTheme="minorHAnsi" w:hAnsiTheme="minorHAnsi"/>
          <w:kern w:val="1"/>
          <w:szCs w:val="22"/>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6A2664" w:rsidRDefault="006A2664" w:rsidP="00234770">
      <w:pPr>
        <w:shd w:val="clear" w:color="auto" w:fill="FFFFFF" w:themeFill="background1"/>
        <w:textAlignment w:val="baseline"/>
        <w:rPr>
          <w:rFonts w:asciiTheme="minorHAnsi" w:hAnsiTheme="minorHAnsi"/>
          <w:kern w:val="1"/>
          <w:szCs w:val="22"/>
          <w:lang w:val="el-GR"/>
        </w:rPr>
      </w:pPr>
      <w:r w:rsidRPr="000A4736">
        <w:rPr>
          <w:rFonts w:asciiTheme="minorHAnsi" w:hAnsiTheme="minorHAnsi"/>
          <w:kern w:val="1"/>
          <w:szCs w:val="22"/>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A2664" w:rsidRPr="000A4736" w:rsidRDefault="006A2664" w:rsidP="00234770">
      <w:pPr>
        <w:pStyle w:val="3"/>
        <w:shd w:val="clear" w:color="auto" w:fill="FFFFFF" w:themeFill="background1"/>
        <w:ind w:left="0" w:firstLine="0"/>
        <w:rPr>
          <w:rFonts w:asciiTheme="minorHAnsi" w:hAnsiTheme="minorHAnsi"/>
          <w:szCs w:val="22"/>
          <w:lang w:val="el-GR"/>
        </w:rPr>
      </w:pPr>
      <w:bookmarkStart w:id="41" w:name="_Toc517088739"/>
      <w:r w:rsidRPr="000A4736">
        <w:rPr>
          <w:rFonts w:asciiTheme="minorHAnsi" w:hAnsiTheme="minorHAnsi"/>
          <w:szCs w:val="22"/>
          <w:lang w:val="el-GR"/>
        </w:rPr>
        <w:t>3.1.2</w:t>
      </w:r>
      <w:r w:rsidRPr="000A4736">
        <w:rPr>
          <w:rFonts w:asciiTheme="minorHAnsi" w:hAnsiTheme="minorHAnsi"/>
          <w:szCs w:val="22"/>
          <w:lang w:val="el-GR"/>
        </w:rPr>
        <w:tab/>
        <w:t>Αξιολόγηση προσφορών</w:t>
      </w:r>
      <w:bookmarkEnd w:id="41"/>
    </w:p>
    <w:p w:rsidR="006A2664" w:rsidRPr="000A4736" w:rsidRDefault="006A2664" w:rsidP="00234770">
      <w:pPr>
        <w:shd w:val="clear" w:color="auto" w:fill="FFFFFF" w:themeFill="background1"/>
        <w:textAlignment w:val="baseline"/>
        <w:rPr>
          <w:rFonts w:asciiTheme="minorHAnsi" w:hAnsiTheme="minorHAnsi"/>
          <w:szCs w:val="22"/>
          <w:lang w:val="el-GR"/>
        </w:rPr>
      </w:pPr>
      <w:r w:rsidRPr="000A4736">
        <w:rPr>
          <w:rFonts w:asciiTheme="minorHAnsi" w:hAnsiTheme="minorHAnsi"/>
          <w:kern w:val="1"/>
          <w:szCs w:val="22"/>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6A2664" w:rsidRPr="000A4736" w:rsidRDefault="006A2664" w:rsidP="00234770">
      <w:pPr>
        <w:shd w:val="clear" w:color="auto" w:fill="FFFFFF" w:themeFill="background1"/>
        <w:textAlignment w:val="baseline"/>
        <w:rPr>
          <w:rFonts w:asciiTheme="minorHAnsi" w:hAnsiTheme="minorHAnsi"/>
          <w:szCs w:val="22"/>
          <w:lang w:val="el-GR"/>
        </w:rPr>
      </w:pPr>
      <w:r w:rsidRPr="000A4736">
        <w:rPr>
          <w:rFonts w:asciiTheme="minorHAnsi" w:hAnsiTheme="minorHAnsi"/>
          <w:kern w:val="1"/>
          <w:szCs w:val="22"/>
          <w:lang w:val="el-GR"/>
        </w:rPr>
        <w:t>Ειδικότερα :</w:t>
      </w:r>
    </w:p>
    <w:p w:rsidR="006A2664" w:rsidRPr="000A4736" w:rsidRDefault="006A2664" w:rsidP="00234770">
      <w:pPr>
        <w:shd w:val="clear" w:color="auto" w:fill="FFFFFF" w:themeFill="background1"/>
        <w:textAlignment w:val="baseline"/>
        <w:rPr>
          <w:rFonts w:asciiTheme="minorHAnsi" w:hAnsiTheme="minorHAnsi"/>
          <w:szCs w:val="22"/>
          <w:lang w:val="el-GR"/>
        </w:rPr>
      </w:pPr>
      <w:r w:rsidRPr="000A4736">
        <w:rPr>
          <w:rFonts w:asciiTheme="minorHAnsi" w:hAnsiTheme="minorHAnsi"/>
          <w:kern w:val="1"/>
          <w:szCs w:val="22"/>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sidR="00B55D35" w:rsidRPr="000A4736">
        <w:rPr>
          <w:rFonts w:asciiTheme="minorHAnsi" w:hAnsiTheme="minorHAnsi"/>
          <w:kern w:val="1"/>
          <w:szCs w:val="22"/>
          <w:lang w:val="el-GR"/>
        </w:rPr>
        <w:t>.</w:t>
      </w:r>
    </w:p>
    <w:p w:rsidR="006A2664" w:rsidRPr="000A4736" w:rsidRDefault="006A2664" w:rsidP="00234770">
      <w:pPr>
        <w:shd w:val="clear" w:color="auto" w:fill="FFFFFF" w:themeFill="background1"/>
        <w:textAlignment w:val="baseline"/>
        <w:rPr>
          <w:rFonts w:asciiTheme="minorHAnsi" w:hAnsiTheme="minorHAnsi"/>
          <w:szCs w:val="22"/>
          <w:lang w:val="el-GR"/>
        </w:rPr>
      </w:pPr>
      <w:r w:rsidRPr="000A4736">
        <w:rPr>
          <w:rFonts w:asciiTheme="minorHAnsi" w:hAnsiTheme="minorHAnsi"/>
          <w:kern w:val="1"/>
          <w:szCs w:val="22"/>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6A2664" w:rsidRPr="000A4736" w:rsidRDefault="006A2664" w:rsidP="00526115">
      <w:pPr>
        <w:shd w:val="clear" w:color="auto" w:fill="FFFFFF" w:themeFill="background1"/>
        <w:textAlignment w:val="baseline"/>
        <w:rPr>
          <w:rFonts w:asciiTheme="minorHAnsi" w:hAnsiTheme="minorHAnsi"/>
          <w:szCs w:val="22"/>
          <w:lang w:val="el-GR"/>
        </w:rPr>
      </w:pPr>
      <w:r w:rsidRPr="000A4736">
        <w:rPr>
          <w:rFonts w:asciiTheme="minorHAnsi" w:hAnsiTheme="minorHAnsi"/>
          <w:kern w:val="1"/>
          <w:szCs w:val="22"/>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6A2664" w:rsidRPr="000A4736" w:rsidRDefault="006A2664" w:rsidP="00526115">
      <w:pPr>
        <w:shd w:val="clear" w:color="auto" w:fill="FFFFFF" w:themeFill="background1"/>
        <w:textAlignment w:val="baseline"/>
        <w:rPr>
          <w:rFonts w:asciiTheme="minorHAnsi" w:hAnsiTheme="minorHAnsi"/>
          <w:szCs w:val="22"/>
          <w:lang w:val="el-GR"/>
        </w:rPr>
      </w:pPr>
      <w:r w:rsidRPr="000A4736">
        <w:rPr>
          <w:rFonts w:asciiTheme="minorHAnsi" w:hAnsiTheme="minorHAnsi"/>
          <w:kern w:val="1"/>
          <w:szCs w:val="22"/>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rsidR="006A2664" w:rsidRPr="000A4736" w:rsidRDefault="006A2664" w:rsidP="00526115">
      <w:pPr>
        <w:shd w:val="clear" w:color="auto" w:fill="FFFFFF" w:themeFill="background1"/>
        <w:textAlignment w:val="baseline"/>
        <w:rPr>
          <w:rFonts w:asciiTheme="minorHAnsi" w:hAnsiTheme="minorHAnsi"/>
          <w:szCs w:val="22"/>
          <w:lang w:val="el-GR"/>
        </w:rPr>
      </w:pPr>
      <w:r w:rsidRPr="000A4736">
        <w:rPr>
          <w:rFonts w:asciiTheme="minorHAnsi" w:hAnsiTheme="minorHAnsi"/>
          <w:kern w:val="1"/>
          <w:szCs w:val="22"/>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w:t>
      </w:r>
    </w:p>
    <w:p w:rsidR="006A2664" w:rsidRPr="000A4736" w:rsidRDefault="006A2664" w:rsidP="00526115">
      <w:pPr>
        <w:shd w:val="clear" w:color="auto" w:fill="FFFFFF" w:themeFill="background1"/>
        <w:textAlignment w:val="baseline"/>
        <w:rPr>
          <w:rFonts w:asciiTheme="minorHAnsi" w:hAnsiTheme="minorHAnsi"/>
          <w:szCs w:val="22"/>
          <w:lang w:val="el-GR"/>
        </w:rPr>
      </w:pPr>
      <w:r w:rsidRPr="000A4736">
        <w:rPr>
          <w:rFonts w:asciiTheme="minorHAnsi" w:hAnsiTheme="minorHAnsi"/>
          <w:kern w:val="1"/>
          <w:szCs w:val="22"/>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w:t>
      </w:r>
      <w:r w:rsidRPr="000A4736">
        <w:rPr>
          <w:rFonts w:asciiTheme="minorHAnsi" w:hAnsiTheme="minorHAnsi"/>
          <w:kern w:val="1"/>
          <w:szCs w:val="22"/>
          <w:lang w:val="el-GR"/>
        </w:rPr>
        <w:lastRenderedPageBreak/>
        <w:t xml:space="preserve">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B55D35" w:rsidRPr="000A4736" w:rsidRDefault="006A2664" w:rsidP="00526115">
      <w:pPr>
        <w:shd w:val="clear" w:color="auto" w:fill="FFFFFF" w:themeFill="background1"/>
        <w:textAlignment w:val="baseline"/>
        <w:rPr>
          <w:rFonts w:asciiTheme="minorHAnsi" w:hAnsiTheme="minorHAnsi"/>
          <w:kern w:val="1"/>
          <w:szCs w:val="22"/>
          <w:lang w:val="el-GR" w:eastAsia="el-GR"/>
        </w:rPr>
      </w:pPr>
      <w:r w:rsidRPr="000A4736">
        <w:rPr>
          <w:rFonts w:asciiTheme="minorHAnsi" w:hAnsiTheme="minorHAnsi"/>
          <w:kern w:val="1"/>
          <w:szCs w:val="22"/>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00B55D35" w:rsidRPr="000A4736">
        <w:rPr>
          <w:rFonts w:asciiTheme="minorHAnsi" w:hAnsiTheme="minorHAnsi"/>
          <w:kern w:val="1"/>
          <w:szCs w:val="22"/>
          <w:lang w:val="el-GR" w:eastAsia="el-GR"/>
        </w:rPr>
        <w:t>.</w:t>
      </w:r>
    </w:p>
    <w:p w:rsidR="006A2664" w:rsidRPr="000A4736" w:rsidRDefault="006A2664" w:rsidP="00526115">
      <w:pPr>
        <w:shd w:val="clear" w:color="auto" w:fill="FFFFFF" w:themeFill="background1"/>
        <w:textAlignment w:val="baseline"/>
        <w:rPr>
          <w:rFonts w:asciiTheme="minorHAnsi" w:hAnsiTheme="minorHAnsi"/>
          <w:szCs w:val="22"/>
          <w:lang w:val="el-GR"/>
        </w:rPr>
      </w:pPr>
      <w:r w:rsidRPr="000A4736">
        <w:rPr>
          <w:rFonts w:asciiTheme="minorHAnsi" w:hAnsiTheme="minorHAnsi"/>
          <w:b/>
          <w:bCs/>
          <w:kern w:val="1"/>
          <w:szCs w:val="22"/>
          <w:lang w:val="el-GR" w:eastAsia="el-GR"/>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sidRPr="000A4736">
        <w:rPr>
          <w:rFonts w:asciiTheme="minorHAnsi" w:hAnsiTheme="minorHAnsi"/>
          <w:kern w:val="1"/>
          <w:szCs w:val="22"/>
          <w:lang w:val="el-GR" w:eastAsia="el-GR"/>
        </w:rPr>
        <w:t>),</w:t>
      </w:r>
      <w:r w:rsidRPr="000A4736">
        <w:rPr>
          <w:rFonts w:asciiTheme="minorHAnsi" w:hAnsiTheme="minorHAnsi"/>
          <w:b/>
          <w:bCs/>
          <w:kern w:val="1"/>
          <w:szCs w:val="22"/>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w:t>
      </w:r>
    </w:p>
    <w:p w:rsidR="006A2664" w:rsidRPr="000A4736" w:rsidRDefault="006A2664" w:rsidP="00526115">
      <w:pPr>
        <w:shd w:val="clear" w:color="auto" w:fill="FFFFFF" w:themeFill="background1"/>
        <w:textAlignment w:val="baseline"/>
        <w:rPr>
          <w:rFonts w:asciiTheme="minorHAnsi" w:hAnsiTheme="minorHAnsi"/>
          <w:szCs w:val="22"/>
          <w:lang w:val="el-GR"/>
        </w:rPr>
      </w:pPr>
      <w:r w:rsidRPr="000A4736">
        <w:rPr>
          <w:rFonts w:asciiTheme="minorHAnsi" w:hAnsiTheme="minorHAnsi"/>
          <w:b/>
          <w:bCs/>
          <w:kern w:val="1"/>
          <w:szCs w:val="22"/>
          <w:lang w:val="el-GR" w:eastAsia="el-GR"/>
        </w:rPr>
        <w:t>Κατά της ανωτέρω απόφασης χωρεί προδικαστική προσφυγή, σύμφωνα με τα οριζόμενα στο άρθρο 3.4 της παρούσας.</w:t>
      </w:r>
    </w:p>
    <w:p w:rsidR="00B55D35" w:rsidRPr="000A4736" w:rsidRDefault="006A2664" w:rsidP="00526115">
      <w:pPr>
        <w:shd w:val="clear" w:color="auto" w:fill="FFFFFF" w:themeFill="background1"/>
        <w:textAlignment w:val="baseline"/>
        <w:rPr>
          <w:rFonts w:asciiTheme="minorHAnsi" w:hAnsiTheme="minorHAnsi"/>
          <w:kern w:val="1"/>
          <w:szCs w:val="22"/>
          <w:lang w:val="el-GR"/>
        </w:rPr>
      </w:pPr>
      <w:r w:rsidRPr="000A4736">
        <w:rPr>
          <w:rFonts w:asciiTheme="minorHAnsi" w:hAnsiTheme="minorHAnsi"/>
          <w:kern w:val="1"/>
          <w:szCs w:val="22"/>
          <w:lang w:val="el-GR"/>
        </w:rPr>
        <w:t>Αν οι ισοδύναμες προσφορές έχουν την ίδια τιμή</w:t>
      </w:r>
      <w:r w:rsidRPr="000A4736">
        <w:rPr>
          <w:rFonts w:asciiTheme="minorHAnsi" w:hAnsiTheme="minorHAnsi"/>
          <w:i/>
          <w:color w:val="5B9BD5"/>
          <w:kern w:val="1"/>
          <w:szCs w:val="22"/>
          <w:lang w:val="el-GR" w:eastAsia="el-GR"/>
        </w:rPr>
        <w:t xml:space="preserve">, </w:t>
      </w:r>
      <w:r w:rsidRPr="000A4736">
        <w:rPr>
          <w:rFonts w:asciiTheme="minorHAnsi" w:hAnsiTheme="minorHAnsi"/>
          <w:kern w:val="1"/>
          <w:szCs w:val="22"/>
          <w:lang w:val="el-GR"/>
        </w:rPr>
        <w:t>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r w:rsidR="00B55D35" w:rsidRPr="000A4736">
        <w:rPr>
          <w:rFonts w:asciiTheme="minorHAnsi" w:hAnsiTheme="minorHAnsi"/>
          <w:kern w:val="1"/>
          <w:szCs w:val="22"/>
          <w:lang w:val="el-GR"/>
        </w:rPr>
        <w:t>.</w:t>
      </w:r>
    </w:p>
    <w:p w:rsidR="006A2664" w:rsidRPr="000A4736" w:rsidRDefault="006A2664" w:rsidP="00526115">
      <w:pPr>
        <w:pStyle w:val="20"/>
        <w:shd w:val="clear" w:color="auto" w:fill="FFFFFF" w:themeFill="background1"/>
        <w:ind w:left="0" w:firstLine="0"/>
        <w:rPr>
          <w:rFonts w:asciiTheme="minorHAnsi" w:hAnsiTheme="minorHAnsi"/>
          <w:sz w:val="22"/>
          <w:lang w:val="el-GR"/>
        </w:rPr>
      </w:pPr>
      <w:bookmarkStart w:id="42" w:name="_Toc517088740"/>
      <w:r w:rsidRPr="000A4736">
        <w:rPr>
          <w:rFonts w:asciiTheme="minorHAnsi" w:hAnsiTheme="minorHAnsi"/>
          <w:sz w:val="22"/>
          <w:lang w:val="el-GR"/>
        </w:rPr>
        <w:t>3.2</w:t>
      </w:r>
      <w:r w:rsidRPr="000A4736">
        <w:rPr>
          <w:rFonts w:asciiTheme="minorHAnsi" w:hAnsiTheme="minorHAnsi"/>
          <w:sz w:val="22"/>
          <w:lang w:val="el-GR"/>
        </w:rPr>
        <w:tab/>
        <w:t>Πρόσκληση υποβολής δικαιολογητικών προσωρινού αναδόχου - Δικαιολογητικά προσωρινού αναδόχου</w:t>
      </w:r>
      <w:bookmarkEnd w:id="42"/>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0A4736">
        <w:rPr>
          <w:rFonts w:asciiTheme="minorHAnsi" w:hAnsiTheme="minorHAnsi"/>
          <w:szCs w:val="22"/>
          <w:lang w:val="en-US"/>
        </w:rPr>
        <w:t>pdf</w:t>
      </w:r>
      <w:r w:rsidRPr="000A4736">
        <w:rPr>
          <w:rFonts w:asciiTheme="minorHAnsi" w:hAnsiTheme="minorHAnsi"/>
          <w:szCs w:val="22"/>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Όσοι υπέβαλαν παραδεκτές προσφορές λαμβάνουν γνώση των παραπάνω δικαιολογητικών που κατατέθηκαν.</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6A2664" w:rsidRPr="000A4736" w:rsidRDefault="006A2664" w:rsidP="00526115">
      <w:pPr>
        <w:shd w:val="clear" w:color="auto" w:fill="FFFFFF" w:themeFill="background1"/>
        <w:rPr>
          <w:rFonts w:asciiTheme="minorHAnsi" w:hAnsiTheme="minorHAnsi"/>
          <w:szCs w:val="22"/>
          <w:lang w:val="el-GR"/>
        </w:rPr>
      </w:pPr>
      <w:r w:rsidRPr="000A4736">
        <w:rPr>
          <w:rFonts w:asciiTheme="minorHAnsi" w:hAnsiTheme="minorHAnsi"/>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w:t>
      </w:r>
      <w:r w:rsidR="00B55D35" w:rsidRPr="000A4736">
        <w:rPr>
          <w:rFonts w:asciiTheme="minorHAnsi" w:hAnsiTheme="minorHAnsi"/>
          <w:szCs w:val="22"/>
          <w:lang w:val="el-GR"/>
        </w:rPr>
        <w:t xml:space="preserve"> </w:t>
      </w:r>
      <w:r w:rsidRPr="000A4736">
        <w:rPr>
          <w:rFonts w:asciiTheme="minorHAnsi" w:hAnsiTheme="minorHAnsi"/>
          <w:szCs w:val="22"/>
          <w:lang w:val="el-GR"/>
        </w:rPr>
        <w:t xml:space="preserve">ότι πληροί, </w:t>
      </w:r>
      <w:r w:rsidR="00B55D35" w:rsidRPr="000A4736">
        <w:rPr>
          <w:rFonts w:asciiTheme="minorHAnsi" w:hAnsiTheme="minorHAnsi"/>
          <w:szCs w:val="22"/>
          <w:lang w:val="el-GR"/>
        </w:rPr>
        <w:t xml:space="preserve">τις </w:t>
      </w:r>
      <w:r w:rsidRPr="000A4736">
        <w:rPr>
          <w:rFonts w:asciiTheme="minorHAnsi" w:hAnsiTheme="minorHAnsi"/>
          <w:szCs w:val="22"/>
          <w:lang w:val="el-GR"/>
        </w:rPr>
        <w:t xml:space="preserve">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lastRenderedPageBreak/>
        <w:t xml:space="preserve">Αν κανένας από τους προσφέροντες δεν υποβάλλει αληθή ή ακριβή δήλωση </w:t>
      </w:r>
      <w:r w:rsidRPr="000A4736">
        <w:rPr>
          <w:rFonts w:asciiTheme="minorHAnsi" w:hAnsiTheme="minorHAnsi"/>
          <w:b/>
          <w:szCs w:val="22"/>
          <w:lang w:val="el-GR"/>
        </w:rPr>
        <w:t>ή</w:t>
      </w:r>
      <w:r w:rsidRPr="000A4736">
        <w:rPr>
          <w:rFonts w:asciiTheme="minorHAnsi" w:hAnsiTheme="minorHAnsi"/>
          <w:szCs w:val="22"/>
          <w:lang w:val="el-GR"/>
        </w:rPr>
        <w:t xml:space="preserve"> δεν προσκομίσει ένα ή περισσότερα από τα απαιτούμενα δικαιολογητικά </w:t>
      </w:r>
      <w:r w:rsidRPr="000A4736">
        <w:rPr>
          <w:rFonts w:asciiTheme="minorHAnsi" w:hAnsiTheme="minorHAnsi"/>
          <w:b/>
          <w:szCs w:val="22"/>
          <w:lang w:val="el-GR"/>
        </w:rPr>
        <w:t>ή</w:t>
      </w:r>
      <w:r w:rsidRPr="000A4736">
        <w:rPr>
          <w:rFonts w:asciiTheme="minorHAnsi" w:hAnsiTheme="minorHAnsi"/>
          <w:szCs w:val="22"/>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B55D35"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w:t>
      </w:r>
      <w:r w:rsidR="00344848">
        <w:rPr>
          <w:rFonts w:asciiTheme="minorHAnsi" w:hAnsiTheme="minorHAnsi"/>
          <w:szCs w:val="22"/>
          <w:lang w:val="el-GR"/>
        </w:rPr>
        <w:t>,</w:t>
      </w:r>
      <w:r w:rsidRPr="000A4736">
        <w:rPr>
          <w:rFonts w:asciiTheme="minorHAnsi" w:hAnsiTheme="minorHAnsi"/>
          <w:szCs w:val="22"/>
          <w:lang w:val="el-GR"/>
        </w:rPr>
        <w:t xml:space="preserve"> είτε για την κατακύρωση της σύμβασης</w:t>
      </w:r>
      <w:r w:rsidR="00344848">
        <w:rPr>
          <w:rFonts w:asciiTheme="minorHAnsi" w:hAnsiTheme="minorHAnsi"/>
          <w:szCs w:val="22"/>
          <w:lang w:val="el-GR"/>
        </w:rPr>
        <w:t>,</w:t>
      </w:r>
      <w:r w:rsidRPr="000A4736">
        <w:rPr>
          <w:rFonts w:asciiTheme="minorHAnsi" w:hAnsiTheme="minorHAnsi"/>
          <w:szCs w:val="22"/>
          <w:lang w:val="el-GR"/>
        </w:rPr>
        <w:t xml:space="preserve"> είτε</w:t>
      </w:r>
      <w:r w:rsidR="00344848">
        <w:rPr>
          <w:rFonts w:asciiTheme="minorHAnsi" w:hAnsiTheme="minorHAnsi"/>
          <w:szCs w:val="22"/>
          <w:lang w:val="el-GR"/>
        </w:rPr>
        <w:t xml:space="preserve"> για τη ματαίωση της διαδικασία</w:t>
      </w:r>
      <w:r w:rsidRPr="000A4736">
        <w:rPr>
          <w:rFonts w:asciiTheme="minorHAnsi" w:hAnsiTheme="minorHAnsi"/>
          <w:szCs w:val="22"/>
          <w:lang w:val="el-GR"/>
        </w:rPr>
        <w:t xml:space="preserve">.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A2664" w:rsidRPr="000A4736" w:rsidRDefault="006A2664" w:rsidP="00C12D9C">
      <w:pPr>
        <w:pStyle w:val="20"/>
        <w:shd w:val="clear" w:color="auto" w:fill="FFFFFF" w:themeFill="background1"/>
        <w:ind w:left="0" w:firstLine="0"/>
        <w:rPr>
          <w:rFonts w:asciiTheme="minorHAnsi" w:hAnsiTheme="minorHAnsi"/>
          <w:sz w:val="22"/>
          <w:lang w:val="el-GR"/>
        </w:rPr>
      </w:pPr>
      <w:bookmarkStart w:id="43" w:name="_Toc517088741"/>
      <w:r w:rsidRPr="000A4736">
        <w:rPr>
          <w:rFonts w:asciiTheme="minorHAnsi" w:hAnsiTheme="minorHAnsi"/>
          <w:sz w:val="22"/>
          <w:lang w:val="el-GR"/>
        </w:rPr>
        <w:t>3.3</w:t>
      </w:r>
      <w:r w:rsidRPr="000A4736">
        <w:rPr>
          <w:rFonts w:asciiTheme="minorHAnsi" w:hAnsiTheme="minorHAnsi"/>
          <w:sz w:val="22"/>
          <w:lang w:val="el-GR"/>
        </w:rPr>
        <w:tab/>
        <w:t>Κατακύρωση - σύναψη σύμβασης</w:t>
      </w:r>
      <w:bookmarkEnd w:id="43"/>
      <w:r w:rsidRPr="000A4736">
        <w:rPr>
          <w:rFonts w:asciiTheme="minorHAnsi" w:hAnsiTheme="minorHAnsi"/>
          <w:sz w:val="22"/>
          <w:lang w:val="el-GR"/>
        </w:rPr>
        <w:t xml:space="preserve">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Η εν λόγω απόφαση αναφέρει την προθεσμία για την αναστολή της σύναψης της σύμβασης σύμφωνα με την επόμενη παράγραφο 3.4.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Τα έννομα αποτελέσματα της απόφασης κατακύρωσης και ιδίως η σύναψη της σύμβασης επέρχονται εφόσον συντρέξουν σωρευτικά τα κάτωθι:</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β) ολοκλήρωση του προσυμβατικού ελέγχου από το Ελεγκτικό Συνέδριο, σύμφωνα με τα άρθρα 5 και 36 του ν. 4129/2013, </w:t>
      </w:r>
      <w:r w:rsidR="003C5F45" w:rsidRPr="000A4736">
        <w:rPr>
          <w:rFonts w:asciiTheme="minorHAnsi" w:hAnsiTheme="minorHAnsi"/>
          <w:szCs w:val="22"/>
          <w:lang w:val="el-GR"/>
        </w:rPr>
        <w:t>αν απαιτηθεί.</w:t>
      </w:r>
    </w:p>
    <w:p w:rsidR="003C5F45"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γ) κοινοποίηση της απόφασης κατακύρωσης στον προσωρινό ανάδοχο, εφόσον αυτός υποβάλει επικαιροποιημένα τα δικαιολογητικά της παραγράφου 2.2.9.2.</w:t>
      </w:r>
      <w:r w:rsidRPr="000A4736">
        <w:rPr>
          <w:rFonts w:asciiTheme="minorHAnsi" w:hAnsiTheme="minorHAnsi" w:cs="Open Sans"/>
          <w:color w:val="333333"/>
          <w:szCs w:val="22"/>
          <w:lang w:val="el-GR"/>
        </w:rPr>
        <w:t xml:space="preserve"> </w:t>
      </w:r>
      <w:r w:rsidRPr="000A4736">
        <w:rPr>
          <w:rFonts w:asciiTheme="minorHAnsi" w:hAnsiTheme="minorHAnsi"/>
          <w:szCs w:val="22"/>
          <w:lang w:val="el-GR"/>
        </w:rPr>
        <w:t>και μόνον στην περίπτωση του προσυμβατικού ελέγχου ή της άσκησης προδικαστικής προσφυγής και ενδίκων μέσων κατά της απόφασης κατακύρωσης, έπειτα από σχετική πρόσκληση</w:t>
      </w:r>
      <w:r w:rsidR="003C5F45" w:rsidRPr="000A4736">
        <w:rPr>
          <w:rFonts w:asciiTheme="minorHAnsi" w:hAnsiTheme="minorHAnsi"/>
          <w:szCs w:val="22"/>
          <w:lang w:val="el-GR"/>
        </w:rPr>
        <w:t>.</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Η αναθέτουσα αρχή προσκαλεί τον ανάδοχο να προσέλθει για υπογραφή του συμφωνητικού,</w:t>
      </w:r>
      <w:r w:rsidRPr="000A4736">
        <w:rPr>
          <w:rFonts w:asciiTheme="minorHAnsi" w:hAnsiTheme="minorHAnsi" w:cs="Arial"/>
          <w:color w:val="000000"/>
          <w:szCs w:val="22"/>
          <w:lang w:val="el-GR"/>
        </w:rPr>
        <w:t xml:space="preserve"> </w:t>
      </w:r>
      <w:r w:rsidRPr="000A4736">
        <w:rPr>
          <w:rFonts w:asciiTheme="minorHAnsi" w:hAnsiTheme="minorHAnsi"/>
          <w:szCs w:val="22"/>
          <w:lang w:val="el-GR"/>
        </w:rPr>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A2664" w:rsidRPr="000A4736" w:rsidRDefault="006A2664" w:rsidP="00C12D9C">
      <w:pPr>
        <w:pStyle w:val="20"/>
        <w:shd w:val="clear" w:color="auto" w:fill="FFFFFF" w:themeFill="background1"/>
        <w:ind w:left="0" w:firstLine="0"/>
        <w:rPr>
          <w:rFonts w:asciiTheme="minorHAnsi" w:hAnsiTheme="minorHAnsi"/>
          <w:sz w:val="22"/>
          <w:lang w:val="el-GR"/>
        </w:rPr>
      </w:pPr>
      <w:bookmarkStart w:id="44" w:name="_Toc517088742"/>
      <w:r w:rsidRPr="000A4736">
        <w:rPr>
          <w:rFonts w:asciiTheme="minorHAnsi" w:hAnsiTheme="minorHAnsi"/>
          <w:sz w:val="22"/>
          <w:lang w:val="el-GR"/>
        </w:rPr>
        <w:t>3.4</w:t>
      </w:r>
      <w:r w:rsidRPr="000A4736">
        <w:rPr>
          <w:rFonts w:asciiTheme="minorHAnsi" w:hAnsiTheme="minorHAnsi"/>
          <w:sz w:val="22"/>
          <w:lang w:val="el-GR"/>
        </w:rPr>
        <w:tab/>
        <w:t>Προδικαστικές Προσφυγές - Προσωρινή Δικαστική Προστασία</w:t>
      </w:r>
      <w:bookmarkEnd w:id="44"/>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lastRenderedPageBreak/>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6A2664" w:rsidRPr="000A4736" w:rsidRDefault="006A2664" w:rsidP="00C12D9C">
      <w:pPr>
        <w:shd w:val="clear" w:color="auto" w:fill="FFFFFF" w:themeFill="background1"/>
        <w:rPr>
          <w:rFonts w:asciiTheme="minorHAnsi" w:hAnsiTheme="minorHAnsi"/>
          <w:color w:val="000000"/>
          <w:szCs w:val="22"/>
          <w:lang w:val="el-GR"/>
        </w:rPr>
      </w:pPr>
      <w:r w:rsidRPr="000A4736">
        <w:rPr>
          <w:rFonts w:asciiTheme="minorHAnsi" w:hAnsiTheme="minorHAnsi"/>
          <w:color w:val="000000"/>
          <w:szCs w:val="22"/>
          <w:lang w:val="el-GR"/>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Οι αναθέτουσες αρχές μέσω της λειτουργίας της «Επικοινωνίας» του ΕΣΗΔΗΣ:</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eastAsia="Calibri" w:hAnsiTheme="minorHAnsi"/>
          <w:color w:val="000000"/>
          <w:szCs w:val="22"/>
          <w:lang w:val="el-GR"/>
        </w:rPr>
        <w:t xml:space="preserve">• </w:t>
      </w:r>
      <w:r w:rsidRPr="000A4736">
        <w:rPr>
          <w:rFonts w:asciiTheme="minorHAnsi" w:hAnsiTheme="minorHAnsi"/>
          <w:color w:val="000000"/>
          <w:szCs w:val="22"/>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eastAsia="Calibri" w:hAnsiTheme="minorHAnsi"/>
          <w:color w:val="000000"/>
          <w:szCs w:val="22"/>
          <w:lang w:val="el-GR"/>
        </w:rPr>
        <w:t xml:space="preserve">• </w:t>
      </w:r>
      <w:r w:rsidRPr="000A4736">
        <w:rPr>
          <w:rFonts w:asciiTheme="minorHAnsi" w:hAnsiTheme="minorHAnsi"/>
          <w:color w:val="000000"/>
          <w:szCs w:val="22"/>
          <w:lang w:val="el-GR"/>
        </w:rPr>
        <w:t>διαβιβάζουν στην Αρχή Εξέτασης Προδικαστικών Προσφυγών (ΑΕΠΠ) τα προβλεπόμενα στην περ. β του πρώτου εδαφίου της παρ. 1 του αρ. 365 του ν. 4412/2016.</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sidRPr="000A4736">
        <w:rPr>
          <w:rFonts w:asciiTheme="minorHAnsi" w:hAnsiTheme="minorHAnsi"/>
          <w:color w:val="000000"/>
          <w:szCs w:val="22"/>
          <w:lang w:val="el-GR"/>
        </w:rPr>
        <w:t>όλω</w:t>
      </w:r>
      <w:proofErr w:type="spellEnd"/>
      <w:r w:rsidRPr="000A4736">
        <w:rPr>
          <w:rFonts w:asciiTheme="minorHAnsi" w:hAnsiTheme="minorHAnsi"/>
          <w:color w:val="000000"/>
          <w:szCs w:val="22"/>
          <w:lang w:val="el-GR"/>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Οι χρήστες - οικονομικοί φορείς ενημερώνονται για την αποδοχή ή την απόρριψη της προσφυγής από την ΑΕΠΠ.</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color w:val="000000"/>
          <w:szCs w:val="22"/>
          <w:lang w:val="el-GR"/>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6A2664" w:rsidRPr="000A4736" w:rsidRDefault="006A2664" w:rsidP="00C12D9C">
      <w:pPr>
        <w:shd w:val="clear" w:color="auto" w:fill="FFFFFF" w:themeFill="background1"/>
        <w:rPr>
          <w:rFonts w:asciiTheme="minorHAnsi" w:hAnsiTheme="minorHAnsi"/>
          <w:color w:val="000000"/>
          <w:szCs w:val="22"/>
          <w:lang w:val="el-GR"/>
        </w:rPr>
      </w:pPr>
      <w:r w:rsidRPr="000A4736">
        <w:rPr>
          <w:rFonts w:asciiTheme="minorHAnsi" w:hAnsiTheme="minorHAnsi"/>
          <w:color w:val="000000"/>
          <w:szCs w:val="22"/>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rsidR="006A2664" w:rsidRPr="000A4736" w:rsidRDefault="006A2664" w:rsidP="00C12D9C">
      <w:pPr>
        <w:pStyle w:val="20"/>
        <w:shd w:val="clear" w:color="auto" w:fill="FFFFFF" w:themeFill="background1"/>
        <w:ind w:left="0" w:firstLine="0"/>
        <w:rPr>
          <w:rFonts w:asciiTheme="minorHAnsi" w:hAnsiTheme="minorHAnsi"/>
          <w:sz w:val="22"/>
          <w:lang w:val="el-GR"/>
        </w:rPr>
      </w:pPr>
      <w:bookmarkStart w:id="45" w:name="_Toc517088743"/>
      <w:r w:rsidRPr="000A4736">
        <w:rPr>
          <w:rFonts w:asciiTheme="minorHAnsi" w:hAnsiTheme="minorHAnsi"/>
          <w:sz w:val="22"/>
          <w:lang w:val="el-GR"/>
        </w:rPr>
        <w:t>3.5</w:t>
      </w:r>
      <w:r w:rsidRPr="000A4736">
        <w:rPr>
          <w:rFonts w:asciiTheme="minorHAnsi" w:hAnsiTheme="minorHAnsi"/>
          <w:sz w:val="22"/>
          <w:lang w:val="el-GR"/>
        </w:rPr>
        <w:tab/>
        <w:t>Ματαίωση Διαδικασίας</w:t>
      </w:r>
      <w:bookmarkEnd w:id="45"/>
    </w:p>
    <w:p w:rsidR="006A2664" w:rsidRPr="000A4736" w:rsidRDefault="006A2664" w:rsidP="00C12D9C">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Η αναθέτουσα αρχή ματαιώνει ή δύναται να ματαιώσει εν </w:t>
      </w:r>
      <w:proofErr w:type="spellStart"/>
      <w:r w:rsidRPr="000A4736">
        <w:rPr>
          <w:rFonts w:asciiTheme="minorHAnsi" w:hAnsiTheme="minorHAnsi"/>
          <w:szCs w:val="22"/>
          <w:lang w:val="el-GR"/>
        </w:rPr>
        <w:t>όλω</w:t>
      </w:r>
      <w:proofErr w:type="spellEnd"/>
      <w:r w:rsidRPr="000A4736">
        <w:rPr>
          <w:rFonts w:asciiTheme="minorHAnsi" w:hAnsiTheme="minorHAnsi"/>
          <w:szCs w:val="22"/>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A2664" w:rsidRPr="000A4736" w:rsidRDefault="006A2664" w:rsidP="00526115">
      <w:pPr>
        <w:pStyle w:val="1"/>
        <w:shd w:val="clear" w:color="auto" w:fill="FFFFFF" w:themeFill="background1"/>
        <w:rPr>
          <w:rFonts w:asciiTheme="minorHAnsi" w:hAnsiTheme="minorHAnsi"/>
          <w:sz w:val="22"/>
          <w:szCs w:val="22"/>
          <w:lang w:val="el-GR"/>
        </w:rPr>
      </w:pPr>
      <w:bookmarkStart w:id="46" w:name="_Toc517088744"/>
      <w:r w:rsidRPr="000A4736">
        <w:rPr>
          <w:rFonts w:asciiTheme="minorHAnsi" w:hAnsiTheme="minorHAnsi"/>
          <w:sz w:val="22"/>
          <w:szCs w:val="22"/>
          <w:lang w:val="el-GR"/>
        </w:rPr>
        <w:lastRenderedPageBreak/>
        <w:t>4.</w:t>
      </w:r>
      <w:r w:rsidRPr="000A4736">
        <w:rPr>
          <w:rFonts w:asciiTheme="minorHAnsi" w:hAnsiTheme="minorHAnsi"/>
          <w:sz w:val="22"/>
          <w:szCs w:val="22"/>
          <w:lang w:val="el-GR"/>
        </w:rPr>
        <w:tab/>
        <w:t>ΟΡΟΙ ΕΚΤΕΛΕΣΗΣ ΤΗΣ ΣΥΜΒΑΣΗΣ</w:t>
      </w:r>
      <w:bookmarkEnd w:id="46"/>
      <w:r w:rsidRPr="000A4736">
        <w:rPr>
          <w:rFonts w:asciiTheme="minorHAnsi" w:hAnsiTheme="minorHAnsi"/>
          <w:sz w:val="22"/>
          <w:szCs w:val="22"/>
          <w:lang w:val="el-GR"/>
        </w:rPr>
        <w:t xml:space="preserve"> </w:t>
      </w:r>
    </w:p>
    <w:p w:rsidR="006A2664" w:rsidRPr="000A4736" w:rsidRDefault="006A2664" w:rsidP="00005525">
      <w:pPr>
        <w:pStyle w:val="20"/>
        <w:shd w:val="clear" w:color="auto" w:fill="FFFFFF" w:themeFill="background1"/>
        <w:ind w:left="0" w:firstLine="0"/>
        <w:rPr>
          <w:rFonts w:asciiTheme="minorHAnsi" w:hAnsiTheme="minorHAnsi"/>
          <w:sz w:val="22"/>
          <w:lang w:val="el-GR"/>
        </w:rPr>
      </w:pPr>
      <w:bookmarkStart w:id="47" w:name="_Toc517088745"/>
      <w:r w:rsidRPr="000A4736">
        <w:rPr>
          <w:rFonts w:asciiTheme="minorHAnsi" w:hAnsiTheme="minorHAnsi"/>
          <w:sz w:val="22"/>
          <w:lang w:val="el-GR"/>
        </w:rPr>
        <w:t>4.1</w:t>
      </w:r>
      <w:r w:rsidRPr="000A4736">
        <w:rPr>
          <w:rFonts w:asciiTheme="minorHAnsi" w:hAnsiTheme="minorHAnsi"/>
          <w:sz w:val="22"/>
          <w:lang w:val="el-GR"/>
        </w:rPr>
        <w:tab/>
        <w:t>Εγγυήσεις  (καλής εκτέλεσης, προκαταβολής)</w:t>
      </w:r>
      <w:bookmarkEnd w:id="47"/>
    </w:p>
    <w:p w:rsidR="006A2664" w:rsidRPr="000A4736" w:rsidRDefault="006A2664" w:rsidP="0000552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Εγγύηση καλής εκτέλεσης </w:t>
      </w:r>
    </w:p>
    <w:p w:rsidR="006A2664" w:rsidRPr="000A4736" w:rsidRDefault="006A2664" w:rsidP="0000552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3C5F45" w:rsidRPr="000A4736" w:rsidRDefault="006A2664" w:rsidP="0000552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w:t>
      </w:r>
    </w:p>
    <w:p w:rsidR="003C5F45" w:rsidRPr="000A4736" w:rsidRDefault="006A2664" w:rsidP="0000552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6A2664" w:rsidRPr="000A4736" w:rsidRDefault="006A2664" w:rsidP="0000552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A2664" w:rsidRPr="000A4736" w:rsidRDefault="006A2664" w:rsidP="0000552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Η εγγύηση καλής εκτέλεσης καταπίπτει σε περίπτωση παράβασης των όρων της σύμβασης, όπως αυτή ειδικότερα ορίζει. </w:t>
      </w:r>
    </w:p>
    <w:p w:rsidR="006A2664" w:rsidRPr="000A4736" w:rsidRDefault="006A2664" w:rsidP="0000552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Η εγγύηση καλής εκτέλεσης </w:t>
      </w:r>
      <w:r w:rsidR="004F2399" w:rsidRPr="000A4736">
        <w:rPr>
          <w:rFonts w:asciiTheme="minorHAnsi" w:hAnsiTheme="minorHAnsi"/>
          <w:szCs w:val="22"/>
          <w:lang w:val="el-GR"/>
        </w:rPr>
        <w:t xml:space="preserve">και η εγγύηση προκαταβολής </w:t>
      </w:r>
      <w:r w:rsidRPr="000A4736">
        <w:rPr>
          <w:rFonts w:asciiTheme="minorHAnsi" w:hAnsiTheme="minorHAnsi"/>
          <w:szCs w:val="22"/>
          <w:lang w:val="el-GR"/>
        </w:rPr>
        <w:t xml:space="preserve">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3C5F45" w:rsidRPr="000A4736" w:rsidRDefault="003C5F45" w:rsidP="00005525">
      <w:pPr>
        <w:shd w:val="clear" w:color="auto" w:fill="FFFFFF" w:themeFill="background1"/>
        <w:rPr>
          <w:rFonts w:asciiTheme="minorHAnsi" w:hAnsiTheme="minorHAnsi"/>
          <w:szCs w:val="22"/>
          <w:lang w:val="el-GR"/>
        </w:rPr>
      </w:pPr>
      <w:r w:rsidRPr="000A4736">
        <w:rPr>
          <w:rFonts w:asciiTheme="minorHAnsi" w:hAnsiTheme="minorHAnsi"/>
          <w:szCs w:val="22"/>
          <w:lang w:val="el-GR"/>
        </w:rPr>
        <w:t>Ο Χρόνος ισχύος  της εγγύησης καλής εκτέλεσης πρέπει να είναι μεγαλύτερος από το συμβατικό χρόνο της σύμβασης κατά  ένα (1) μήνα.</w:t>
      </w:r>
    </w:p>
    <w:p w:rsidR="006A2664" w:rsidRPr="000A4736" w:rsidRDefault="006A2664" w:rsidP="00234770">
      <w:pPr>
        <w:pStyle w:val="20"/>
        <w:shd w:val="clear" w:color="auto" w:fill="FFFFFF" w:themeFill="background1"/>
        <w:ind w:left="0" w:firstLine="0"/>
        <w:rPr>
          <w:rFonts w:asciiTheme="minorHAnsi" w:hAnsiTheme="minorHAnsi"/>
          <w:sz w:val="22"/>
          <w:lang w:val="el-GR"/>
        </w:rPr>
      </w:pPr>
      <w:bookmarkStart w:id="48" w:name="_Toc517088746"/>
      <w:r w:rsidRPr="000A4736">
        <w:rPr>
          <w:rFonts w:asciiTheme="minorHAnsi" w:hAnsiTheme="minorHAnsi"/>
          <w:sz w:val="22"/>
          <w:lang w:val="el-GR"/>
        </w:rPr>
        <w:t xml:space="preserve">4.2 </w:t>
      </w:r>
      <w:r w:rsidRPr="000A4736">
        <w:rPr>
          <w:rFonts w:asciiTheme="minorHAnsi" w:hAnsiTheme="minorHAnsi"/>
          <w:sz w:val="22"/>
          <w:lang w:val="el-GR"/>
        </w:rPr>
        <w:tab/>
        <w:t>Συμβατικό Πλαίσιο - Εφαρμοστέα Νομοθεσία</w:t>
      </w:r>
      <w:bookmarkEnd w:id="48"/>
      <w:r w:rsidRPr="000A4736">
        <w:rPr>
          <w:rFonts w:asciiTheme="minorHAnsi" w:hAnsiTheme="minorHAnsi"/>
          <w:sz w:val="22"/>
          <w:lang w:val="el-GR"/>
        </w:rPr>
        <w:t xml:space="preserve"> </w:t>
      </w:r>
    </w:p>
    <w:p w:rsidR="006A2664" w:rsidRPr="000A4736" w:rsidRDefault="006A2664" w:rsidP="00234770">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A2664" w:rsidRPr="000A4736" w:rsidRDefault="006A2664" w:rsidP="00234770">
      <w:pPr>
        <w:pStyle w:val="20"/>
        <w:shd w:val="clear" w:color="auto" w:fill="FFFFFF" w:themeFill="background1"/>
        <w:ind w:left="0" w:firstLine="0"/>
        <w:rPr>
          <w:rFonts w:asciiTheme="minorHAnsi" w:hAnsiTheme="minorHAnsi"/>
          <w:sz w:val="22"/>
          <w:lang w:val="el-GR"/>
        </w:rPr>
      </w:pPr>
      <w:bookmarkStart w:id="49" w:name="_Toc517088747"/>
      <w:r w:rsidRPr="000A4736">
        <w:rPr>
          <w:rFonts w:asciiTheme="minorHAnsi" w:hAnsiTheme="minorHAnsi"/>
          <w:sz w:val="22"/>
          <w:lang w:val="el-GR"/>
        </w:rPr>
        <w:t>4.3</w:t>
      </w:r>
      <w:r w:rsidRPr="000A4736">
        <w:rPr>
          <w:rFonts w:asciiTheme="minorHAnsi" w:hAnsiTheme="minorHAnsi"/>
          <w:sz w:val="22"/>
          <w:lang w:val="el-GR"/>
        </w:rPr>
        <w:tab/>
        <w:t>Όροι εκτέλεσης της σύμβασης</w:t>
      </w:r>
      <w:bookmarkEnd w:id="49"/>
    </w:p>
    <w:p w:rsidR="00344848" w:rsidRPr="00344848" w:rsidRDefault="00344848" w:rsidP="00234770">
      <w:pPr>
        <w:pStyle w:val="Default"/>
        <w:shd w:val="clear" w:color="auto" w:fill="FFFFFF" w:themeFill="background1"/>
        <w:jc w:val="both"/>
        <w:rPr>
          <w:rFonts w:asciiTheme="minorHAnsi" w:hAnsiTheme="minorHAnsi"/>
          <w:color w:val="auto"/>
          <w:sz w:val="22"/>
          <w:szCs w:val="22"/>
        </w:rPr>
      </w:pPr>
      <w:bookmarkStart w:id="50" w:name="_Toc517088748"/>
      <w:r w:rsidRPr="00344848">
        <w:rPr>
          <w:rFonts w:asciiTheme="minorHAnsi" w:hAnsiTheme="minorHAnsi"/>
          <w:color w:val="auto"/>
          <w:sz w:val="22"/>
          <w:szCs w:val="22"/>
        </w:rPr>
        <w:t xml:space="preserve">Ο ανάδοχος υποχρεούται: </w:t>
      </w:r>
    </w:p>
    <w:p w:rsidR="00344848" w:rsidRPr="00344848" w:rsidRDefault="00344848" w:rsidP="00234770">
      <w:pPr>
        <w:pStyle w:val="Default"/>
        <w:shd w:val="clear" w:color="auto" w:fill="FFFFFF" w:themeFill="background1"/>
        <w:jc w:val="both"/>
        <w:rPr>
          <w:rFonts w:asciiTheme="minorHAnsi" w:hAnsiTheme="minorHAnsi"/>
          <w:color w:val="auto"/>
          <w:sz w:val="22"/>
          <w:szCs w:val="22"/>
        </w:rPr>
      </w:pPr>
      <w:r w:rsidRPr="00344848">
        <w:rPr>
          <w:rFonts w:asciiTheme="minorHAnsi" w:hAnsiTheme="minorHAnsi"/>
          <w:color w:val="auto"/>
          <w:sz w:val="22"/>
          <w:szCs w:val="22"/>
        </w:rPr>
        <w:t xml:space="preserve">Να ακολουθεί πιστά κατά τη διάρκεια της σύμβασης τις οδηγίες και υποδείξεις του Δήμου. </w:t>
      </w:r>
    </w:p>
    <w:p w:rsidR="00344848" w:rsidRPr="00344848" w:rsidRDefault="00344848" w:rsidP="00234770">
      <w:pPr>
        <w:pStyle w:val="Default"/>
        <w:shd w:val="clear" w:color="auto" w:fill="FFFFFF" w:themeFill="background1"/>
        <w:jc w:val="both"/>
        <w:rPr>
          <w:rFonts w:asciiTheme="minorHAnsi" w:hAnsiTheme="minorHAnsi"/>
          <w:color w:val="auto"/>
          <w:sz w:val="22"/>
          <w:szCs w:val="22"/>
        </w:rPr>
      </w:pPr>
      <w:r w:rsidRPr="00344848">
        <w:rPr>
          <w:rFonts w:asciiTheme="minorHAnsi" w:hAnsiTheme="minorHAnsi"/>
          <w:color w:val="auto"/>
          <w:sz w:val="22"/>
          <w:szCs w:val="22"/>
        </w:rPr>
        <w:t xml:space="preserve">Να παρέχει στο Δήμο οποιεσδήποτε αναφορές και πληροφορίες του ζητηθούν σχετικά με την εκτέλεση της Σύμβασης. </w:t>
      </w:r>
    </w:p>
    <w:p w:rsidR="00344848" w:rsidRPr="00344848" w:rsidRDefault="00344848" w:rsidP="00234770">
      <w:pPr>
        <w:pStyle w:val="Default"/>
        <w:shd w:val="clear" w:color="auto" w:fill="FFFFFF" w:themeFill="background1"/>
        <w:jc w:val="both"/>
        <w:rPr>
          <w:rFonts w:asciiTheme="minorHAnsi" w:hAnsiTheme="minorHAnsi"/>
          <w:color w:val="auto"/>
          <w:sz w:val="22"/>
          <w:szCs w:val="22"/>
        </w:rPr>
      </w:pPr>
      <w:r w:rsidRPr="00344848">
        <w:rPr>
          <w:rFonts w:asciiTheme="minorHAnsi" w:hAnsiTheme="minorHAnsi"/>
          <w:color w:val="auto"/>
          <w:sz w:val="22"/>
          <w:szCs w:val="22"/>
        </w:rPr>
        <w:t xml:space="preserve">Να συνεργαστεί με οποιαδήποτε Υπηρεσία, Επιτροπή ή και κάθε τρίτο, με τον τρόπου που θα του υποδείξει η Διεύθυνση του Δήμου. </w:t>
      </w:r>
    </w:p>
    <w:p w:rsidR="00344848" w:rsidRPr="00344848" w:rsidRDefault="00344848" w:rsidP="00234770">
      <w:pPr>
        <w:pStyle w:val="Default"/>
        <w:shd w:val="clear" w:color="auto" w:fill="FFFFFF" w:themeFill="background1"/>
        <w:jc w:val="both"/>
        <w:rPr>
          <w:rFonts w:asciiTheme="minorHAnsi" w:hAnsiTheme="minorHAnsi"/>
          <w:color w:val="auto"/>
          <w:sz w:val="22"/>
          <w:szCs w:val="22"/>
        </w:rPr>
      </w:pPr>
      <w:r w:rsidRPr="00344848">
        <w:rPr>
          <w:rFonts w:asciiTheme="minorHAnsi" w:hAnsiTheme="minorHAnsi"/>
          <w:color w:val="auto"/>
          <w:sz w:val="22"/>
          <w:szCs w:val="22"/>
        </w:rPr>
        <w:t xml:space="preserve">Να εξασφαλίσει την έγκαιρη και άριστης ποιότητας προμήθεια των ειδών που συνιστούν το αντικείμενο της παρούσας σύμβασης. </w:t>
      </w:r>
    </w:p>
    <w:p w:rsidR="00344848" w:rsidRDefault="00344848" w:rsidP="000802D8">
      <w:pPr>
        <w:pStyle w:val="20"/>
        <w:shd w:val="clear" w:color="auto" w:fill="FFFFFF" w:themeFill="background1"/>
        <w:ind w:left="0" w:firstLine="0"/>
        <w:rPr>
          <w:b w:val="0"/>
          <w:sz w:val="22"/>
          <w:lang w:val="el-GR"/>
        </w:rPr>
      </w:pPr>
      <w:r w:rsidRPr="00344848">
        <w:rPr>
          <w:rFonts w:asciiTheme="minorHAnsi" w:hAnsiTheme="minorHAnsi"/>
          <w:b w:val="0"/>
          <w:color w:val="auto"/>
          <w:sz w:val="22"/>
          <w:lang w:val="el-GR"/>
        </w:rPr>
        <w:t>Ευθύνεται ρητά για κάθε ενέργεια των υπαλλήλων, τυχών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τυχόν παρεπόμενες υποχρεώσεις.</w:t>
      </w:r>
      <w:r w:rsidRPr="00344848">
        <w:rPr>
          <w:b w:val="0"/>
          <w:sz w:val="22"/>
          <w:lang w:val="el-GR"/>
        </w:rPr>
        <w:t xml:space="preserve"> </w:t>
      </w:r>
    </w:p>
    <w:p w:rsidR="00344848" w:rsidRPr="00344848" w:rsidRDefault="00344848" w:rsidP="000802D8">
      <w:pPr>
        <w:shd w:val="clear" w:color="auto" w:fill="FFFFFF" w:themeFill="background1"/>
        <w:suppressAutoHyphens w:val="0"/>
        <w:autoSpaceDE w:val="0"/>
        <w:autoSpaceDN w:val="0"/>
        <w:adjustRightInd w:val="0"/>
        <w:spacing w:after="0"/>
        <w:rPr>
          <w:color w:val="000000"/>
          <w:szCs w:val="22"/>
          <w:lang w:val="el-GR" w:eastAsia="el-GR"/>
        </w:rPr>
      </w:pPr>
      <w:r w:rsidRPr="00344848">
        <w:rPr>
          <w:color w:val="000000"/>
          <w:szCs w:val="22"/>
          <w:lang w:val="el-GR" w:eastAsia="el-GR"/>
        </w:rPr>
        <w:t xml:space="preserve">Για τη γρήγορη διεκπεραίωση των ζητημάτων που τυχόν προκύψουν, ορίζει με υπεύθυνη δήλωση του έναν εκπρόσωπο, προκειμένου να προβαίνει σε σχετική επικοινωνία με τον εκπρόσωπο της αρμόδιας υπηρεσίας για την οποία γίνεται η προμήθεια. </w:t>
      </w:r>
    </w:p>
    <w:p w:rsidR="00344848" w:rsidRPr="00344848" w:rsidRDefault="00344848" w:rsidP="000802D8">
      <w:pPr>
        <w:shd w:val="clear" w:color="auto" w:fill="FFFFFF" w:themeFill="background1"/>
        <w:rPr>
          <w:lang w:val="el-GR"/>
        </w:rPr>
      </w:pPr>
      <w:r w:rsidRPr="00344848">
        <w:rPr>
          <w:color w:val="000000"/>
          <w:szCs w:val="22"/>
          <w:lang w:val="el-GR" w:eastAsia="el-GR"/>
        </w:rPr>
        <w:t xml:space="preserve">Κατά την εκτέλεση της σύμβασης ο ανάδοχος θα πρέπει να τηρεί τις υποχρεώσεις στους τομείς του περιβαλλοντικού, κοινωνικοασφαλιστικού και εργατικού δικαίου, που έχουν θεσπισθεί με το δίκαιο της </w:t>
      </w:r>
      <w:r w:rsidRPr="00344848">
        <w:rPr>
          <w:color w:val="000000"/>
          <w:szCs w:val="22"/>
          <w:lang w:val="el-GR" w:eastAsia="el-GR"/>
        </w:rPr>
        <w:lastRenderedPageBreak/>
        <w:t>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 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A2664" w:rsidRPr="000A4736" w:rsidRDefault="006A2664" w:rsidP="00005525">
      <w:pPr>
        <w:pStyle w:val="20"/>
        <w:shd w:val="clear" w:color="auto" w:fill="FFFFFF" w:themeFill="background1"/>
        <w:ind w:left="0" w:firstLine="0"/>
        <w:rPr>
          <w:rFonts w:asciiTheme="minorHAnsi" w:hAnsiTheme="minorHAnsi"/>
          <w:sz w:val="22"/>
          <w:lang w:val="el-GR"/>
        </w:rPr>
      </w:pPr>
      <w:r w:rsidRPr="000A4736">
        <w:rPr>
          <w:rFonts w:asciiTheme="minorHAnsi" w:hAnsiTheme="minorHAnsi"/>
          <w:sz w:val="22"/>
          <w:lang w:val="el-GR"/>
        </w:rPr>
        <w:t>4.4</w:t>
      </w:r>
      <w:r w:rsidRPr="000A4736">
        <w:rPr>
          <w:rFonts w:asciiTheme="minorHAnsi" w:hAnsiTheme="minorHAnsi"/>
          <w:sz w:val="22"/>
          <w:lang w:val="el-GR"/>
        </w:rPr>
        <w:tab/>
        <w:t>Υπεργολαβία</w:t>
      </w:r>
      <w:bookmarkEnd w:id="50"/>
    </w:p>
    <w:p w:rsidR="006A2664" w:rsidRPr="000A4736" w:rsidRDefault="00344848" w:rsidP="00005525">
      <w:pPr>
        <w:shd w:val="clear" w:color="auto" w:fill="FFFFFF" w:themeFill="background1"/>
        <w:rPr>
          <w:rFonts w:asciiTheme="minorHAnsi" w:hAnsiTheme="minorHAnsi"/>
          <w:szCs w:val="22"/>
          <w:lang w:val="el-GR"/>
        </w:rPr>
      </w:pPr>
      <w:r>
        <w:rPr>
          <w:rFonts w:asciiTheme="minorHAnsi" w:hAnsiTheme="minorHAnsi"/>
          <w:szCs w:val="22"/>
          <w:lang w:val="el-GR"/>
        </w:rPr>
        <w:t>Δεν προβλέπεται</w:t>
      </w:r>
      <w:r w:rsidR="006A2664" w:rsidRPr="000A4736">
        <w:rPr>
          <w:rFonts w:asciiTheme="minorHAnsi" w:hAnsiTheme="minorHAnsi"/>
          <w:szCs w:val="22"/>
          <w:lang w:val="el-GR"/>
        </w:rPr>
        <w:t xml:space="preserve">. </w:t>
      </w:r>
    </w:p>
    <w:p w:rsidR="006A2664" w:rsidRPr="000A4736" w:rsidRDefault="006A2664" w:rsidP="00005525">
      <w:pPr>
        <w:pStyle w:val="20"/>
        <w:shd w:val="clear" w:color="auto" w:fill="FFFFFF" w:themeFill="background1"/>
        <w:ind w:left="0" w:firstLine="0"/>
        <w:rPr>
          <w:rFonts w:asciiTheme="minorHAnsi" w:hAnsiTheme="minorHAnsi"/>
          <w:sz w:val="22"/>
          <w:lang w:val="el-GR"/>
        </w:rPr>
      </w:pPr>
      <w:bookmarkStart w:id="51" w:name="_Toc517088749"/>
      <w:r w:rsidRPr="000A4736">
        <w:rPr>
          <w:rFonts w:asciiTheme="minorHAnsi" w:hAnsiTheme="minorHAnsi"/>
          <w:sz w:val="22"/>
          <w:lang w:val="el-GR"/>
        </w:rPr>
        <w:t>4.5</w:t>
      </w:r>
      <w:r w:rsidRPr="000A4736">
        <w:rPr>
          <w:rFonts w:asciiTheme="minorHAnsi" w:hAnsiTheme="minorHAnsi"/>
          <w:sz w:val="22"/>
          <w:lang w:val="el-GR"/>
        </w:rPr>
        <w:tab/>
        <w:t>Τροποποίηση σύμβασης κατά τη διάρκειά της</w:t>
      </w:r>
      <w:bookmarkEnd w:id="51"/>
      <w:r w:rsidRPr="000A4736">
        <w:rPr>
          <w:rFonts w:asciiTheme="minorHAnsi" w:hAnsiTheme="minorHAnsi"/>
          <w:sz w:val="22"/>
          <w:lang w:val="el-GR"/>
        </w:rPr>
        <w:t xml:space="preserve"> </w:t>
      </w:r>
    </w:p>
    <w:p w:rsidR="006A2664" w:rsidRPr="000A4736" w:rsidRDefault="006A2664" w:rsidP="00005525">
      <w:pPr>
        <w:shd w:val="clear" w:color="auto" w:fill="FFFFFF" w:themeFill="background1"/>
        <w:rPr>
          <w:rFonts w:asciiTheme="minorHAnsi" w:hAnsiTheme="minorHAnsi"/>
          <w:i/>
          <w:iCs/>
          <w:color w:val="5B9BD5"/>
          <w:spacing w:val="5"/>
          <w:kern w:val="1"/>
          <w:szCs w:val="22"/>
          <w:lang w:val="el-GR"/>
        </w:rPr>
      </w:pPr>
      <w:r w:rsidRPr="000A4736">
        <w:rPr>
          <w:rFonts w:asciiTheme="minorHAnsi" w:hAnsiTheme="minorHAnsi"/>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344848">
        <w:rPr>
          <w:rFonts w:asciiTheme="minorHAnsi" w:hAnsiTheme="minorHAnsi"/>
          <w:szCs w:val="22"/>
          <w:lang w:val="el-GR"/>
        </w:rPr>
        <w:t>.</w:t>
      </w:r>
    </w:p>
    <w:p w:rsidR="006A2664" w:rsidRPr="000A4736" w:rsidRDefault="006A2664" w:rsidP="00005525">
      <w:pPr>
        <w:pStyle w:val="20"/>
        <w:shd w:val="clear" w:color="auto" w:fill="FFFFFF" w:themeFill="background1"/>
        <w:ind w:left="0" w:firstLine="0"/>
        <w:rPr>
          <w:rFonts w:asciiTheme="minorHAnsi" w:hAnsiTheme="minorHAnsi"/>
          <w:sz w:val="22"/>
          <w:lang w:val="el-GR"/>
        </w:rPr>
      </w:pPr>
      <w:bookmarkStart w:id="52" w:name="_Toc517088750"/>
      <w:r w:rsidRPr="000A4736">
        <w:rPr>
          <w:rFonts w:asciiTheme="minorHAnsi" w:hAnsiTheme="minorHAnsi"/>
          <w:sz w:val="22"/>
          <w:lang w:val="el-GR"/>
        </w:rPr>
        <w:t>4.6</w:t>
      </w:r>
      <w:r w:rsidRPr="000A4736">
        <w:rPr>
          <w:rFonts w:asciiTheme="minorHAnsi" w:hAnsiTheme="minorHAnsi"/>
          <w:sz w:val="22"/>
          <w:lang w:val="el-GR"/>
        </w:rPr>
        <w:tab/>
        <w:t>Δικαίωμα μονομερούς λύσης της σύμβασης</w:t>
      </w:r>
      <w:bookmarkEnd w:id="52"/>
      <w:r w:rsidRPr="000A4736">
        <w:rPr>
          <w:rFonts w:asciiTheme="minorHAnsi" w:hAnsiTheme="minorHAnsi"/>
          <w:sz w:val="22"/>
          <w:lang w:val="el-GR"/>
        </w:rPr>
        <w:t xml:space="preserve"> </w:t>
      </w:r>
    </w:p>
    <w:p w:rsidR="006A2664" w:rsidRPr="000A4736" w:rsidRDefault="006A2664" w:rsidP="00005525">
      <w:pPr>
        <w:shd w:val="clear" w:color="auto" w:fill="FFFFFF" w:themeFill="background1"/>
        <w:rPr>
          <w:rFonts w:asciiTheme="minorHAnsi" w:hAnsiTheme="minorHAnsi"/>
          <w:szCs w:val="22"/>
          <w:lang w:val="el-GR"/>
        </w:rPr>
      </w:pPr>
      <w:r w:rsidRPr="000A4736">
        <w:rPr>
          <w:rFonts w:asciiTheme="minorHAnsi" w:hAnsiTheme="minorHAnsi"/>
          <w:b/>
          <w:bCs/>
          <w:szCs w:val="22"/>
          <w:lang w:val="el-GR"/>
        </w:rPr>
        <w:t>4.6.1.</w:t>
      </w:r>
      <w:r w:rsidRPr="000A4736">
        <w:rPr>
          <w:rFonts w:asciiTheme="minorHAnsi" w:hAnsiTheme="minorHAnsi"/>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A2664" w:rsidRPr="000A4736" w:rsidRDefault="006A2664" w:rsidP="00005525">
      <w:pPr>
        <w:shd w:val="clear" w:color="auto" w:fill="FFFFFF" w:themeFill="background1"/>
        <w:rPr>
          <w:rFonts w:asciiTheme="minorHAnsi" w:hAnsiTheme="minorHAnsi"/>
          <w:szCs w:val="22"/>
          <w:lang w:val="el-GR"/>
        </w:rPr>
      </w:pPr>
      <w:r w:rsidRPr="000A4736">
        <w:rPr>
          <w:rFonts w:asciiTheme="minorHAnsi" w:hAnsiTheme="minorHAnsi"/>
          <w:szCs w:val="22"/>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A2664" w:rsidRPr="000A4736" w:rsidRDefault="006A2664" w:rsidP="00005525">
      <w:pPr>
        <w:shd w:val="clear" w:color="auto" w:fill="FFFFFF" w:themeFill="background1"/>
        <w:rPr>
          <w:rFonts w:asciiTheme="minorHAnsi" w:hAnsiTheme="minorHAnsi"/>
          <w:szCs w:val="22"/>
          <w:lang w:val="el-GR"/>
        </w:rPr>
      </w:pPr>
      <w:r w:rsidRPr="000A4736">
        <w:rPr>
          <w:rFonts w:asciiTheme="minorHAnsi" w:hAnsiTheme="minorHAnsi"/>
          <w:szCs w:val="22"/>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A2664" w:rsidRPr="000A4736" w:rsidRDefault="006A2664" w:rsidP="00005525">
      <w:pPr>
        <w:shd w:val="clear" w:color="auto" w:fill="FFFFFF" w:themeFill="background1"/>
        <w:rPr>
          <w:rFonts w:asciiTheme="minorHAnsi" w:hAnsiTheme="minorHAnsi"/>
          <w:szCs w:val="22"/>
          <w:lang w:val="el-GR"/>
        </w:rPr>
      </w:pPr>
      <w:r w:rsidRPr="000A4736">
        <w:rPr>
          <w:rFonts w:asciiTheme="minorHAnsi" w:hAnsiTheme="minorHAnsi"/>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A2664" w:rsidRPr="000A4736" w:rsidRDefault="006A2664" w:rsidP="00005525">
      <w:pPr>
        <w:shd w:val="clear" w:color="auto" w:fill="FFFFFF" w:themeFill="background1"/>
        <w:rPr>
          <w:rFonts w:asciiTheme="minorHAnsi" w:hAnsiTheme="minorHAnsi"/>
          <w:szCs w:val="22"/>
          <w:lang w:val="el-GR"/>
        </w:rPr>
      </w:pPr>
    </w:p>
    <w:p w:rsidR="006A2664" w:rsidRPr="000A4736" w:rsidRDefault="006A2664" w:rsidP="00005525">
      <w:pPr>
        <w:shd w:val="clear" w:color="auto" w:fill="FFFFFF" w:themeFill="background1"/>
        <w:rPr>
          <w:rFonts w:asciiTheme="minorHAnsi" w:hAnsiTheme="minorHAnsi"/>
          <w:szCs w:val="22"/>
          <w:lang w:val="el-GR"/>
        </w:rPr>
      </w:pPr>
    </w:p>
    <w:p w:rsidR="006A2664" w:rsidRPr="000A4736" w:rsidRDefault="006A2664" w:rsidP="00005525">
      <w:pPr>
        <w:pStyle w:val="1"/>
        <w:shd w:val="clear" w:color="auto" w:fill="FFFFFF" w:themeFill="background1"/>
        <w:rPr>
          <w:rFonts w:asciiTheme="minorHAnsi" w:hAnsiTheme="minorHAnsi"/>
          <w:sz w:val="22"/>
          <w:szCs w:val="22"/>
          <w:lang w:val="el-GR"/>
        </w:rPr>
      </w:pPr>
      <w:bookmarkStart w:id="53" w:name="_Toc517088751"/>
      <w:r w:rsidRPr="000A4736">
        <w:rPr>
          <w:rFonts w:asciiTheme="minorHAnsi" w:hAnsiTheme="minorHAnsi"/>
          <w:sz w:val="22"/>
          <w:szCs w:val="22"/>
          <w:lang w:val="el-GR"/>
        </w:rPr>
        <w:lastRenderedPageBreak/>
        <w:t>5.</w:t>
      </w:r>
      <w:r w:rsidRPr="000A4736">
        <w:rPr>
          <w:rFonts w:asciiTheme="minorHAnsi" w:hAnsiTheme="minorHAnsi"/>
          <w:sz w:val="22"/>
          <w:szCs w:val="22"/>
          <w:lang w:val="el-GR"/>
        </w:rPr>
        <w:tab/>
        <w:t>ΕΙΔΙΚΟΙ ΟΡΟΙ ΕΚΤΕΛΕΣΗΣ ΤΗΣ ΣΥΜΒΑΣΗΣ</w:t>
      </w:r>
      <w:bookmarkEnd w:id="53"/>
      <w:r w:rsidRPr="000A4736">
        <w:rPr>
          <w:rFonts w:asciiTheme="minorHAnsi" w:hAnsiTheme="minorHAnsi"/>
          <w:sz w:val="22"/>
          <w:szCs w:val="22"/>
          <w:lang w:val="el-GR"/>
        </w:rPr>
        <w:t xml:space="preserve"> </w:t>
      </w:r>
    </w:p>
    <w:p w:rsidR="006A2664" w:rsidRPr="000A4736" w:rsidRDefault="006A2664" w:rsidP="00005525">
      <w:pPr>
        <w:pStyle w:val="20"/>
        <w:shd w:val="clear" w:color="auto" w:fill="FFFFFF" w:themeFill="background1"/>
        <w:ind w:left="0" w:firstLine="0"/>
        <w:rPr>
          <w:rFonts w:asciiTheme="minorHAnsi" w:hAnsiTheme="minorHAnsi"/>
          <w:sz w:val="22"/>
          <w:lang w:val="el-GR"/>
        </w:rPr>
      </w:pPr>
      <w:bookmarkStart w:id="54" w:name="_Toc517088752"/>
      <w:r w:rsidRPr="000A4736">
        <w:rPr>
          <w:rFonts w:asciiTheme="minorHAnsi" w:hAnsiTheme="minorHAnsi"/>
          <w:sz w:val="22"/>
          <w:lang w:val="el-GR"/>
        </w:rPr>
        <w:t>5.1</w:t>
      </w:r>
      <w:r w:rsidRPr="000A4736">
        <w:rPr>
          <w:rFonts w:asciiTheme="minorHAnsi" w:hAnsiTheme="minorHAnsi"/>
          <w:sz w:val="22"/>
          <w:lang w:val="el-GR"/>
        </w:rPr>
        <w:tab/>
        <w:t>Τρόπος πληρωμής</w:t>
      </w:r>
      <w:bookmarkEnd w:id="54"/>
      <w:r w:rsidRPr="000A4736">
        <w:rPr>
          <w:rFonts w:asciiTheme="minorHAnsi" w:hAnsiTheme="minorHAnsi"/>
          <w:sz w:val="22"/>
          <w:lang w:val="el-GR"/>
        </w:rPr>
        <w:t xml:space="preserve"> </w:t>
      </w:r>
    </w:p>
    <w:p w:rsidR="00E83419" w:rsidRPr="00E83419" w:rsidRDefault="00E83419" w:rsidP="00005525">
      <w:pPr>
        <w:pStyle w:val="Default"/>
        <w:shd w:val="clear" w:color="auto" w:fill="FFFFFF" w:themeFill="background1"/>
        <w:jc w:val="both"/>
        <w:rPr>
          <w:rFonts w:asciiTheme="minorHAnsi" w:hAnsiTheme="minorHAnsi"/>
          <w:color w:val="auto"/>
          <w:sz w:val="22"/>
          <w:szCs w:val="22"/>
        </w:rPr>
      </w:pPr>
      <w:bookmarkStart w:id="55" w:name="_Toc517088753"/>
      <w:r w:rsidRPr="00E83419">
        <w:rPr>
          <w:rFonts w:asciiTheme="minorHAnsi" w:hAnsiTheme="minorHAnsi"/>
          <w:color w:val="auto"/>
          <w:sz w:val="22"/>
          <w:szCs w:val="22"/>
        </w:rPr>
        <w:t xml:space="preserve">Η πληρωμή του αναδόχου θα πραγματοποιηθεί με το 100% της συμβατικής αξίας, μετά την οριστική παραλαβή των υλικών. </w:t>
      </w:r>
    </w:p>
    <w:p w:rsidR="00E83419" w:rsidRPr="00E83419" w:rsidRDefault="00E83419" w:rsidP="00005525">
      <w:pPr>
        <w:pStyle w:val="Default"/>
        <w:shd w:val="clear" w:color="auto" w:fill="FFFFFF" w:themeFill="background1"/>
        <w:jc w:val="both"/>
        <w:rPr>
          <w:rFonts w:asciiTheme="minorHAnsi" w:hAnsiTheme="minorHAnsi"/>
          <w:color w:val="auto"/>
          <w:sz w:val="22"/>
          <w:szCs w:val="22"/>
        </w:rPr>
      </w:pPr>
      <w:r w:rsidRPr="00E83419">
        <w:rPr>
          <w:rFonts w:asciiTheme="minorHAnsi" w:hAnsiTheme="minorHAnsi"/>
          <w:color w:val="auto"/>
          <w:sz w:val="22"/>
          <w:szCs w:val="22"/>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E83419" w:rsidRPr="00E83419" w:rsidRDefault="00E83419" w:rsidP="00005525">
      <w:pPr>
        <w:pStyle w:val="20"/>
        <w:shd w:val="clear" w:color="auto" w:fill="FFFFFF" w:themeFill="background1"/>
        <w:ind w:left="0" w:firstLine="0"/>
        <w:rPr>
          <w:rFonts w:asciiTheme="minorHAnsi" w:hAnsiTheme="minorHAnsi"/>
          <w:b w:val="0"/>
          <w:color w:val="auto"/>
          <w:sz w:val="22"/>
          <w:lang w:val="el-GR"/>
        </w:rPr>
      </w:pPr>
      <w:r w:rsidRPr="00E83419">
        <w:rPr>
          <w:rFonts w:asciiTheme="minorHAnsi" w:hAnsiTheme="minorHAnsi"/>
          <w:b w:val="0"/>
          <w:color w:val="auto"/>
          <w:sz w:val="22"/>
          <w:lang w:val="el-GR"/>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6A2664" w:rsidRPr="000A4736" w:rsidRDefault="006A2664" w:rsidP="00005525">
      <w:pPr>
        <w:pStyle w:val="20"/>
        <w:shd w:val="clear" w:color="auto" w:fill="FFFFFF" w:themeFill="background1"/>
        <w:ind w:left="0" w:firstLine="0"/>
        <w:rPr>
          <w:rFonts w:asciiTheme="minorHAnsi" w:hAnsiTheme="minorHAnsi"/>
          <w:sz w:val="22"/>
          <w:lang w:val="el-GR"/>
        </w:rPr>
      </w:pPr>
      <w:r w:rsidRPr="000A4736">
        <w:rPr>
          <w:rFonts w:asciiTheme="minorHAnsi" w:hAnsiTheme="minorHAnsi"/>
          <w:sz w:val="22"/>
          <w:lang w:val="el-GR"/>
        </w:rPr>
        <w:t>5.2</w:t>
      </w:r>
      <w:r w:rsidRPr="000A4736">
        <w:rPr>
          <w:rFonts w:asciiTheme="minorHAnsi" w:hAnsiTheme="minorHAnsi"/>
          <w:sz w:val="22"/>
          <w:lang w:val="el-GR"/>
        </w:rPr>
        <w:tab/>
        <w:t>Κήρυξη οικονομικού φορέα εκπτώτου - Κυρώσεις</w:t>
      </w:r>
      <w:bookmarkEnd w:id="55"/>
      <w:r w:rsidRPr="000A4736">
        <w:rPr>
          <w:rFonts w:asciiTheme="minorHAnsi" w:hAnsiTheme="minorHAnsi"/>
          <w:sz w:val="22"/>
          <w:lang w:val="el-GR"/>
        </w:rPr>
        <w:t xml:space="preserve"> </w:t>
      </w:r>
    </w:p>
    <w:p w:rsidR="006A2664" w:rsidRPr="000A4736" w:rsidRDefault="006A2664" w:rsidP="00005525">
      <w:pPr>
        <w:shd w:val="clear" w:color="auto" w:fill="FFFFFF" w:themeFill="background1"/>
        <w:suppressAutoHyphens w:val="0"/>
        <w:autoSpaceDE w:val="0"/>
        <w:rPr>
          <w:rFonts w:asciiTheme="minorHAnsi" w:hAnsiTheme="minorHAnsi"/>
          <w:szCs w:val="22"/>
          <w:lang w:val="el-GR"/>
        </w:rPr>
      </w:pPr>
      <w:r w:rsidRPr="000A4736">
        <w:rPr>
          <w:rFonts w:asciiTheme="minorHAnsi" w:hAnsiTheme="minorHAnsi"/>
          <w:b/>
          <w:bCs/>
          <w:szCs w:val="22"/>
          <w:lang w:val="el-GR"/>
        </w:rPr>
        <w:t>5.2.1.</w:t>
      </w:r>
      <w:r w:rsidRPr="000A4736">
        <w:rPr>
          <w:rFonts w:asciiTheme="minorHAnsi" w:hAnsiTheme="minorHAnsi"/>
          <w:szCs w:val="22"/>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r w:rsidR="002238E0" w:rsidRPr="000A4736">
        <w:rPr>
          <w:rFonts w:asciiTheme="minorHAnsi" w:hAnsiTheme="minorHAnsi"/>
          <w:szCs w:val="22"/>
          <w:lang w:val="el-GR"/>
        </w:rPr>
        <w:t>και την παρούσα διακήρυξη</w:t>
      </w:r>
    </w:p>
    <w:p w:rsidR="006A2664" w:rsidRPr="000A4736" w:rsidRDefault="006A2664" w:rsidP="00005525">
      <w:pPr>
        <w:shd w:val="clear" w:color="auto" w:fill="FFFFFF" w:themeFill="background1"/>
        <w:suppressAutoHyphens w:val="0"/>
        <w:autoSpaceDE w:val="0"/>
        <w:rPr>
          <w:rFonts w:asciiTheme="minorHAnsi" w:hAnsiTheme="minorHAnsi"/>
          <w:szCs w:val="22"/>
          <w:lang w:val="el-GR"/>
        </w:rPr>
      </w:pPr>
      <w:r w:rsidRPr="000A4736">
        <w:rPr>
          <w:rFonts w:asciiTheme="minorHAnsi" w:hAnsiTheme="minorHAnsi"/>
          <w:szCs w:val="22"/>
          <w:lang w:val="el-GR"/>
        </w:rPr>
        <w:t>Δεν κηρύσσεται έκπτωτος  όταν:</w:t>
      </w:r>
    </w:p>
    <w:p w:rsidR="006A2664" w:rsidRPr="000A4736" w:rsidRDefault="006A2664" w:rsidP="00005525">
      <w:pPr>
        <w:shd w:val="clear" w:color="auto" w:fill="FFFFFF" w:themeFill="background1"/>
        <w:suppressAutoHyphens w:val="0"/>
        <w:autoSpaceDE w:val="0"/>
        <w:rPr>
          <w:rFonts w:asciiTheme="minorHAnsi" w:hAnsiTheme="minorHAnsi"/>
          <w:szCs w:val="22"/>
          <w:lang w:val="el-GR"/>
        </w:rPr>
      </w:pPr>
      <w:r w:rsidRPr="000A4736">
        <w:rPr>
          <w:rFonts w:asciiTheme="minorHAnsi" w:hAnsiTheme="minorHAnsi"/>
          <w:szCs w:val="22"/>
          <w:lang w:val="el-GR"/>
        </w:rPr>
        <w:t>συντρέχουν λόγοι ανωτέρας βίας</w:t>
      </w:r>
    </w:p>
    <w:p w:rsidR="006A2664" w:rsidRPr="000A4736" w:rsidRDefault="006A2664" w:rsidP="00005525">
      <w:pPr>
        <w:shd w:val="clear" w:color="auto" w:fill="FFFFFF" w:themeFill="background1"/>
        <w:suppressAutoHyphens w:val="0"/>
        <w:autoSpaceDE w:val="0"/>
        <w:rPr>
          <w:rFonts w:asciiTheme="minorHAnsi" w:hAnsiTheme="minorHAnsi"/>
          <w:szCs w:val="22"/>
          <w:lang w:val="el-GR"/>
        </w:rPr>
      </w:pPr>
      <w:r w:rsidRPr="000A4736">
        <w:rPr>
          <w:rFonts w:asciiTheme="minorHAnsi" w:hAnsiTheme="minorHAnsi"/>
          <w:szCs w:val="22"/>
          <w:lang w:val="el-GR"/>
        </w:rPr>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w:t>
      </w:r>
      <w:r w:rsidR="00E83419">
        <w:rPr>
          <w:rFonts w:asciiTheme="minorHAnsi" w:hAnsiTheme="minorHAnsi"/>
          <w:szCs w:val="22"/>
          <w:lang w:val="el-GR"/>
        </w:rPr>
        <w:t>η</w:t>
      </w:r>
      <w:r w:rsidRPr="000A4736">
        <w:rPr>
          <w:rFonts w:asciiTheme="minorHAnsi" w:hAnsiTheme="minorHAnsi"/>
          <w:szCs w:val="22"/>
          <w:lang w:val="el-GR"/>
        </w:rPr>
        <w:t xml:space="preserve"> ολική κατάπτωση της εγγύησης καλής εκτέλεσης της σύμβασης,</w:t>
      </w:r>
    </w:p>
    <w:p w:rsidR="006A2664" w:rsidRPr="000A4736" w:rsidRDefault="006A2664" w:rsidP="00005525">
      <w:pPr>
        <w:shd w:val="clear" w:color="auto" w:fill="FFFFFF" w:themeFill="background1"/>
        <w:suppressAutoHyphens w:val="0"/>
        <w:autoSpaceDE w:val="0"/>
        <w:rPr>
          <w:rFonts w:asciiTheme="minorHAnsi" w:hAnsiTheme="minorHAnsi"/>
          <w:szCs w:val="22"/>
          <w:lang w:val="el-GR"/>
        </w:rPr>
      </w:pPr>
      <w:r w:rsidRPr="000A4736">
        <w:rPr>
          <w:rFonts w:asciiTheme="minorHAnsi" w:hAnsiTheme="minorHAnsi"/>
          <w:b/>
          <w:bCs/>
          <w:szCs w:val="22"/>
          <w:lang w:val="el-GR"/>
        </w:rPr>
        <w:t>5.2.2.</w:t>
      </w:r>
      <w:r w:rsidRPr="000A4736">
        <w:rPr>
          <w:rFonts w:asciiTheme="minorHAnsi" w:hAnsiTheme="minorHAnsi"/>
          <w:szCs w:val="22"/>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πρόστιμο5% επί της συμβατικής αξίας της ποσότητας που παραδόθηκε εκπρόθεσμα.</w:t>
      </w:r>
    </w:p>
    <w:p w:rsidR="006A2664" w:rsidRPr="000A4736" w:rsidRDefault="006A2664" w:rsidP="00005525">
      <w:pPr>
        <w:shd w:val="clear" w:color="auto" w:fill="FFFFFF" w:themeFill="background1"/>
        <w:suppressAutoHyphens w:val="0"/>
        <w:autoSpaceDE w:val="0"/>
        <w:rPr>
          <w:rFonts w:asciiTheme="minorHAnsi" w:hAnsiTheme="minorHAnsi"/>
          <w:szCs w:val="22"/>
          <w:lang w:val="el-GR"/>
        </w:rPr>
      </w:pPr>
      <w:r w:rsidRPr="000A4736">
        <w:rPr>
          <w:rFonts w:asciiTheme="minorHAnsi" w:hAnsiTheme="minorHAnsi"/>
          <w:szCs w:val="22"/>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A2664" w:rsidRPr="000A4736" w:rsidRDefault="006A2664" w:rsidP="00005525">
      <w:pPr>
        <w:shd w:val="clear" w:color="auto" w:fill="FFFFFF" w:themeFill="background1"/>
        <w:suppressAutoHyphens w:val="0"/>
        <w:autoSpaceDE w:val="0"/>
        <w:rPr>
          <w:rFonts w:asciiTheme="minorHAnsi" w:hAnsiTheme="minorHAnsi"/>
          <w:szCs w:val="22"/>
          <w:lang w:val="el-GR"/>
        </w:rPr>
      </w:pPr>
      <w:r w:rsidRPr="000A4736">
        <w:rPr>
          <w:rFonts w:asciiTheme="minorHAnsi" w:hAnsiTheme="minorHAnsi"/>
          <w:szCs w:val="22"/>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A2664" w:rsidRPr="000A4736" w:rsidRDefault="006A2664" w:rsidP="00005525">
      <w:pPr>
        <w:shd w:val="clear" w:color="auto" w:fill="FFFFFF" w:themeFill="background1"/>
        <w:suppressAutoHyphens w:val="0"/>
        <w:autoSpaceDE w:val="0"/>
        <w:rPr>
          <w:rFonts w:asciiTheme="minorHAnsi" w:hAnsiTheme="minorHAnsi"/>
          <w:szCs w:val="22"/>
          <w:lang w:val="el-GR"/>
        </w:rPr>
      </w:pPr>
      <w:r w:rsidRPr="000A4736">
        <w:rPr>
          <w:rFonts w:asciiTheme="minorHAnsi" w:hAnsiTheme="minorHAnsi"/>
          <w:szCs w:val="22"/>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6A2664" w:rsidRPr="000A4736" w:rsidRDefault="006A2664" w:rsidP="00005525">
      <w:pPr>
        <w:shd w:val="clear" w:color="auto" w:fill="FFFFFF" w:themeFill="background1"/>
        <w:suppressAutoHyphens w:val="0"/>
        <w:autoSpaceDE w:val="0"/>
        <w:rPr>
          <w:rFonts w:asciiTheme="minorHAnsi" w:hAnsiTheme="minorHAnsi"/>
          <w:szCs w:val="22"/>
          <w:lang w:val="el-GR"/>
        </w:rPr>
      </w:pPr>
      <w:r w:rsidRPr="000A4736">
        <w:rPr>
          <w:rFonts w:asciiTheme="minorHAnsi" w:hAnsiTheme="minorHAnsi"/>
          <w:szCs w:val="22"/>
          <w:lang w:val="el-GR"/>
        </w:rPr>
        <w:t>Σε περίπτωση ένωσης οικονομικών φορέων, το πρόστιμο και οι τόκοι επιβάλλονται αναλόγως σε όλα τα μέλη της ένωσης.</w:t>
      </w:r>
    </w:p>
    <w:p w:rsidR="006A2664" w:rsidRPr="000A4736" w:rsidRDefault="006A2664" w:rsidP="00005525">
      <w:pPr>
        <w:pStyle w:val="20"/>
        <w:shd w:val="clear" w:color="auto" w:fill="FFFFFF" w:themeFill="background1"/>
        <w:suppressAutoHyphens w:val="0"/>
        <w:autoSpaceDE w:val="0"/>
        <w:ind w:left="0" w:firstLine="0"/>
        <w:rPr>
          <w:rFonts w:asciiTheme="minorHAnsi" w:hAnsiTheme="minorHAnsi"/>
          <w:sz w:val="22"/>
          <w:lang w:val="el-GR"/>
        </w:rPr>
      </w:pPr>
      <w:bookmarkStart w:id="56" w:name="_Toc517088754"/>
      <w:r w:rsidRPr="000A4736">
        <w:rPr>
          <w:rFonts w:asciiTheme="minorHAnsi" w:hAnsiTheme="minorHAnsi"/>
          <w:sz w:val="22"/>
          <w:lang w:val="el-GR"/>
        </w:rPr>
        <w:t>5.3</w:t>
      </w:r>
      <w:r w:rsidRPr="000A4736">
        <w:rPr>
          <w:rFonts w:asciiTheme="minorHAnsi" w:hAnsiTheme="minorHAnsi"/>
          <w:sz w:val="22"/>
          <w:lang w:val="el-GR"/>
        </w:rPr>
        <w:tab/>
        <w:t>Διοικητικές προσφυγές κατά τη διαδικασία εκτέλεσης των συμβάσεων</w:t>
      </w:r>
      <w:bookmarkEnd w:id="56"/>
      <w:r w:rsidRPr="000A4736">
        <w:rPr>
          <w:rFonts w:asciiTheme="minorHAnsi" w:hAnsiTheme="minorHAnsi"/>
          <w:sz w:val="22"/>
          <w:lang w:val="el-GR"/>
        </w:rPr>
        <w:t xml:space="preserve">  </w:t>
      </w:r>
    </w:p>
    <w:p w:rsidR="006A2664" w:rsidRPr="000A4736" w:rsidRDefault="006A2664" w:rsidP="00005525">
      <w:pPr>
        <w:shd w:val="clear" w:color="auto" w:fill="FFFFFF" w:themeFill="background1"/>
        <w:suppressAutoHyphens w:val="0"/>
        <w:autoSpaceDE w:val="0"/>
        <w:rPr>
          <w:rFonts w:asciiTheme="minorHAnsi" w:hAnsiTheme="minorHAnsi"/>
          <w:szCs w:val="22"/>
          <w:lang w:val="el-GR"/>
        </w:rPr>
      </w:pPr>
      <w:r w:rsidRPr="000A4736">
        <w:rPr>
          <w:rFonts w:asciiTheme="minorHAnsi" w:hAnsiTheme="minorHAnsi"/>
          <w:szCs w:val="22"/>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w:t>
      </w:r>
      <w:r w:rsidRPr="000A4736">
        <w:rPr>
          <w:rFonts w:asciiTheme="minorHAnsi" w:hAnsiTheme="minorHAnsi"/>
          <w:szCs w:val="22"/>
          <w:lang w:val="el-GR"/>
        </w:rPr>
        <w:lastRenderedPageBreak/>
        <w:t xml:space="preserve">(Απόρριψη συμβατικών υλικών </w:t>
      </w:r>
      <w:r w:rsidR="00005525">
        <w:rPr>
          <w:rFonts w:asciiTheme="minorHAnsi" w:hAnsiTheme="minorHAnsi"/>
          <w:szCs w:val="22"/>
          <w:lang w:val="el-GR"/>
        </w:rPr>
        <w:t>-</w:t>
      </w:r>
      <w:r w:rsidRPr="000A4736">
        <w:rPr>
          <w:rFonts w:asciiTheme="minorHAnsi" w:hAnsiTheme="minorHAnsi"/>
          <w:szCs w:val="22"/>
          <w:lang w:val="el-GR"/>
        </w:rPr>
        <w:t xml:space="preserve">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w:t>
      </w:r>
    </w:p>
    <w:p w:rsidR="006A2664" w:rsidRPr="000A4736" w:rsidRDefault="006A2664" w:rsidP="00005525">
      <w:pPr>
        <w:shd w:val="clear" w:color="auto" w:fill="FFFFFF" w:themeFill="background1"/>
        <w:suppressAutoHyphens w:val="0"/>
        <w:autoSpaceDE w:val="0"/>
        <w:rPr>
          <w:rFonts w:asciiTheme="minorHAnsi" w:hAnsiTheme="minorHAnsi"/>
          <w:szCs w:val="22"/>
          <w:lang w:val="el-GR"/>
        </w:rPr>
      </w:pPr>
      <w:r w:rsidRPr="000A4736">
        <w:rPr>
          <w:rFonts w:asciiTheme="minorHAnsi" w:hAnsiTheme="minorHAnsi"/>
          <w:szCs w:val="22"/>
          <w:lang w:val="el-GR"/>
        </w:rPr>
        <w:t>Η εν λόγω απόφαση δεν επιδέχεται προσβολή με άλλη οποιασδήποτε φύσεως διοικητική προσφυγή.</w:t>
      </w:r>
    </w:p>
    <w:p w:rsidR="006A2664" w:rsidRPr="000A4736" w:rsidRDefault="006A2664" w:rsidP="00005525">
      <w:pPr>
        <w:shd w:val="clear" w:color="auto" w:fill="FFFFFF" w:themeFill="background1"/>
        <w:rPr>
          <w:rFonts w:asciiTheme="minorHAnsi" w:hAnsiTheme="minorHAnsi"/>
          <w:szCs w:val="22"/>
          <w:lang w:val="el-GR"/>
        </w:rPr>
      </w:pPr>
    </w:p>
    <w:p w:rsidR="006A2664" w:rsidRPr="000A4736" w:rsidRDefault="006A2664" w:rsidP="00C12D9C">
      <w:pPr>
        <w:pStyle w:val="1"/>
        <w:shd w:val="clear" w:color="auto" w:fill="FFFFFF" w:themeFill="background1"/>
        <w:tabs>
          <w:tab w:val="left" w:pos="851"/>
        </w:tabs>
        <w:rPr>
          <w:rFonts w:asciiTheme="minorHAnsi" w:hAnsiTheme="minorHAnsi"/>
          <w:sz w:val="22"/>
          <w:szCs w:val="22"/>
          <w:lang w:val="el-GR"/>
        </w:rPr>
      </w:pPr>
      <w:bookmarkStart w:id="57" w:name="_Toc517088755"/>
      <w:r w:rsidRPr="000A4736">
        <w:rPr>
          <w:rFonts w:asciiTheme="minorHAnsi" w:hAnsiTheme="minorHAnsi"/>
          <w:sz w:val="22"/>
          <w:szCs w:val="22"/>
          <w:lang w:val="el-GR"/>
        </w:rPr>
        <w:lastRenderedPageBreak/>
        <w:t>6.</w:t>
      </w:r>
      <w:r w:rsidRPr="000A4736">
        <w:rPr>
          <w:rFonts w:asciiTheme="minorHAnsi" w:hAnsiTheme="minorHAnsi"/>
          <w:sz w:val="22"/>
          <w:szCs w:val="22"/>
          <w:lang w:val="el-GR"/>
        </w:rPr>
        <w:tab/>
        <w:t>ΕΙΔΙΚΟΙ ΟΡΟΙ ΕΚΤΕΛΕΣΗΣ</w:t>
      </w:r>
      <w:bookmarkEnd w:id="57"/>
      <w:r w:rsidRPr="000A4736">
        <w:rPr>
          <w:rFonts w:asciiTheme="minorHAnsi" w:hAnsiTheme="minorHAnsi"/>
          <w:sz w:val="22"/>
          <w:szCs w:val="22"/>
          <w:lang w:val="el-GR"/>
        </w:rPr>
        <w:t xml:space="preserve"> </w:t>
      </w:r>
    </w:p>
    <w:p w:rsidR="006A2664" w:rsidRPr="000A4736" w:rsidRDefault="006A2664" w:rsidP="00C12D9C">
      <w:pPr>
        <w:pStyle w:val="20"/>
        <w:shd w:val="clear" w:color="auto" w:fill="FFFFFF" w:themeFill="background1"/>
        <w:ind w:left="0" w:firstLine="0"/>
        <w:rPr>
          <w:rFonts w:asciiTheme="minorHAnsi" w:hAnsiTheme="minorHAnsi"/>
          <w:sz w:val="22"/>
          <w:lang w:val="el-GR"/>
        </w:rPr>
      </w:pPr>
      <w:bookmarkStart w:id="58" w:name="_Toc517088756"/>
      <w:r w:rsidRPr="000A4736">
        <w:rPr>
          <w:rFonts w:asciiTheme="minorHAnsi" w:hAnsiTheme="minorHAnsi"/>
          <w:sz w:val="22"/>
          <w:lang w:val="el-GR"/>
        </w:rPr>
        <w:t xml:space="preserve">6.1 </w:t>
      </w:r>
      <w:r w:rsidRPr="000A4736">
        <w:rPr>
          <w:rFonts w:asciiTheme="minorHAnsi" w:hAnsiTheme="minorHAnsi"/>
          <w:sz w:val="22"/>
          <w:lang w:val="el-GR"/>
        </w:rPr>
        <w:tab/>
        <w:t>Χρόνος παράδοσης υλικών</w:t>
      </w:r>
      <w:bookmarkEnd w:id="58"/>
    </w:p>
    <w:p w:rsidR="00794FC5" w:rsidRPr="000A4736" w:rsidRDefault="006A2664" w:rsidP="00C12D9C">
      <w:pPr>
        <w:pStyle w:val="Standard"/>
        <w:widowControl/>
        <w:shd w:val="clear" w:color="auto" w:fill="FFFFFF" w:themeFill="background1"/>
        <w:spacing w:after="120"/>
        <w:jc w:val="both"/>
        <w:textAlignment w:val="auto"/>
        <w:rPr>
          <w:rFonts w:asciiTheme="minorHAnsi" w:eastAsia="Calibri" w:hAnsiTheme="minorHAnsi" w:cs="Calibri"/>
          <w:sz w:val="22"/>
          <w:szCs w:val="22"/>
          <w:lang w:eastAsia="el-GR" w:bidi="ar-SA"/>
        </w:rPr>
      </w:pPr>
      <w:r w:rsidRPr="000A4736">
        <w:rPr>
          <w:rFonts w:asciiTheme="minorHAnsi" w:hAnsiTheme="minorHAnsi" w:cs="Calibri"/>
          <w:b/>
          <w:bCs/>
          <w:sz w:val="22"/>
          <w:szCs w:val="22"/>
          <w:lang w:eastAsia="el-GR" w:bidi="ar-SA"/>
        </w:rPr>
        <w:t>6.1.1.</w:t>
      </w:r>
      <w:r w:rsidRPr="000A4736">
        <w:rPr>
          <w:rFonts w:asciiTheme="minorHAnsi" w:hAnsiTheme="minorHAnsi" w:cs="Calibri"/>
          <w:sz w:val="22"/>
          <w:szCs w:val="22"/>
          <w:lang w:eastAsia="el-GR" w:bidi="ar-SA"/>
        </w:rPr>
        <w:t xml:space="preserve"> Ο ανάδοχος υποχρεούται να παραδώσει </w:t>
      </w:r>
      <w:r w:rsidR="00EB28D9" w:rsidRPr="000A4736">
        <w:rPr>
          <w:rFonts w:asciiTheme="minorHAnsi" w:hAnsiTheme="minorHAnsi" w:cs="Calibri"/>
          <w:sz w:val="22"/>
          <w:szCs w:val="22"/>
          <w:lang w:eastAsia="el-GR" w:bidi="ar-SA"/>
        </w:rPr>
        <w:t xml:space="preserve">τα είδη όπως αναλυτικά περιγράφονται στην μελέτη του Δήμου να παραδώσει εντός </w:t>
      </w:r>
      <w:r w:rsidR="00E83419">
        <w:rPr>
          <w:rFonts w:asciiTheme="minorHAnsi" w:hAnsiTheme="minorHAnsi" w:cs="Calibri"/>
          <w:sz w:val="22"/>
          <w:szCs w:val="22"/>
          <w:lang w:eastAsia="el-GR" w:bidi="ar-SA"/>
        </w:rPr>
        <w:t>πέντε</w:t>
      </w:r>
      <w:r w:rsidR="00EB28D9" w:rsidRPr="000A4736">
        <w:rPr>
          <w:rFonts w:asciiTheme="minorHAnsi" w:hAnsiTheme="minorHAnsi" w:cs="Calibri"/>
          <w:sz w:val="22"/>
          <w:szCs w:val="22"/>
          <w:lang w:eastAsia="el-GR" w:bidi="ar-SA"/>
        </w:rPr>
        <w:t xml:space="preserve"> (</w:t>
      </w:r>
      <w:r w:rsidR="00E83419">
        <w:rPr>
          <w:rFonts w:asciiTheme="minorHAnsi" w:hAnsiTheme="minorHAnsi" w:cs="Calibri"/>
          <w:sz w:val="22"/>
          <w:szCs w:val="22"/>
          <w:lang w:eastAsia="el-GR" w:bidi="ar-SA"/>
        </w:rPr>
        <w:t>5</w:t>
      </w:r>
      <w:r w:rsidR="00EB28D9" w:rsidRPr="000A4736">
        <w:rPr>
          <w:rFonts w:asciiTheme="minorHAnsi" w:hAnsiTheme="minorHAnsi" w:cs="Calibri"/>
          <w:sz w:val="22"/>
          <w:szCs w:val="22"/>
          <w:lang w:eastAsia="el-GR" w:bidi="ar-SA"/>
        </w:rPr>
        <w:t>) μηνών από την υπογραφή της σύμβασης</w:t>
      </w:r>
      <w:r w:rsidR="00794FC5" w:rsidRPr="000A4736">
        <w:rPr>
          <w:rFonts w:asciiTheme="minorHAnsi" w:hAnsiTheme="minorHAnsi" w:cs="Calibri"/>
          <w:sz w:val="22"/>
          <w:szCs w:val="22"/>
          <w:lang w:eastAsia="el-GR" w:bidi="ar-SA"/>
        </w:rPr>
        <w:t xml:space="preserve">. </w:t>
      </w:r>
    </w:p>
    <w:p w:rsidR="00EB28D9" w:rsidRPr="000A4736" w:rsidRDefault="006A2664" w:rsidP="00C12D9C">
      <w:pPr>
        <w:pStyle w:val="Standard"/>
        <w:widowControl/>
        <w:shd w:val="clear" w:color="auto" w:fill="FFFFFF" w:themeFill="background1"/>
        <w:spacing w:after="120"/>
        <w:jc w:val="both"/>
        <w:textAlignment w:val="auto"/>
        <w:rPr>
          <w:rFonts w:asciiTheme="minorHAnsi" w:hAnsiTheme="minorHAnsi" w:cs="Calibri"/>
          <w:sz w:val="22"/>
          <w:szCs w:val="22"/>
          <w:lang w:eastAsia="el-GR" w:bidi="ar-SA"/>
        </w:rPr>
      </w:pPr>
      <w:r w:rsidRPr="000A4736">
        <w:rPr>
          <w:rFonts w:asciiTheme="minorHAnsi" w:hAnsiTheme="minorHAnsi" w:cs="Calibri"/>
          <w:sz w:val="22"/>
          <w:szCs w:val="22"/>
          <w:lang w:eastAsia="el-GR" w:bidi="ar-SA"/>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w:t>
      </w:r>
    </w:p>
    <w:p w:rsidR="006A2664" w:rsidRPr="000A4736" w:rsidRDefault="006A2664" w:rsidP="00C12D9C">
      <w:pPr>
        <w:pStyle w:val="Standard"/>
        <w:widowControl/>
        <w:shd w:val="clear" w:color="auto" w:fill="FFFFFF" w:themeFill="background1"/>
        <w:spacing w:after="120"/>
        <w:jc w:val="both"/>
        <w:textAlignment w:val="auto"/>
        <w:rPr>
          <w:rFonts w:asciiTheme="minorHAnsi" w:hAnsiTheme="minorHAnsi"/>
          <w:sz w:val="22"/>
          <w:szCs w:val="22"/>
        </w:rPr>
      </w:pPr>
      <w:r w:rsidRPr="000A4736">
        <w:rPr>
          <w:rFonts w:asciiTheme="minorHAnsi" w:hAnsiTheme="minorHAnsi" w:cs="Calibri"/>
          <w:sz w:val="22"/>
          <w:szCs w:val="22"/>
          <w:lang w:eastAsia="el-GR" w:bidi="ar-SA"/>
        </w:rPr>
        <w:t>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6A2664" w:rsidRPr="000A4736" w:rsidRDefault="006A2664" w:rsidP="00C12D9C">
      <w:pPr>
        <w:pStyle w:val="Standard"/>
        <w:widowControl/>
        <w:shd w:val="clear" w:color="auto" w:fill="FFFFFF" w:themeFill="background1"/>
        <w:spacing w:after="120"/>
        <w:jc w:val="both"/>
        <w:textAlignment w:val="auto"/>
        <w:rPr>
          <w:rFonts w:asciiTheme="minorHAnsi" w:hAnsiTheme="minorHAnsi"/>
          <w:sz w:val="22"/>
          <w:szCs w:val="22"/>
        </w:rPr>
      </w:pPr>
      <w:r w:rsidRPr="000A4736">
        <w:rPr>
          <w:rFonts w:asciiTheme="minorHAnsi" w:hAnsiTheme="minorHAnsi" w:cs="Calibri"/>
          <w:b/>
          <w:bCs/>
          <w:sz w:val="22"/>
          <w:szCs w:val="22"/>
          <w:lang w:eastAsia="el-GR" w:bidi="ar-SA"/>
        </w:rPr>
        <w:t xml:space="preserve">6.1.2. </w:t>
      </w:r>
      <w:r w:rsidRPr="000A4736">
        <w:rPr>
          <w:rFonts w:asciiTheme="minorHAnsi" w:hAnsiTheme="minorHAnsi" w:cs="Calibri"/>
          <w:sz w:val="22"/>
          <w:szCs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EB28D9" w:rsidRPr="000A4736" w:rsidRDefault="006A2664" w:rsidP="00C12D9C">
      <w:pPr>
        <w:widowControl w:val="0"/>
        <w:shd w:val="clear" w:color="auto" w:fill="FFFFFF" w:themeFill="background1"/>
        <w:tabs>
          <w:tab w:val="left" w:pos="981"/>
        </w:tabs>
        <w:suppressAutoHyphens w:val="0"/>
        <w:autoSpaceDE w:val="0"/>
        <w:autoSpaceDN w:val="0"/>
        <w:spacing w:before="122" w:after="0"/>
        <w:rPr>
          <w:rFonts w:asciiTheme="minorHAnsi" w:hAnsiTheme="minorHAnsi"/>
          <w:szCs w:val="22"/>
          <w:lang w:val="el-GR"/>
        </w:rPr>
      </w:pPr>
      <w:r w:rsidRPr="000A4736">
        <w:rPr>
          <w:rFonts w:asciiTheme="minorHAnsi" w:hAnsiTheme="minorHAnsi"/>
          <w:b/>
          <w:bCs/>
          <w:szCs w:val="22"/>
          <w:lang w:val="el-GR" w:eastAsia="el-GR"/>
        </w:rPr>
        <w:t>6.1.3.</w:t>
      </w:r>
      <w:r w:rsidRPr="000A4736">
        <w:rPr>
          <w:rFonts w:asciiTheme="minorHAnsi" w:hAnsiTheme="minorHAnsi"/>
          <w:szCs w:val="22"/>
          <w:lang w:val="el-GR" w:eastAsia="el-GR"/>
        </w:rPr>
        <w:t xml:space="preserve"> </w:t>
      </w:r>
      <w:r w:rsidR="00EB28D9" w:rsidRPr="000A4736">
        <w:rPr>
          <w:rFonts w:asciiTheme="minorHAnsi" w:hAnsiTheme="minorHAnsi"/>
          <w:szCs w:val="22"/>
          <w:lang w:val="el-GR"/>
        </w:rPr>
        <w:t>Ο ανάδοχος υποχρεούται να ειδοποιεί την υπηρεσία που εκτελεί την προμήθεια-υπηρεσία την επιτροπή παραλαβής, για την ημερομηνία που προτίθεται να παραδώσει, τουλάχιστον πέντε (5) εργάσιμες ημέρες</w:t>
      </w:r>
      <w:r w:rsidR="00EB28D9" w:rsidRPr="000A4736">
        <w:rPr>
          <w:rFonts w:asciiTheme="minorHAnsi" w:hAnsiTheme="minorHAnsi"/>
          <w:spacing w:val="-1"/>
          <w:szCs w:val="22"/>
          <w:lang w:val="el-GR"/>
        </w:rPr>
        <w:t xml:space="preserve"> </w:t>
      </w:r>
      <w:r w:rsidR="00EB28D9" w:rsidRPr="000A4736">
        <w:rPr>
          <w:rFonts w:asciiTheme="minorHAnsi" w:hAnsiTheme="minorHAnsi"/>
          <w:szCs w:val="22"/>
          <w:lang w:val="el-GR"/>
        </w:rPr>
        <w:t>νωρίτερα.</w:t>
      </w:r>
    </w:p>
    <w:p w:rsidR="00EB28D9" w:rsidRPr="000A4736" w:rsidRDefault="00EB28D9" w:rsidP="00C12D9C">
      <w:pPr>
        <w:widowControl w:val="0"/>
        <w:shd w:val="clear" w:color="auto" w:fill="FFFFFF" w:themeFill="background1"/>
        <w:tabs>
          <w:tab w:val="left" w:pos="981"/>
        </w:tabs>
        <w:suppressAutoHyphens w:val="0"/>
        <w:autoSpaceDE w:val="0"/>
        <w:autoSpaceDN w:val="0"/>
        <w:spacing w:before="122" w:after="0"/>
        <w:rPr>
          <w:rFonts w:asciiTheme="minorHAnsi" w:hAnsiTheme="minorHAnsi"/>
          <w:szCs w:val="22"/>
          <w:lang w:val="el-GR"/>
        </w:rPr>
      </w:pPr>
    </w:p>
    <w:p w:rsidR="006A2664" w:rsidRPr="000A4736" w:rsidRDefault="006A2664" w:rsidP="00C12D9C">
      <w:pPr>
        <w:pStyle w:val="Standard"/>
        <w:widowControl/>
        <w:shd w:val="clear" w:color="auto" w:fill="FFFFFF" w:themeFill="background1"/>
        <w:spacing w:after="120"/>
        <w:jc w:val="both"/>
        <w:textAlignment w:val="auto"/>
        <w:rPr>
          <w:rFonts w:asciiTheme="minorHAnsi" w:hAnsiTheme="minorHAnsi"/>
          <w:sz w:val="22"/>
          <w:szCs w:val="22"/>
        </w:rPr>
      </w:pPr>
      <w:r w:rsidRPr="000A4736">
        <w:rPr>
          <w:rFonts w:asciiTheme="minorHAnsi" w:hAnsiTheme="minorHAnsi" w:cs="Calibri"/>
          <w:sz w:val="22"/>
          <w:szCs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A2664" w:rsidRPr="000A4736" w:rsidRDefault="006A2664" w:rsidP="00C12D9C">
      <w:pPr>
        <w:pStyle w:val="20"/>
        <w:shd w:val="clear" w:color="auto" w:fill="FFFFFF" w:themeFill="background1"/>
        <w:ind w:left="0" w:firstLine="0"/>
        <w:rPr>
          <w:rFonts w:asciiTheme="minorHAnsi" w:hAnsiTheme="minorHAnsi"/>
          <w:sz w:val="22"/>
          <w:lang w:val="el-GR"/>
        </w:rPr>
      </w:pPr>
      <w:bookmarkStart w:id="59" w:name="_Toc517088757"/>
      <w:r w:rsidRPr="000A4736">
        <w:rPr>
          <w:rFonts w:asciiTheme="minorHAnsi" w:hAnsiTheme="minorHAnsi"/>
          <w:sz w:val="22"/>
          <w:lang w:val="el-GR"/>
        </w:rPr>
        <w:t xml:space="preserve">6.2 </w:t>
      </w:r>
      <w:r w:rsidRPr="000A4736">
        <w:rPr>
          <w:rFonts w:asciiTheme="minorHAnsi" w:hAnsiTheme="minorHAnsi"/>
          <w:sz w:val="22"/>
          <w:lang w:val="el-GR"/>
        </w:rPr>
        <w:tab/>
        <w:t>Παραλαβή υλικών - Χρόνος και τρόπος παραλαβής υλικών</w:t>
      </w:r>
      <w:bookmarkEnd w:id="59"/>
    </w:p>
    <w:p w:rsidR="00EB28D9" w:rsidRPr="000A4736" w:rsidRDefault="006A2664" w:rsidP="00540397">
      <w:pPr>
        <w:rPr>
          <w:rFonts w:asciiTheme="minorHAnsi" w:hAnsiTheme="minorHAnsi"/>
          <w:szCs w:val="22"/>
          <w:lang w:val="el-GR"/>
        </w:rPr>
      </w:pPr>
      <w:r w:rsidRPr="000A4736">
        <w:rPr>
          <w:rFonts w:asciiTheme="minorHAnsi" w:hAnsiTheme="minorHAnsi"/>
          <w:b/>
          <w:szCs w:val="22"/>
          <w:lang w:val="el-GR"/>
        </w:rPr>
        <w:t>6.2.1.</w:t>
      </w:r>
      <w:r w:rsidRPr="000A4736">
        <w:rPr>
          <w:rFonts w:asciiTheme="minorHAnsi" w:hAnsiTheme="minorHAnsi"/>
          <w:szCs w:val="22"/>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w:t>
      </w:r>
    </w:p>
    <w:p w:rsidR="00794FC5" w:rsidRPr="000A4736" w:rsidRDefault="006A2664" w:rsidP="00540397">
      <w:pPr>
        <w:rPr>
          <w:rFonts w:asciiTheme="minorHAnsi" w:hAnsiTheme="minorHAnsi"/>
          <w:color w:val="000000"/>
          <w:szCs w:val="22"/>
          <w:lang w:val="el-GR"/>
        </w:rPr>
      </w:pPr>
      <w:r w:rsidRPr="000A4736">
        <w:rPr>
          <w:rFonts w:asciiTheme="minorHAnsi" w:hAnsiTheme="minorHAnsi"/>
          <w:szCs w:val="22"/>
          <w:lang w:val="el-GR"/>
        </w:rPr>
        <w:t xml:space="preserve">Κατά την διαδικασία παραλαβής των υλικών διενεργείται ποσοτικός και ποιοτικός έλεγχος και εφόσον το επιθυμεί μπορεί να παραστεί και ο ανάδοχος. </w:t>
      </w:r>
      <w:r w:rsidR="00794FC5" w:rsidRPr="000A4736">
        <w:rPr>
          <w:rFonts w:asciiTheme="minorHAnsi" w:hAnsiTheme="minorHAnsi"/>
          <w:szCs w:val="22"/>
          <w:lang w:val="el-GR"/>
        </w:rPr>
        <w:t xml:space="preserve">Ο ποιοτικός έλεγχος των υλικών  θα γίνεται με </w:t>
      </w:r>
      <w:r w:rsidR="00794FC5" w:rsidRPr="000A4736">
        <w:rPr>
          <w:rFonts w:asciiTheme="minorHAnsi" w:eastAsia="SimSun" w:hAnsiTheme="minorHAnsi"/>
          <w:iCs/>
          <w:color w:val="000000"/>
          <w:spacing w:val="5"/>
          <w:kern w:val="1"/>
          <w:szCs w:val="22"/>
          <w:lang w:val="el-GR"/>
        </w:rPr>
        <w:t>μακροσκοπική  εξέταση του υπό προμήθεια είδους.</w:t>
      </w:r>
    </w:p>
    <w:p w:rsidR="006A2664" w:rsidRPr="000A4736" w:rsidRDefault="006A2664" w:rsidP="00540397">
      <w:pPr>
        <w:rPr>
          <w:rFonts w:asciiTheme="minorHAnsi" w:hAnsiTheme="minorHAnsi"/>
          <w:szCs w:val="22"/>
          <w:lang w:val="el-GR"/>
        </w:rPr>
      </w:pPr>
      <w:r w:rsidRPr="000A4736">
        <w:rPr>
          <w:rFonts w:asciiTheme="minorHAnsi" w:hAnsiTheme="minorHAnsi"/>
          <w:szCs w:val="22"/>
          <w:lang w:val="el-GR"/>
        </w:rPr>
        <w:t>Το κόστος της διενέργειας των ελέγχων βαρύνει τον ανάδοχο.</w:t>
      </w:r>
    </w:p>
    <w:p w:rsidR="006A2664" w:rsidRPr="000A4736" w:rsidRDefault="006A2664" w:rsidP="00540397">
      <w:pPr>
        <w:rPr>
          <w:rFonts w:asciiTheme="minorHAnsi" w:hAnsiTheme="minorHAnsi"/>
          <w:szCs w:val="22"/>
          <w:lang w:val="el-GR"/>
        </w:rPr>
      </w:pPr>
      <w:r w:rsidRPr="000A4736">
        <w:rPr>
          <w:rFonts w:asciiTheme="minorHAnsi" w:hAnsiTheme="minorHAnsi"/>
          <w:szCs w:val="22"/>
          <w:lang w:val="el-GR"/>
        </w:rPr>
        <w:t xml:space="preserve">Η επιτροπή παραλαβής, μετά τους προβλεπόμενους ελέγχους συντάσσει πρωτόκολλα (μακροσκοπικό </w:t>
      </w:r>
      <w:r w:rsidR="00E83419">
        <w:rPr>
          <w:rFonts w:asciiTheme="minorHAnsi" w:hAnsiTheme="minorHAnsi"/>
          <w:szCs w:val="22"/>
          <w:lang w:val="el-GR"/>
        </w:rPr>
        <w:t>-</w:t>
      </w:r>
      <w:r w:rsidRPr="000A4736">
        <w:rPr>
          <w:rFonts w:asciiTheme="minorHAnsi" w:hAnsiTheme="minorHAnsi"/>
          <w:szCs w:val="22"/>
          <w:lang w:val="el-GR"/>
        </w:rPr>
        <w:t xml:space="preserve"> οριστικό</w:t>
      </w:r>
      <w:r w:rsidR="00E83419">
        <w:rPr>
          <w:rFonts w:asciiTheme="minorHAnsi" w:hAnsiTheme="minorHAnsi"/>
          <w:szCs w:val="22"/>
          <w:lang w:val="el-GR"/>
        </w:rPr>
        <w:t xml:space="preserve"> </w:t>
      </w:r>
      <w:r w:rsidRPr="000A4736">
        <w:rPr>
          <w:rFonts w:asciiTheme="minorHAnsi" w:hAnsiTheme="minorHAnsi"/>
          <w:szCs w:val="22"/>
          <w:lang w:val="el-GR"/>
        </w:rPr>
        <w:t xml:space="preserve">- παραλαβής του υλικού με παρατηρήσεις </w:t>
      </w:r>
      <w:r w:rsidR="00E83419">
        <w:rPr>
          <w:rFonts w:asciiTheme="minorHAnsi" w:hAnsiTheme="minorHAnsi"/>
          <w:szCs w:val="22"/>
          <w:lang w:val="el-GR"/>
        </w:rPr>
        <w:t xml:space="preserve">- </w:t>
      </w:r>
      <w:r w:rsidRPr="000A4736">
        <w:rPr>
          <w:rFonts w:asciiTheme="minorHAnsi" w:hAnsiTheme="minorHAnsi"/>
          <w:szCs w:val="22"/>
          <w:lang w:val="el-GR"/>
        </w:rPr>
        <w:t>απόρριψης  των υλικών)</w:t>
      </w:r>
      <w:r w:rsidR="00E83419">
        <w:rPr>
          <w:rFonts w:asciiTheme="minorHAnsi" w:hAnsiTheme="minorHAnsi"/>
          <w:szCs w:val="22"/>
          <w:lang w:val="el-GR"/>
        </w:rPr>
        <w:t>,</w:t>
      </w:r>
      <w:r w:rsidRPr="000A4736">
        <w:rPr>
          <w:rFonts w:asciiTheme="minorHAnsi" w:hAnsiTheme="minorHAnsi"/>
          <w:szCs w:val="22"/>
          <w:lang w:val="el-GR"/>
        </w:rPr>
        <w:t xml:space="preserve"> σύμφωνα με την παρ.3 του άρθρου 208 του ν. 4412/16.</w:t>
      </w:r>
    </w:p>
    <w:p w:rsidR="006A2664" w:rsidRPr="000A4736" w:rsidRDefault="006A2664" w:rsidP="00540397">
      <w:pPr>
        <w:rPr>
          <w:rFonts w:asciiTheme="minorHAnsi" w:hAnsiTheme="minorHAnsi"/>
          <w:szCs w:val="22"/>
          <w:lang w:val="el-GR"/>
        </w:rPr>
      </w:pPr>
      <w:r w:rsidRPr="000A4736">
        <w:rPr>
          <w:rFonts w:asciiTheme="minorHAnsi" w:hAnsiTheme="minorHAnsi"/>
          <w:szCs w:val="22"/>
          <w:lang w:val="el-GR"/>
        </w:rPr>
        <w:t>Τα πρωτόκολλα που συντάσσονται από τις επιτροπές (πρωτοβάθμιες – δευτεροβάθμιες) κοινοποιούνται υποχρεωτικά και στους αναδόχους.</w:t>
      </w:r>
    </w:p>
    <w:p w:rsidR="006A2664" w:rsidRPr="000A4736" w:rsidRDefault="006A2664" w:rsidP="00540397">
      <w:pPr>
        <w:rPr>
          <w:rFonts w:asciiTheme="minorHAnsi" w:hAnsiTheme="minorHAnsi"/>
          <w:szCs w:val="22"/>
          <w:lang w:val="el-GR"/>
        </w:rPr>
      </w:pPr>
      <w:r w:rsidRPr="000A4736">
        <w:rPr>
          <w:rFonts w:asciiTheme="minorHAnsi" w:hAnsiTheme="minorHAnsi"/>
          <w:szCs w:val="22"/>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6A2664" w:rsidRPr="000A4736" w:rsidRDefault="006A2664" w:rsidP="00540397">
      <w:pPr>
        <w:rPr>
          <w:rFonts w:asciiTheme="minorHAnsi" w:hAnsiTheme="minorHAnsi"/>
          <w:szCs w:val="22"/>
          <w:lang w:val="el-GR"/>
        </w:rPr>
      </w:pPr>
      <w:r w:rsidRPr="000A4736">
        <w:rPr>
          <w:rFonts w:asciiTheme="minorHAnsi" w:hAnsiTheme="minorHAnsi"/>
          <w:szCs w:val="22"/>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w:t>
      </w:r>
      <w:r w:rsidR="009313A2">
        <w:rPr>
          <w:rFonts w:asciiTheme="minorHAnsi" w:hAnsiTheme="minorHAnsi"/>
          <w:szCs w:val="22"/>
          <w:lang w:val="el-GR"/>
        </w:rPr>
        <w:t xml:space="preserve"> </w:t>
      </w:r>
      <w:r w:rsidR="009313A2" w:rsidRPr="000A4736">
        <w:rPr>
          <w:rFonts w:asciiTheme="minorHAnsi" w:hAnsiTheme="minorHAnsi"/>
          <w:szCs w:val="22"/>
          <w:lang w:val="el-GR"/>
        </w:rPr>
        <w:t>έφεση</w:t>
      </w:r>
      <w:r w:rsidRPr="000A4736">
        <w:rPr>
          <w:rFonts w:asciiTheme="minorHAnsi" w:hAnsiTheme="minorHAnsi"/>
          <w:szCs w:val="22"/>
          <w:lang w:val="el-GR"/>
        </w:rPr>
        <w:t xml:space="preserve">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6A2664" w:rsidRPr="000A4736" w:rsidRDefault="006A2664" w:rsidP="00005525">
      <w:pPr>
        <w:shd w:val="clear" w:color="auto" w:fill="FFFFFF" w:themeFill="background1"/>
        <w:rPr>
          <w:rFonts w:asciiTheme="minorHAnsi" w:hAnsiTheme="minorHAnsi"/>
          <w:szCs w:val="22"/>
          <w:lang w:val="el-GR"/>
        </w:rPr>
      </w:pPr>
      <w:r w:rsidRPr="000A4736">
        <w:rPr>
          <w:rFonts w:asciiTheme="minorHAnsi" w:hAnsiTheme="minorHAnsi"/>
          <w:szCs w:val="22"/>
          <w:lang w:val="el-GR"/>
        </w:rPr>
        <w:t>Το αποτέλεσμα  της κατ΄</w:t>
      </w:r>
      <w:r w:rsidR="009313A2">
        <w:rPr>
          <w:rFonts w:asciiTheme="minorHAnsi" w:hAnsiTheme="minorHAnsi"/>
          <w:szCs w:val="22"/>
          <w:lang w:val="el-GR"/>
        </w:rPr>
        <w:t xml:space="preserve"> </w:t>
      </w:r>
      <w:r w:rsidRPr="000A4736">
        <w:rPr>
          <w:rFonts w:asciiTheme="minorHAnsi" w:hAnsiTheme="minorHAnsi"/>
          <w:szCs w:val="22"/>
          <w:lang w:val="el-GR"/>
        </w:rPr>
        <w:t>έφεση εξέτασης είναι υποχρεωτικό και τελεσίδικο και για τα δύο μέρη.</w:t>
      </w:r>
    </w:p>
    <w:p w:rsidR="006A2664" w:rsidRPr="000A4736" w:rsidRDefault="006A2664" w:rsidP="00540397">
      <w:pPr>
        <w:rPr>
          <w:rFonts w:asciiTheme="minorHAnsi" w:hAnsiTheme="minorHAnsi"/>
          <w:szCs w:val="22"/>
          <w:lang w:val="el-GR"/>
        </w:rPr>
      </w:pPr>
      <w:r w:rsidRPr="000A4736">
        <w:rPr>
          <w:rFonts w:asciiTheme="minorHAnsi" w:hAnsiTheme="minorHAnsi"/>
          <w:szCs w:val="22"/>
          <w:lang w:val="el-GR"/>
        </w:rPr>
        <w:lastRenderedPageBreak/>
        <w:t>Ο ανάδοχος δεν μπορεί να ζητήσει παραπομπή σε δευτεροβάθμια επιτροπή παραλαβής μετά τα αποτελέσματα της κατ΄</w:t>
      </w:r>
      <w:r w:rsidR="00540397">
        <w:rPr>
          <w:rFonts w:asciiTheme="minorHAnsi" w:hAnsiTheme="minorHAnsi"/>
          <w:szCs w:val="22"/>
          <w:lang w:val="el-GR"/>
        </w:rPr>
        <w:t xml:space="preserve"> </w:t>
      </w:r>
      <w:r w:rsidRPr="000A4736">
        <w:rPr>
          <w:rFonts w:asciiTheme="minorHAnsi" w:hAnsiTheme="minorHAnsi"/>
          <w:szCs w:val="22"/>
          <w:lang w:val="el-GR"/>
        </w:rPr>
        <w:t>έφεση εξέτασης.</w:t>
      </w:r>
    </w:p>
    <w:p w:rsidR="006A2664" w:rsidRPr="000A4736" w:rsidRDefault="006A2664" w:rsidP="00540397">
      <w:pPr>
        <w:rPr>
          <w:rFonts w:asciiTheme="minorHAnsi" w:hAnsiTheme="minorHAnsi"/>
          <w:szCs w:val="22"/>
          <w:lang w:val="el-GR"/>
        </w:rPr>
      </w:pPr>
      <w:r w:rsidRPr="000A4736">
        <w:rPr>
          <w:rFonts w:asciiTheme="minorHAnsi" w:hAnsiTheme="minorHAnsi"/>
          <w:b/>
          <w:szCs w:val="22"/>
          <w:lang w:val="el-GR"/>
        </w:rPr>
        <w:t>6.2.2.</w:t>
      </w:r>
      <w:r w:rsidRPr="000A4736">
        <w:rPr>
          <w:rFonts w:asciiTheme="minorHAnsi" w:hAnsiTheme="minorHAnsi"/>
          <w:szCs w:val="22"/>
          <w:lang w:val="el-GR"/>
        </w:rPr>
        <w:t xml:space="preserve"> </w:t>
      </w:r>
      <w:r w:rsidR="00EF3536" w:rsidRPr="000A4736">
        <w:rPr>
          <w:rFonts w:asciiTheme="minorHAnsi" w:hAnsiTheme="minorHAnsi"/>
          <w:szCs w:val="22"/>
          <w:lang w:val="el-GR"/>
        </w:rPr>
        <w:t>Η</w:t>
      </w:r>
      <w:r w:rsidRPr="000A4736">
        <w:rPr>
          <w:rFonts w:asciiTheme="minorHAnsi" w:hAnsiTheme="minorHAnsi"/>
          <w:szCs w:val="22"/>
          <w:lang w:val="el-GR"/>
        </w:rPr>
        <w:t xml:space="preserve">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A2664" w:rsidRPr="000A4736" w:rsidRDefault="006A2664" w:rsidP="00540397">
      <w:pPr>
        <w:rPr>
          <w:rFonts w:asciiTheme="minorHAnsi" w:hAnsiTheme="minorHAnsi"/>
          <w:szCs w:val="22"/>
          <w:lang w:val="el-GR"/>
        </w:rPr>
      </w:pPr>
      <w:r w:rsidRPr="000A4736">
        <w:rPr>
          <w:rFonts w:asciiTheme="minorHAnsi" w:hAnsiTheme="minorHAnsi"/>
          <w:szCs w:val="22"/>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6A2664" w:rsidRPr="000A4736" w:rsidRDefault="006A2664" w:rsidP="00540397">
      <w:pPr>
        <w:pStyle w:val="20"/>
        <w:ind w:left="0" w:firstLine="0"/>
        <w:rPr>
          <w:rFonts w:asciiTheme="minorHAnsi" w:hAnsiTheme="minorHAnsi"/>
          <w:sz w:val="22"/>
          <w:lang w:val="el-GR"/>
        </w:rPr>
      </w:pPr>
      <w:bookmarkStart w:id="60" w:name="_Toc517088758"/>
      <w:r w:rsidRPr="000A4736">
        <w:rPr>
          <w:rFonts w:asciiTheme="minorHAnsi" w:hAnsiTheme="minorHAnsi"/>
          <w:sz w:val="22"/>
          <w:lang w:val="el-GR"/>
        </w:rPr>
        <w:t>6.</w:t>
      </w:r>
      <w:r w:rsidR="00794FC5" w:rsidRPr="000A4736">
        <w:rPr>
          <w:rFonts w:asciiTheme="minorHAnsi" w:hAnsiTheme="minorHAnsi"/>
          <w:sz w:val="22"/>
          <w:lang w:val="el-GR"/>
        </w:rPr>
        <w:t>3</w:t>
      </w:r>
      <w:r w:rsidRPr="000A4736">
        <w:rPr>
          <w:rFonts w:asciiTheme="minorHAnsi" w:hAnsiTheme="minorHAnsi"/>
          <w:sz w:val="22"/>
          <w:lang w:val="el-GR"/>
        </w:rPr>
        <w:t xml:space="preserve"> </w:t>
      </w:r>
      <w:r w:rsidRPr="000A4736">
        <w:rPr>
          <w:rFonts w:asciiTheme="minorHAnsi" w:hAnsiTheme="minorHAnsi"/>
          <w:sz w:val="22"/>
          <w:lang w:val="el-GR"/>
        </w:rPr>
        <w:tab/>
        <w:t>Απόρριψη συμβατικών υλικών – Αντικατάσταση</w:t>
      </w:r>
      <w:bookmarkEnd w:id="60"/>
    </w:p>
    <w:p w:rsidR="006A2664" w:rsidRPr="000A4736" w:rsidRDefault="006A2664" w:rsidP="00540397">
      <w:pPr>
        <w:rPr>
          <w:rFonts w:asciiTheme="minorHAnsi" w:hAnsiTheme="minorHAnsi"/>
          <w:szCs w:val="22"/>
          <w:lang w:val="el-GR"/>
        </w:rPr>
      </w:pPr>
      <w:r w:rsidRPr="000A4736">
        <w:rPr>
          <w:rFonts w:asciiTheme="minorHAnsi" w:eastAsia="SimSun" w:hAnsiTheme="minorHAnsi"/>
          <w:b/>
          <w:bCs/>
          <w:szCs w:val="22"/>
          <w:lang w:val="el-GR"/>
        </w:rPr>
        <w:t>6.</w:t>
      </w:r>
      <w:r w:rsidR="00794FC5" w:rsidRPr="000A4736">
        <w:rPr>
          <w:rFonts w:asciiTheme="minorHAnsi" w:eastAsia="SimSun" w:hAnsiTheme="minorHAnsi"/>
          <w:b/>
          <w:bCs/>
          <w:szCs w:val="22"/>
          <w:lang w:val="el-GR"/>
        </w:rPr>
        <w:t>3</w:t>
      </w:r>
      <w:r w:rsidRPr="000A4736">
        <w:rPr>
          <w:rFonts w:asciiTheme="minorHAnsi" w:eastAsia="SimSun" w:hAnsiTheme="minorHAnsi"/>
          <w:b/>
          <w:bCs/>
          <w:szCs w:val="22"/>
          <w:lang w:val="el-GR"/>
        </w:rPr>
        <w:t>.1.</w:t>
      </w:r>
      <w:r w:rsidRPr="000A4736">
        <w:rPr>
          <w:rFonts w:asciiTheme="minorHAnsi" w:eastAsia="SimSun" w:hAnsiTheme="minorHAnsi"/>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A2664" w:rsidRPr="000A4736" w:rsidRDefault="006A2664" w:rsidP="00540397">
      <w:pPr>
        <w:rPr>
          <w:rFonts w:asciiTheme="minorHAnsi" w:hAnsiTheme="minorHAnsi"/>
          <w:szCs w:val="22"/>
          <w:lang w:val="el-GR"/>
        </w:rPr>
      </w:pPr>
      <w:r w:rsidRPr="000A4736">
        <w:rPr>
          <w:rFonts w:asciiTheme="minorHAnsi" w:eastAsia="SimSun" w:hAnsiTheme="minorHAnsi"/>
          <w:b/>
          <w:bCs/>
          <w:szCs w:val="22"/>
          <w:lang w:val="el-GR"/>
        </w:rPr>
        <w:t>6.</w:t>
      </w:r>
      <w:r w:rsidR="00794FC5" w:rsidRPr="000A4736">
        <w:rPr>
          <w:rFonts w:asciiTheme="minorHAnsi" w:eastAsia="SimSun" w:hAnsiTheme="minorHAnsi"/>
          <w:b/>
          <w:bCs/>
          <w:szCs w:val="22"/>
          <w:lang w:val="el-GR"/>
        </w:rPr>
        <w:t>3</w:t>
      </w:r>
      <w:r w:rsidRPr="000A4736">
        <w:rPr>
          <w:rFonts w:asciiTheme="minorHAnsi" w:eastAsia="SimSun" w:hAnsiTheme="minorHAnsi"/>
          <w:b/>
          <w:bCs/>
          <w:szCs w:val="22"/>
          <w:lang w:val="el-GR"/>
        </w:rPr>
        <w:t>.2.</w:t>
      </w:r>
      <w:r w:rsidRPr="000A4736">
        <w:rPr>
          <w:rFonts w:asciiTheme="minorHAnsi" w:eastAsia="SimSun" w:hAnsiTheme="minorHAnsi"/>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0A4736">
        <w:rPr>
          <w:rFonts w:asciiTheme="minorHAnsi" w:eastAsia="SimSun" w:hAnsiTheme="minorHAnsi"/>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A2664" w:rsidRPr="000A4736" w:rsidRDefault="006A2664" w:rsidP="00540397">
      <w:pPr>
        <w:rPr>
          <w:rFonts w:asciiTheme="minorHAnsi" w:eastAsia="SimSun" w:hAnsiTheme="minorHAnsi"/>
          <w:szCs w:val="22"/>
          <w:lang w:val="el-GR"/>
        </w:rPr>
      </w:pPr>
      <w:r w:rsidRPr="000A4736">
        <w:rPr>
          <w:rFonts w:asciiTheme="minorHAnsi" w:eastAsia="SimSun" w:hAnsiTheme="minorHAnsi"/>
          <w:b/>
          <w:bCs/>
          <w:szCs w:val="22"/>
          <w:lang w:val="el-GR"/>
        </w:rPr>
        <w:t>6.</w:t>
      </w:r>
      <w:r w:rsidR="00794FC5" w:rsidRPr="000A4736">
        <w:rPr>
          <w:rFonts w:asciiTheme="minorHAnsi" w:eastAsia="SimSun" w:hAnsiTheme="minorHAnsi"/>
          <w:b/>
          <w:bCs/>
          <w:szCs w:val="22"/>
          <w:lang w:val="el-GR"/>
        </w:rPr>
        <w:t>3</w:t>
      </w:r>
      <w:r w:rsidRPr="000A4736">
        <w:rPr>
          <w:rFonts w:asciiTheme="minorHAnsi" w:eastAsia="SimSun" w:hAnsiTheme="minorHAnsi"/>
          <w:b/>
          <w:bCs/>
          <w:szCs w:val="22"/>
          <w:lang w:val="el-GR"/>
        </w:rPr>
        <w:t>.3.</w:t>
      </w:r>
      <w:r w:rsidRPr="000A4736">
        <w:rPr>
          <w:rFonts w:asciiTheme="minorHAnsi" w:eastAsia="SimSun" w:hAnsiTheme="minorHAnsi"/>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EB28D9" w:rsidRPr="000A4736" w:rsidRDefault="00EB28D9" w:rsidP="00540397">
      <w:pPr>
        <w:pStyle w:val="20"/>
        <w:ind w:left="0" w:firstLine="0"/>
        <w:rPr>
          <w:rFonts w:asciiTheme="minorHAnsi" w:hAnsiTheme="minorHAnsi"/>
          <w:sz w:val="22"/>
          <w:lang w:val="el-GR"/>
        </w:rPr>
      </w:pPr>
      <w:bookmarkStart w:id="61" w:name="_Toc517088759"/>
      <w:r w:rsidRPr="000A4736">
        <w:rPr>
          <w:rFonts w:asciiTheme="minorHAnsi" w:hAnsiTheme="minorHAnsi"/>
          <w:sz w:val="22"/>
          <w:lang w:val="el-GR"/>
        </w:rPr>
        <w:t>6.4  Εγγυημένη λειτουργία προμήθειας</w:t>
      </w:r>
      <w:bookmarkEnd w:id="61"/>
    </w:p>
    <w:p w:rsidR="00EB28D9" w:rsidRPr="000A4736" w:rsidRDefault="00EB28D9" w:rsidP="00234770">
      <w:pPr>
        <w:shd w:val="clear" w:color="auto" w:fill="B8CCE4" w:themeFill="accent1" w:themeFillTint="66"/>
        <w:spacing w:line="30" w:lineRule="exact"/>
        <w:rPr>
          <w:rFonts w:asciiTheme="minorHAnsi" w:hAnsiTheme="minorHAnsi"/>
          <w:szCs w:val="22"/>
          <w:lang w:val="el-GR"/>
        </w:rPr>
      </w:pPr>
      <w:r w:rsidRPr="000A4736">
        <w:rPr>
          <w:rFonts w:asciiTheme="minorHAnsi" w:hAnsiTheme="minorHAnsi"/>
          <w:spacing w:val="10"/>
          <w:szCs w:val="22"/>
          <w:lang w:val="el-GR"/>
        </w:rPr>
        <w:t xml:space="preserve"> </w:t>
      </w:r>
    </w:p>
    <w:p w:rsidR="00E83419" w:rsidRDefault="00E83419" w:rsidP="00471CAE">
      <w:pPr>
        <w:pStyle w:val="Default"/>
        <w:jc w:val="both"/>
        <w:rPr>
          <w:rFonts w:asciiTheme="minorHAnsi" w:hAnsiTheme="minorHAnsi"/>
          <w:sz w:val="22"/>
          <w:szCs w:val="22"/>
        </w:rPr>
      </w:pPr>
      <w:bookmarkStart w:id="62" w:name="_Toc517088760"/>
      <w:r w:rsidRPr="00591B9B">
        <w:rPr>
          <w:rFonts w:asciiTheme="minorHAnsi" w:hAnsiTheme="minorHAnsi"/>
          <w:sz w:val="22"/>
          <w:szCs w:val="22"/>
        </w:rPr>
        <w:t xml:space="preserve">Ο ανάδοχος οφείλει να προβεί στην πιστή εφαρμογή των όρων της με αριθ. </w:t>
      </w:r>
      <w:r w:rsidR="00540397">
        <w:rPr>
          <w:rFonts w:asciiTheme="minorHAnsi" w:hAnsiTheme="minorHAnsi"/>
          <w:sz w:val="22"/>
          <w:szCs w:val="22"/>
        </w:rPr>
        <w:t>33</w:t>
      </w:r>
      <w:r w:rsidRPr="00591B9B">
        <w:rPr>
          <w:rFonts w:asciiTheme="minorHAnsi" w:hAnsiTheme="minorHAnsi"/>
          <w:sz w:val="22"/>
          <w:szCs w:val="22"/>
        </w:rPr>
        <w:t>/201</w:t>
      </w:r>
      <w:r w:rsidR="00540397">
        <w:rPr>
          <w:rFonts w:asciiTheme="minorHAnsi" w:hAnsiTheme="minorHAnsi"/>
          <w:sz w:val="22"/>
          <w:szCs w:val="22"/>
        </w:rPr>
        <w:t>9</w:t>
      </w:r>
      <w:r w:rsidRPr="00591B9B">
        <w:rPr>
          <w:rFonts w:asciiTheme="minorHAnsi" w:hAnsiTheme="minorHAnsi"/>
          <w:sz w:val="22"/>
          <w:szCs w:val="22"/>
        </w:rPr>
        <w:t xml:space="preserve"> μελέτης της Δ/νσης </w:t>
      </w:r>
      <w:r w:rsidR="00471CAE" w:rsidRPr="006A6DB6">
        <w:rPr>
          <w:rFonts w:asciiTheme="minorHAnsi" w:hAnsiTheme="minorHAnsi"/>
          <w:szCs w:val="22"/>
        </w:rPr>
        <w:t>Τεχνικών Υπηρεσιών Πολεοδομίας και</w:t>
      </w:r>
      <w:r w:rsidR="00471CAE" w:rsidRPr="006A6DB6">
        <w:rPr>
          <w:rFonts w:asciiTheme="minorHAnsi" w:hAnsiTheme="minorHAnsi"/>
          <w:spacing w:val="-20"/>
          <w:szCs w:val="22"/>
        </w:rPr>
        <w:t xml:space="preserve"> </w:t>
      </w:r>
      <w:r w:rsidR="00471CAE" w:rsidRPr="006A6DB6">
        <w:rPr>
          <w:rFonts w:asciiTheme="minorHAnsi" w:hAnsiTheme="minorHAnsi"/>
          <w:szCs w:val="22"/>
        </w:rPr>
        <w:t>Περιβάλλοντος</w:t>
      </w:r>
      <w:r w:rsidRPr="00591B9B">
        <w:rPr>
          <w:rFonts w:asciiTheme="minorHAnsi" w:hAnsiTheme="minorHAnsi"/>
          <w:sz w:val="22"/>
          <w:szCs w:val="22"/>
        </w:rPr>
        <w:t xml:space="preserve">. </w:t>
      </w:r>
    </w:p>
    <w:p w:rsidR="00591B9B" w:rsidRPr="000A4736" w:rsidRDefault="00591B9B" w:rsidP="00540397">
      <w:pPr>
        <w:pStyle w:val="20"/>
        <w:ind w:left="0" w:firstLine="0"/>
        <w:rPr>
          <w:rFonts w:asciiTheme="minorHAnsi" w:hAnsiTheme="minorHAnsi"/>
          <w:sz w:val="22"/>
          <w:lang w:val="el-GR"/>
        </w:rPr>
      </w:pPr>
      <w:r w:rsidRPr="000A4736">
        <w:rPr>
          <w:rFonts w:asciiTheme="minorHAnsi" w:hAnsiTheme="minorHAnsi"/>
          <w:sz w:val="22"/>
          <w:lang w:val="el-GR"/>
        </w:rPr>
        <w:t>6.</w:t>
      </w:r>
      <w:r>
        <w:rPr>
          <w:rFonts w:asciiTheme="minorHAnsi" w:hAnsiTheme="minorHAnsi"/>
          <w:sz w:val="22"/>
          <w:lang w:val="el-GR"/>
        </w:rPr>
        <w:t>5</w:t>
      </w:r>
      <w:r w:rsidRPr="000A4736">
        <w:rPr>
          <w:rFonts w:asciiTheme="minorHAnsi" w:hAnsiTheme="minorHAnsi"/>
          <w:sz w:val="22"/>
          <w:lang w:val="el-GR"/>
        </w:rPr>
        <w:t xml:space="preserve">  Εγγυημένη λειτουργία προμήθειας</w:t>
      </w:r>
    </w:p>
    <w:p w:rsidR="00E83419" w:rsidRPr="00591B9B" w:rsidRDefault="00E83419" w:rsidP="00540397">
      <w:pPr>
        <w:pStyle w:val="Default"/>
        <w:rPr>
          <w:rFonts w:asciiTheme="minorHAnsi" w:hAnsiTheme="minorHAnsi"/>
          <w:sz w:val="22"/>
          <w:szCs w:val="22"/>
        </w:rPr>
      </w:pPr>
      <w:r w:rsidRPr="00591B9B">
        <w:rPr>
          <w:rFonts w:asciiTheme="minorHAnsi" w:hAnsiTheme="minorHAnsi"/>
          <w:sz w:val="22"/>
          <w:szCs w:val="22"/>
        </w:rPr>
        <w:t xml:space="preserve">Δεν προβλέπεται. </w:t>
      </w:r>
    </w:p>
    <w:p w:rsidR="00EB28D9" w:rsidRPr="000A4736" w:rsidRDefault="00EB28D9" w:rsidP="00540397">
      <w:pPr>
        <w:pStyle w:val="20"/>
        <w:ind w:left="0" w:firstLine="0"/>
        <w:jc w:val="left"/>
        <w:rPr>
          <w:rFonts w:asciiTheme="minorHAnsi" w:hAnsiTheme="minorHAnsi"/>
          <w:sz w:val="22"/>
          <w:lang w:val="el-GR"/>
        </w:rPr>
      </w:pPr>
      <w:r w:rsidRPr="000A4736">
        <w:rPr>
          <w:rFonts w:asciiTheme="minorHAnsi" w:hAnsiTheme="minorHAnsi"/>
          <w:sz w:val="22"/>
          <w:lang w:val="el-GR"/>
        </w:rPr>
        <w:t>6.</w:t>
      </w:r>
      <w:r w:rsidR="00591B9B">
        <w:rPr>
          <w:rFonts w:asciiTheme="minorHAnsi" w:hAnsiTheme="minorHAnsi"/>
          <w:sz w:val="22"/>
          <w:lang w:val="el-GR"/>
        </w:rPr>
        <w:t>6</w:t>
      </w:r>
      <w:r w:rsidRPr="000A4736">
        <w:rPr>
          <w:rFonts w:asciiTheme="minorHAnsi" w:hAnsiTheme="minorHAnsi"/>
          <w:sz w:val="22"/>
          <w:lang w:val="el-GR"/>
        </w:rPr>
        <w:t xml:space="preserve"> Δικαιώματα αναδόχου - Δωσιδικία</w:t>
      </w:r>
      <w:bookmarkEnd w:id="62"/>
    </w:p>
    <w:p w:rsidR="00EB28D9" w:rsidRPr="000A4736" w:rsidRDefault="00EB28D9" w:rsidP="00540397">
      <w:pPr>
        <w:pStyle w:val="af1"/>
        <w:spacing w:before="75"/>
        <w:rPr>
          <w:rFonts w:asciiTheme="minorHAnsi" w:hAnsiTheme="minorHAnsi"/>
          <w:szCs w:val="22"/>
          <w:lang w:val="el-GR"/>
        </w:rPr>
      </w:pPr>
      <w:r w:rsidRPr="000A4736">
        <w:rPr>
          <w:rFonts w:asciiTheme="minorHAnsi" w:hAnsiTheme="minorHAnsi"/>
          <w:szCs w:val="22"/>
          <w:lang w:val="el-GR"/>
        </w:rPr>
        <w:t>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EB28D9" w:rsidRPr="000A4736" w:rsidRDefault="00EB28D9" w:rsidP="00540397">
      <w:pPr>
        <w:pStyle w:val="af1"/>
        <w:spacing w:before="122"/>
        <w:rPr>
          <w:rFonts w:asciiTheme="minorHAnsi" w:hAnsiTheme="minorHAnsi"/>
          <w:szCs w:val="22"/>
          <w:lang w:val="el-GR"/>
        </w:rPr>
      </w:pPr>
      <w:r w:rsidRPr="000A4736">
        <w:rPr>
          <w:rFonts w:asciiTheme="minorHAnsi" w:hAnsiTheme="minorHAnsi"/>
          <w:szCs w:val="22"/>
          <w:lang w:val="el-GR"/>
        </w:rPr>
        <w:t xml:space="preserve">Η επίλυση τυχόν διαφορών που ανακύπτουν μεταξύ των συμβαλλόμενων μερών, θα γίνεται από τα αρμόδια δικαστήρια των Ιωαννίνων. Εφαρμοστέο Δίκαιο ορίζεται αποκλειστικά το Ελληνικό Δίκαιο. </w:t>
      </w:r>
    </w:p>
    <w:p w:rsidR="00EB28D9" w:rsidRPr="000A4736" w:rsidRDefault="00EB28D9" w:rsidP="00005525">
      <w:pPr>
        <w:pStyle w:val="af1"/>
        <w:shd w:val="clear" w:color="auto" w:fill="FFFFFF" w:themeFill="background1"/>
        <w:rPr>
          <w:rFonts w:asciiTheme="minorHAnsi" w:hAnsiTheme="minorHAnsi"/>
          <w:szCs w:val="22"/>
          <w:lang w:val="el-GR"/>
        </w:rPr>
      </w:pPr>
      <w:r w:rsidRPr="000A4736">
        <w:rPr>
          <w:rFonts w:asciiTheme="minorHAnsi" w:hAnsiTheme="minorHAnsi"/>
          <w:szCs w:val="22"/>
          <w:lang w:val="el-GR"/>
        </w:rPr>
        <w:lastRenderedPageBreak/>
        <w:t>Ο Δήμος Ζίτσας δεν αναλαμβάνει καμία υποχρέωση για τυχόν μέτρα που θα ληφθούν από οποιαδήποτε αρχή και αυξήσεις των κάθε φύσεως δαπανών, φόρων, τελών</w:t>
      </w:r>
      <w:r w:rsidR="00005525">
        <w:rPr>
          <w:rFonts w:asciiTheme="minorHAnsi" w:hAnsiTheme="minorHAnsi"/>
          <w:szCs w:val="22"/>
          <w:lang w:val="el-GR"/>
        </w:rPr>
        <w:t>,</w:t>
      </w:r>
      <w:r w:rsidRPr="000A4736">
        <w:rPr>
          <w:rFonts w:asciiTheme="minorHAnsi" w:hAnsiTheme="minorHAnsi"/>
          <w:szCs w:val="22"/>
          <w:lang w:val="el-GR"/>
        </w:rPr>
        <w:t xml:space="preserve"> κ.λπ.</w:t>
      </w:r>
    </w:p>
    <w:p w:rsidR="00EB28D9" w:rsidRPr="000A4736" w:rsidRDefault="00EB28D9" w:rsidP="00005525">
      <w:pPr>
        <w:shd w:val="clear" w:color="auto" w:fill="FFFFFF" w:themeFill="background1"/>
        <w:rPr>
          <w:rFonts w:asciiTheme="minorHAnsi" w:hAnsiTheme="minorHAnsi"/>
          <w:szCs w:val="22"/>
          <w:lang w:val="el-GR"/>
        </w:rPr>
      </w:pPr>
      <w:r w:rsidRPr="000A4736">
        <w:rPr>
          <w:rFonts w:asciiTheme="minorHAnsi" w:hAnsiTheme="minorHAnsi"/>
          <w:szCs w:val="22"/>
          <w:lang w:val="el-GR"/>
        </w:rPr>
        <w:t>Εκτός από τους παραπάνω όρους, ισχύουν και οι σχετικές διατάξεις περί κρατικών προμηθειών, οι εκάστοτε διευκρινιστικές σχετικές οδηγίες του Υπ. Ανάπτυξης, καθώς και οι σχετικές οδηγίες της Ευρωπαϊκής Ένωσης.</w:t>
      </w:r>
    </w:p>
    <w:p w:rsidR="00EB28D9" w:rsidRPr="000A4736" w:rsidRDefault="00EB28D9" w:rsidP="00005525">
      <w:pPr>
        <w:shd w:val="clear" w:color="auto" w:fill="FFFFFF" w:themeFill="background1"/>
        <w:rPr>
          <w:rFonts w:asciiTheme="minorHAnsi" w:hAnsiTheme="minorHAnsi"/>
          <w:szCs w:val="22"/>
          <w:lang w:val="el-GR"/>
        </w:rPr>
      </w:pPr>
    </w:p>
    <w:p w:rsidR="00EB28D9" w:rsidRPr="00D01CD0" w:rsidRDefault="00EB28D9" w:rsidP="00005525">
      <w:pPr>
        <w:shd w:val="clear" w:color="auto" w:fill="FFFFFF" w:themeFill="background1"/>
        <w:jc w:val="center"/>
        <w:rPr>
          <w:b/>
          <w:lang w:val="el-GR"/>
        </w:rPr>
      </w:pPr>
      <w:r w:rsidRPr="00D01CD0">
        <w:rPr>
          <w:b/>
          <w:lang w:val="el-GR"/>
        </w:rPr>
        <w:t>Ο ΔΗΜΑΡΧΟΣ</w:t>
      </w:r>
    </w:p>
    <w:p w:rsidR="00EB28D9" w:rsidRPr="000A4736" w:rsidRDefault="00EB28D9" w:rsidP="00005525">
      <w:pPr>
        <w:shd w:val="clear" w:color="auto" w:fill="FFFFFF" w:themeFill="background1"/>
        <w:jc w:val="center"/>
        <w:rPr>
          <w:b/>
          <w:lang w:val="el-GR"/>
        </w:rPr>
      </w:pPr>
      <w:r w:rsidRPr="000A4736">
        <w:rPr>
          <w:b/>
          <w:lang w:val="el-GR"/>
        </w:rPr>
        <w:t>ΜΙΧΑΗΛ ΠΛΙΑΚΟΣ</w:t>
      </w:r>
    </w:p>
    <w:p w:rsidR="00EB28D9" w:rsidRPr="000A4736" w:rsidRDefault="00EB28D9" w:rsidP="00005525">
      <w:pPr>
        <w:shd w:val="clear" w:color="auto" w:fill="FFFFFF" w:themeFill="background1"/>
        <w:jc w:val="center"/>
        <w:rPr>
          <w:b/>
          <w:lang w:val="el-GR"/>
        </w:rPr>
      </w:pPr>
    </w:p>
    <w:p w:rsidR="00EB28D9" w:rsidRPr="000A4736" w:rsidRDefault="00EB28D9" w:rsidP="00005525">
      <w:pPr>
        <w:shd w:val="clear" w:color="auto" w:fill="FFFFFF" w:themeFill="background1"/>
        <w:jc w:val="center"/>
        <w:rPr>
          <w:b/>
          <w:lang w:val="el-GR"/>
        </w:rPr>
      </w:pPr>
    </w:p>
    <w:p w:rsidR="00EB28D9" w:rsidRPr="00B97DEC" w:rsidRDefault="00EB28D9" w:rsidP="00005525">
      <w:pPr>
        <w:shd w:val="clear" w:color="auto" w:fill="FFFFFF" w:themeFill="background1"/>
        <w:jc w:val="center"/>
        <w:rPr>
          <w:b/>
          <w:lang w:val="el-GR"/>
        </w:rPr>
      </w:pPr>
      <w:r w:rsidRPr="00B97DEC">
        <w:rPr>
          <w:b/>
          <w:lang w:val="el-GR"/>
        </w:rPr>
        <w:t xml:space="preserve">Εγκρίθηκε με την με αριθ. </w:t>
      </w:r>
      <w:r w:rsidR="00B51AC2" w:rsidRPr="00CE307B">
        <w:rPr>
          <w:b/>
          <w:lang w:val="el-GR"/>
        </w:rPr>
        <w:t>202</w:t>
      </w:r>
      <w:r w:rsidRPr="00B97DEC">
        <w:rPr>
          <w:b/>
          <w:lang w:val="el-GR"/>
        </w:rPr>
        <w:t>/201</w:t>
      </w:r>
      <w:r w:rsidR="007B4BF2" w:rsidRPr="007B4BF2">
        <w:rPr>
          <w:b/>
          <w:lang w:val="el-GR"/>
        </w:rPr>
        <w:t>9</w:t>
      </w:r>
      <w:r w:rsidRPr="00B97DEC">
        <w:rPr>
          <w:b/>
          <w:lang w:val="el-GR"/>
        </w:rPr>
        <w:t xml:space="preserve"> απόφαση Οικονομικής Επιτροπής</w:t>
      </w:r>
    </w:p>
    <w:p w:rsidR="00EB28D9" w:rsidRPr="00B97DEC" w:rsidRDefault="00EB28D9" w:rsidP="00005525">
      <w:pPr>
        <w:shd w:val="clear" w:color="auto" w:fill="FFFFFF" w:themeFill="background1"/>
        <w:jc w:val="center"/>
        <w:rPr>
          <w:b/>
          <w:lang w:val="el-GR"/>
        </w:rPr>
      </w:pPr>
    </w:p>
    <w:p w:rsidR="00EB28D9" w:rsidRPr="009A42AE" w:rsidRDefault="00EB28D9" w:rsidP="00005525">
      <w:pPr>
        <w:shd w:val="clear" w:color="auto" w:fill="FFFFFF" w:themeFill="background1"/>
        <w:jc w:val="center"/>
        <w:rPr>
          <w:lang w:val="el-GR"/>
        </w:rPr>
      </w:pPr>
      <w:r w:rsidRPr="00B97DEC">
        <w:rPr>
          <w:lang w:val="el-GR"/>
        </w:rPr>
        <w:t xml:space="preserve">Ελεούσα, </w:t>
      </w:r>
      <w:r w:rsidR="00CE307B" w:rsidRPr="002A4166">
        <w:rPr>
          <w:lang w:val="el-GR"/>
        </w:rPr>
        <w:t>31</w:t>
      </w:r>
      <w:r w:rsidRPr="00B97DEC">
        <w:rPr>
          <w:lang w:val="el-GR"/>
        </w:rPr>
        <w:t>/</w:t>
      </w:r>
      <w:r w:rsidR="000E4806">
        <w:rPr>
          <w:lang w:val="el-GR"/>
        </w:rPr>
        <w:t>07</w:t>
      </w:r>
      <w:r w:rsidRPr="00B97DEC">
        <w:rPr>
          <w:lang w:val="el-GR"/>
        </w:rPr>
        <w:t>/201</w:t>
      </w:r>
      <w:r w:rsidR="007B4BF2" w:rsidRPr="009A42AE">
        <w:rPr>
          <w:lang w:val="el-GR"/>
        </w:rPr>
        <w:t>9</w:t>
      </w:r>
    </w:p>
    <w:p w:rsidR="00EB28D9" w:rsidRPr="00591B9B" w:rsidRDefault="00EB28D9" w:rsidP="00005525">
      <w:pPr>
        <w:shd w:val="clear" w:color="auto" w:fill="FFFFFF" w:themeFill="background1"/>
        <w:rPr>
          <w:rFonts w:asciiTheme="minorHAnsi" w:hAnsiTheme="minorHAnsi"/>
          <w:szCs w:val="22"/>
          <w:lang w:val="el-GR"/>
        </w:rPr>
      </w:pPr>
    </w:p>
    <w:p w:rsidR="006A2664" w:rsidRPr="000A4736" w:rsidRDefault="006A2664" w:rsidP="000A4736">
      <w:pPr>
        <w:pStyle w:val="1"/>
        <w:spacing w:before="57" w:after="57"/>
        <w:rPr>
          <w:rFonts w:asciiTheme="minorHAnsi" w:hAnsiTheme="minorHAnsi"/>
          <w:sz w:val="22"/>
          <w:szCs w:val="22"/>
          <w:lang w:val="el-GR"/>
        </w:rPr>
      </w:pPr>
      <w:bookmarkStart w:id="63" w:name="_Toc517088761"/>
      <w:r w:rsidRPr="000A4736">
        <w:rPr>
          <w:rFonts w:asciiTheme="minorHAnsi" w:hAnsiTheme="minorHAnsi" w:cs="Calibri"/>
          <w:sz w:val="22"/>
          <w:szCs w:val="22"/>
          <w:lang w:val="el-GR"/>
        </w:rPr>
        <w:lastRenderedPageBreak/>
        <w:t>ΠΑΡΑΡΤΗΜΑΤΑ</w:t>
      </w:r>
      <w:bookmarkEnd w:id="63"/>
    </w:p>
    <w:p w:rsidR="006A2664" w:rsidRPr="000A4736" w:rsidRDefault="006A2664" w:rsidP="000A4736">
      <w:pPr>
        <w:pStyle w:val="20"/>
        <w:tabs>
          <w:tab w:val="clear" w:pos="567"/>
          <w:tab w:val="left" w:pos="0"/>
        </w:tabs>
        <w:spacing w:before="57" w:after="57"/>
        <w:ind w:left="0" w:firstLine="0"/>
        <w:rPr>
          <w:rFonts w:asciiTheme="minorHAnsi" w:hAnsiTheme="minorHAnsi"/>
          <w:sz w:val="22"/>
          <w:lang w:val="el-GR"/>
        </w:rPr>
      </w:pPr>
    </w:p>
    <w:p w:rsidR="00B10555" w:rsidRPr="000A4736" w:rsidRDefault="00B10555" w:rsidP="000A4736">
      <w:pPr>
        <w:pStyle w:val="20"/>
        <w:tabs>
          <w:tab w:val="left" w:pos="0"/>
        </w:tabs>
        <w:ind w:left="0" w:firstLine="0"/>
        <w:rPr>
          <w:rFonts w:asciiTheme="minorHAnsi" w:hAnsiTheme="minorHAnsi"/>
          <w:i/>
          <w:sz w:val="22"/>
          <w:lang w:val="el-GR"/>
        </w:rPr>
      </w:pPr>
      <w:bookmarkStart w:id="64" w:name="_Toc488154254"/>
      <w:bookmarkStart w:id="65" w:name="_Toc517088762"/>
      <w:r w:rsidRPr="000A4736">
        <w:rPr>
          <w:rFonts w:asciiTheme="minorHAnsi" w:hAnsiTheme="minorHAnsi"/>
          <w:sz w:val="22"/>
          <w:lang w:val="el-GR"/>
        </w:rPr>
        <w:t>ΠΑΡΑΡΤΗΜΑ Α΄ - ΤΕΥΔ</w:t>
      </w:r>
      <w:bookmarkEnd w:id="64"/>
      <w:bookmarkEnd w:id="65"/>
      <w:r w:rsidRPr="000A4736">
        <w:rPr>
          <w:rFonts w:asciiTheme="minorHAnsi" w:hAnsiTheme="minorHAnsi"/>
          <w:sz w:val="22"/>
          <w:lang w:val="el-GR"/>
        </w:rPr>
        <w:t xml:space="preserve"> </w:t>
      </w:r>
    </w:p>
    <w:p w:rsidR="00B10555" w:rsidRPr="000A4736" w:rsidRDefault="00B10555" w:rsidP="000A4736">
      <w:pPr>
        <w:jc w:val="center"/>
        <w:rPr>
          <w:rFonts w:asciiTheme="minorHAnsi" w:hAnsiTheme="minorHAnsi"/>
          <w:b/>
          <w:bCs/>
          <w:szCs w:val="22"/>
          <w:lang w:val="el-GR"/>
        </w:rPr>
      </w:pPr>
      <w:r w:rsidRPr="000A4736">
        <w:rPr>
          <w:rFonts w:asciiTheme="minorHAnsi" w:hAnsiTheme="minorHAnsi"/>
          <w:b/>
          <w:bCs/>
          <w:szCs w:val="22"/>
          <w:lang w:val="el-GR"/>
        </w:rPr>
        <w:t>ΤΥΠΟΠΟΙΗΜΕΝΟ ΕΝΤΥΠΟ ΥΠΕΥΘΥΝΗΣ ΔΗΛΩΣΗΣ (</w:t>
      </w:r>
      <w:r w:rsidRPr="000A4736">
        <w:rPr>
          <w:rFonts w:asciiTheme="minorHAnsi" w:hAnsiTheme="minorHAnsi"/>
          <w:b/>
          <w:bCs/>
          <w:szCs w:val="22"/>
        </w:rPr>
        <w:t>TE</w:t>
      </w:r>
      <w:r w:rsidRPr="000A4736">
        <w:rPr>
          <w:rFonts w:asciiTheme="minorHAnsi" w:hAnsiTheme="minorHAnsi"/>
          <w:b/>
          <w:bCs/>
          <w:szCs w:val="22"/>
          <w:lang w:val="el-GR"/>
        </w:rPr>
        <w:t>ΥΔ)</w:t>
      </w:r>
    </w:p>
    <w:p w:rsidR="00B10555" w:rsidRPr="000A4736" w:rsidRDefault="00B10555" w:rsidP="000A4736">
      <w:pPr>
        <w:jc w:val="center"/>
        <w:rPr>
          <w:rFonts w:asciiTheme="minorHAnsi" w:eastAsia="Calibri" w:hAnsiTheme="minorHAnsi"/>
          <w:b/>
          <w:bCs/>
          <w:szCs w:val="22"/>
          <w:u w:val="single"/>
          <w:lang w:val="el-GR"/>
        </w:rPr>
      </w:pPr>
      <w:r w:rsidRPr="000A4736">
        <w:rPr>
          <w:rFonts w:asciiTheme="minorHAnsi" w:hAnsiTheme="minorHAnsi"/>
          <w:b/>
          <w:bCs/>
          <w:szCs w:val="22"/>
          <w:lang w:val="el-GR"/>
        </w:rPr>
        <w:t>[άρθρου 79 παρ. 4 ν. 4412/2016 (Α΄ 147)]</w:t>
      </w:r>
    </w:p>
    <w:p w:rsidR="00B10555" w:rsidRPr="000A4736" w:rsidRDefault="00B10555" w:rsidP="000A4736">
      <w:pPr>
        <w:jc w:val="center"/>
        <w:rPr>
          <w:rFonts w:asciiTheme="minorHAnsi" w:hAnsiTheme="minorHAnsi"/>
          <w:szCs w:val="22"/>
          <w:lang w:val="el-GR"/>
        </w:rPr>
      </w:pPr>
      <w:r w:rsidRPr="000A4736">
        <w:rPr>
          <w:rFonts w:asciiTheme="minorHAnsi" w:eastAsia="Calibri" w:hAnsiTheme="minorHAnsi"/>
          <w:b/>
          <w:bCs/>
          <w:szCs w:val="22"/>
          <w:u w:val="single"/>
          <w:lang w:val="el-GR"/>
        </w:rPr>
        <w:t xml:space="preserve"> για διαδικασίες σύναψης δημόσιας σύμβασης κάτω των ορίων των οδηγιών</w:t>
      </w:r>
    </w:p>
    <w:p w:rsidR="00B10555" w:rsidRPr="000A4736" w:rsidRDefault="00B10555" w:rsidP="000A4736">
      <w:pPr>
        <w:jc w:val="center"/>
        <w:rPr>
          <w:rFonts w:asciiTheme="minorHAnsi" w:hAnsiTheme="minorHAnsi"/>
          <w:b/>
          <w:bCs/>
          <w:szCs w:val="22"/>
          <w:lang w:val="el-GR"/>
        </w:rPr>
      </w:pPr>
      <w:r w:rsidRPr="000A4736">
        <w:rPr>
          <w:rFonts w:asciiTheme="minorHAnsi" w:hAnsiTheme="minorHAnsi"/>
          <w:b/>
          <w:bCs/>
          <w:szCs w:val="22"/>
          <w:u w:val="single"/>
          <w:lang w:val="el-GR"/>
        </w:rPr>
        <w:t>Μέρος Ι: Πληροφορίες σχετικά με την αναθέτουσα αρχή/αναθέτοντα φορέα</w:t>
      </w:r>
      <w:r w:rsidRPr="000A4736">
        <w:rPr>
          <w:rStyle w:val="ae"/>
          <w:rFonts w:asciiTheme="minorHAnsi" w:hAnsiTheme="minorHAnsi"/>
          <w:b/>
          <w:bCs/>
          <w:szCs w:val="22"/>
          <w:u w:val="single"/>
        </w:rPr>
        <w:endnoteReference w:id="2"/>
      </w:r>
      <w:r w:rsidRPr="000A4736">
        <w:rPr>
          <w:rFonts w:asciiTheme="minorHAnsi" w:hAnsiTheme="minorHAnsi"/>
          <w:b/>
          <w:bCs/>
          <w:szCs w:val="22"/>
          <w:u w:val="single"/>
          <w:lang w:val="el-GR"/>
        </w:rPr>
        <w:t xml:space="preserve">  και τη διαδικασία ανάθεσης</w:t>
      </w:r>
    </w:p>
    <w:p w:rsidR="00B10555" w:rsidRPr="000A4736" w:rsidRDefault="00B10555" w:rsidP="000A473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szCs w:val="22"/>
          <w:lang w:val="el-GR"/>
        </w:rPr>
      </w:pPr>
      <w:r w:rsidRPr="000A4736">
        <w:rPr>
          <w:rFonts w:asciiTheme="minorHAnsi" w:hAnsiTheme="minorHAnsi"/>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10555" w:rsidRPr="00233A9D" w:rsidTr="00B10555">
        <w:trPr>
          <w:jc w:val="center"/>
        </w:trPr>
        <w:tc>
          <w:tcPr>
            <w:tcW w:w="8954" w:type="dxa"/>
            <w:shd w:val="clear" w:color="auto" w:fill="B2B2B2"/>
          </w:tcPr>
          <w:p w:rsidR="00B10555" w:rsidRPr="00955032" w:rsidRDefault="00B10555" w:rsidP="000A4736">
            <w:pPr>
              <w:spacing w:after="0"/>
              <w:rPr>
                <w:rFonts w:asciiTheme="minorHAnsi" w:hAnsiTheme="minorHAnsi"/>
                <w:szCs w:val="22"/>
                <w:lang w:val="el-GR"/>
              </w:rPr>
            </w:pPr>
            <w:r w:rsidRPr="00955032">
              <w:rPr>
                <w:rFonts w:asciiTheme="minorHAnsi" w:hAnsiTheme="minorHAnsi"/>
                <w:b/>
                <w:bCs/>
                <w:szCs w:val="22"/>
                <w:lang w:val="el-GR"/>
              </w:rPr>
              <w:t>Α: Ονομασία, διεύθυνση και στοιχεία επικοινωνίας της αναθέτουσας αρχής (αα)/ αναθέτοντα φορέα (αφ)</w:t>
            </w:r>
          </w:p>
          <w:p w:rsidR="00B10555" w:rsidRPr="00955032" w:rsidRDefault="00B10555" w:rsidP="000A4736">
            <w:pPr>
              <w:spacing w:after="0"/>
              <w:rPr>
                <w:rFonts w:asciiTheme="minorHAnsi" w:hAnsiTheme="minorHAnsi"/>
                <w:szCs w:val="22"/>
                <w:lang w:val="el-GR"/>
              </w:rPr>
            </w:pPr>
            <w:r w:rsidRPr="00955032">
              <w:rPr>
                <w:rFonts w:asciiTheme="minorHAnsi" w:hAnsiTheme="minorHAnsi"/>
                <w:szCs w:val="22"/>
                <w:lang w:val="el-GR"/>
              </w:rPr>
              <w:t>- Ονομασία: ΔΗΜΟΣ ΖΙΤΣΑΣ</w:t>
            </w:r>
          </w:p>
          <w:p w:rsidR="00B10555" w:rsidRPr="00955032" w:rsidRDefault="00B10555" w:rsidP="000A4736">
            <w:pPr>
              <w:spacing w:after="0"/>
              <w:rPr>
                <w:rFonts w:asciiTheme="minorHAnsi" w:hAnsiTheme="minorHAnsi"/>
                <w:szCs w:val="22"/>
                <w:lang w:val="el-GR"/>
              </w:rPr>
            </w:pPr>
            <w:r w:rsidRPr="00955032">
              <w:rPr>
                <w:rFonts w:asciiTheme="minorHAnsi" w:hAnsiTheme="minorHAnsi"/>
                <w:szCs w:val="22"/>
                <w:lang w:val="el-GR"/>
              </w:rPr>
              <w:t>- Κωδικός  Αναθέτουσας Αρχής / Αναθέτοντα Φορέα ΚΗΜΔΗΣ : [6103]</w:t>
            </w:r>
          </w:p>
          <w:p w:rsidR="00B10555" w:rsidRPr="00955032" w:rsidRDefault="00B10555" w:rsidP="000A4736">
            <w:pPr>
              <w:spacing w:after="0"/>
              <w:rPr>
                <w:rFonts w:asciiTheme="minorHAnsi" w:hAnsiTheme="minorHAnsi"/>
                <w:szCs w:val="22"/>
                <w:lang w:val="el-GR"/>
              </w:rPr>
            </w:pPr>
            <w:r w:rsidRPr="00955032">
              <w:rPr>
                <w:rFonts w:asciiTheme="minorHAnsi" w:hAnsiTheme="minorHAnsi"/>
                <w:szCs w:val="22"/>
                <w:lang w:val="el-GR"/>
              </w:rPr>
              <w:t xml:space="preserve">- Ταχυδρομική διεύθυνση / Πόλη/Ταχ. Κωδικός: Λεωφ. Πασσαρώνας 1/Ελεούσα /45 445 Ιωάννινα </w:t>
            </w:r>
          </w:p>
          <w:p w:rsidR="00B10555" w:rsidRPr="000802D8" w:rsidRDefault="00B10555" w:rsidP="000A4736">
            <w:pPr>
              <w:spacing w:after="0"/>
              <w:rPr>
                <w:rFonts w:asciiTheme="minorHAnsi" w:hAnsiTheme="minorHAnsi"/>
                <w:szCs w:val="22"/>
                <w:highlight w:val="yellow"/>
                <w:lang w:val="el-GR"/>
              </w:rPr>
            </w:pPr>
            <w:r w:rsidRPr="00955032">
              <w:rPr>
                <w:rFonts w:asciiTheme="minorHAnsi" w:hAnsiTheme="minorHAnsi"/>
                <w:szCs w:val="22"/>
                <w:lang w:val="el-GR"/>
              </w:rPr>
              <w:t xml:space="preserve">- Αρμόδιος για πληροφορίες: </w:t>
            </w:r>
            <w:r w:rsidR="00955032">
              <w:rPr>
                <w:rFonts w:asciiTheme="minorHAnsi" w:hAnsiTheme="minorHAnsi"/>
                <w:szCs w:val="22"/>
                <w:lang w:val="el-GR"/>
              </w:rPr>
              <w:t>Γούνη Χαρίκλεια</w:t>
            </w:r>
          </w:p>
          <w:p w:rsidR="00B10555" w:rsidRPr="000802D8" w:rsidRDefault="00B10555" w:rsidP="000A4736">
            <w:pPr>
              <w:spacing w:after="0"/>
              <w:rPr>
                <w:rFonts w:asciiTheme="minorHAnsi" w:hAnsiTheme="minorHAnsi"/>
                <w:szCs w:val="22"/>
                <w:highlight w:val="yellow"/>
                <w:lang w:val="el-GR"/>
              </w:rPr>
            </w:pPr>
            <w:r w:rsidRPr="00955032">
              <w:rPr>
                <w:rFonts w:asciiTheme="minorHAnsi" w:hAnsiTheme="minorHAnsi"/>
                <w:szCs w:val="22"/>
                <w:lang w:val="el-GR"/>
              </w:rPr>
              <w:t>- Τηλέφωνο: 26533 600</w:t>
            </w:r>
            <w:r w:rsidR="006B184C" w:rsidRPr="00955032">
              <w:rPr>
                <w:rFonts w:asciiTheme="minorHAnsi" w:hAnsiTheme="minorHAnsi"/>
                <w:szCs w:val="22"/>
                <w:lang w:val="el-GR"/>
              </w:rPr>
              <w:t>0</w:t>
            </w:r>
            <w:r w:rsidR="00615881" w:rsidRPr="00471CAE">
              <w:rPr>
                <w:rFonts w:asciiTheme="minorHAnsi" w:hAnsiTheme="minorHAnsi"/>
                <w:szCs w:val="22"/>
                <w:lang w:val="el-GR"/>
              </w:rPr>
              <w:t>5</w:t>
            </w:r>
            <w:r w:rsidR="00471CAE" w:rsidRPr="00471CAE">
              <w:rPr>
                <w:rFonts w:asciiTheme="minorHAnsi" w:hAnsiTheme="minorHAnsi"/>
                <w:szCs w:val="22"/>
                <w:lang w:val="el-GR"/>
              </w:rPr>
              <w:t>6</w:t>
            </w:r>
          </w:p>
          <w:p w:rsidR="00B10555" w:rsidRPr="00955032" w:rsidRDefault="00B10555" w:rsidP="000A4736">
            <w:pPr>
              <w:spacing w:after="0"/>
              <w:rPr>
                <w:rFonts w:asciiTheme="minorHAnsi" w:hAnsiTheme="minorHAnsi"/>
                <w:szCs w:val="22"/>
                <w:lang w:val="el-GR"/>
              </w:rPr>
            </w:pPr>
            <w:r w:rsidRPr="00955032">
              <w:rPr>
                <w:rFonts w:asciiTheme="minorHAnsi" w:hAnsiTheme="minorHAnsi"/>
                <w:szCs w:val="22"/>
                <w:lang w:val="el-GR"/>
              </w:rPr>
              <w:t xml:space="preserve">- Ηλ. ταχυδρομείο: </w:t>
            </w:r>
            <w:r w:rsidRPr="00955032">
              <w:rPr>
                <w:rFonts w:asciiTheme="minorHAnsi" w:hAnsiTheme="minorHAnsi"/>
                <w:szCs w:val="22"/>
                <w:lang w:val="en-US"/>
              </w:rPr>
              <w:t>zitsa</w:t>
            </w:r>
            <w:r w:rsidRPr="00955032">
              <w:rPr>
                <w:rFonts w:asciiTheme="minorHAnsi" w:hAnsiTheme="minorHAnsi"/>
                <w:szCs w:val="22"/>
                <w:lang w:val="el-GR"/>
              </w:rPr>
              <w:t>@</w:t>
            </w:r>
            <w:r w:rsidRPr="00955032">
              <w:rPr>
                <w:rFonts w:asciiTheme="minorHAnsi" w:hAnsiTheme="minorHAnsi"/>
                <w:szCs w:val="22"/>
                <w:lang w:val="en-US"/>
              </w:rPr>
              <w:t>zitsa</w:t>
            </w:r>
            <w:r w:rsidRPr="00955032">
              <w:rPr>
                <w:rFonts w:asciiTheme="minorHAnsi" w:hAnsiTheme="minorHAnsi"/>
                <w:szCs w:val="22"/>
                <w:lang w:val="el-GR"/>
              </w:rPr>
              <w:t>.</w:t>
            </w:r>
            <w:r w:rsidRPr="00955032">
              <w:rPr>
                <w:rFonts w:asciiTheme="minorHAnsi" w:hAnsiTheme="minorHAnsi"/>
                <w:szCs w:val="22"/>
                <w:lang w:val="en-US"/>
              </w:rPr>
              <w:t>gov</w:t>
            </w:r>
            <w:r w:rsidRPr="00955032">
              <w:rPr>
                <w:rFonts w:asciiTheme="minorHAnsi" w:hAnsiTheme="minorHAnsi"/>
                <w:szCs w:val="22"/>
                <w:lang w:val="el-GR"/>
              </w:rPr>
              <w:t>.</w:t>
            </w:r>
            <w:r w:rsidRPr="00955032">
              <w:rPr>
                <w:rFonts w:asciiTheme="minorHAnsi" w:hAnsiTheme="minorHAnsi"/>
                <w:szCs w:val="22"/>
                <w:lang w:val="en-US"/>
              </w:rPr>
              <w:t>gr</w:t>
            </w:r>
          </w:p>
          <w:p w:rsidR="00B10555" w:rsidRPr="000802D8" w:rsidRDefault="00B10555" w:rsidP="000A4736">
            <w:pPr>
              <w:spacing w:after="0"/>
              <w:rPr>
                <w:rFonts w:asciiTheme="minorHAnsi" w:hAnsiTheme="minorHAnsi"/>
                <w:color w:val="FF0000"/>
                <w:szCs w:val="22"/>
                <w:highlight w:val="yellow"/>
                <w:lang w:val="el-GR"/>
              </w:rPr>
            </w:pPr>
            <w:r w:rsidRPr="00955032">
              <w:rPr>
                <w:rFonts w:asciiTheme="minorHAnsi" w:hAnsiTheme="minorHAnsi"/>
                <w:szCs w:val="22"/>
                <w:lang w:val="el-GR"/>
              </w:rPr>
              <w:t>- Διεύθυνση στο Διαδίκτυο (διεύθυνση δικτυακού τόπου) (</w:t>
            </w:r>
            <w:r w:rsidRPr="00955032">
              <w:rPr>
                <w:rFonts w:asciiTheme="minorHAnsi" w:hAnsiTheme="minorHAnsi"/>
                <w:i/>
                <w:szCs w:val="22"/>
                <w:lang w:val="el-GR"/>
              </w:rPr>
              <w:t>εάν υπάρχει</w:t>
            </w:r>
            <w:r w:rsidRPr="00955032">
              <w:rPr>
                <w:rFonts w:asciiTheme="minorHAnsi" w:hAnsiTheme="minorHAnsi"/>
                <w:szCs w:val="22"/>
                <w:lang w:val="el-GR"/>
              </w:rPr>
              <w:t xml:space="preserve">): </w:t>
            </w:r>
            <w:r w:rsidRPr="00955032">
              <w:rPr>
                <w:rFonts w:asciiTheme="minorHAnsi" w:hAnsiTheme="minorHAnsi"/>
                <w:szCs w:val="22"/>
                <w:lang w:val="en-US"/>
              </w:rPr>
              <w:t>www</w:t>
            </w:r>
            <w:r w:rsidRPr="00955032">
              <w:rPr>
                <w:rFonts w:asciiTheme="minorHAnsi" w:hAnsiTheme="minorHAnsi"/>
                <w:szCs w:val="22"/>
                <w:lang w:val="el-GR"/>
              </w:rPr>
              <w:t>.</w:t>
            </w:r>
            <w:r w:rsidRPr="00955032">
              <w:rPr>
                <w:rFonts w:asciiTheme="minorHAnsi" w:hAnsiTheme="minorHAnsi"/>
                <w:szCs w:val="22"/>
                <w:lang w:val="en-US"/>
              </w:rPr>
              <w:t>zitsa</w:t>
            </w:r>
            <w:r w:rsidRPr="00955032">
              <w:rPr>
                <w:rFonts w:asciiTheme="minorHAnsi" w:hAnsiTheme="minorHAnsi"/>
                <w:szCs w:val="22"/>
                <w:lang w:val="el-GR"/>
              </w:rPr>
              <w:t>.</w:t>
            </w:r>
            <w:r w:rsidRPr="00955032">
              <w:rPr>
                <w:rFonts w:asciiTheme="minorHAnsi" w:hAnsiTheme="minorHAnsi"/>
                <w:szCs w:val="22"/>
                <w:lang w:val="en-US"/>
              </w:rPr>
              <w:t>gov</w:t>
            </w:r>
            <w:r w:rsidRPr="00955032">
              <w:rPr>
                <w:rFonts w:asciiTheme="minorHAnsi" w:hAnsiTheme="minorHAnsi"/>
                <w:szCs w:val="22"/>
                <w:lang w:val="el-GR"/>
              </w:rPr>
              <w:t>.</w:t>
            </w:r>
            <w:r w:rsidRPr="00955032">
              <w:rPr>
                <w:rFonts w:asciiTheme="minorHAnsi" w:hAnsiTheme="minorHAnsi"/>
                <w:szCs w:val="22"/>
                <w:lang w:val="en-US"/>
              </w:rPr>
              <w:t>gr</w:t>
            </w:r>
          </w:p>
        </w:tc>
      </w:tr>
      <w:tr w:rsidR="00B10555" w:rsidRPr="00233A9D" w:rsidTr="00B10555">
        <w:trPr>
          <w:jc w:val="center"/>
        </w:trPr>
        <w:tc>
          <w:tcPr>
            <w:tcW w:w="8954" w:type="dxa"/>
            <w:shd w:val="clear" w:color="auto" w:fill="B2B2B2"/>
          </w:tcPr>
          <w:p w:rsidR="00B10555" w:rsidRPr="00005525" w:rsidRDefault="00B10555" w:rsidP="000A4736">
            <w:pPr>
              <w:rPr>
                <w:rFonts w:asciiTheme="minorHAnsi" w:hAnsiTheme="minorHAnsi"/>
                <w:szCs w:val="22"/>
                <w:lang w:val="el-GR"/>
              </w:rPr>
            </w:pPr>
            <w:r w:rsidRPr="00005525">
              <w:rPr>
                <w:rFonts w:asciiTheme="minorHAnsi" w:hAnsiTheme="minorHAnsi"/>
                <w:b/>
                <w:bCs/>
                <w:szCs w:val="22"/>
                <w:lang w:val="el-GR"/>
              </w:rPr>
              <w:t>Β: Πληροφορίες σχετικά με τη διαδικασία σύναψης σύμβασης</w:t>
            </w:r>
          </w:p>
          <w:p w:rsidR="00B10555" w:rsidRPr="00005525" w:rsidRDefault="00B10555" w:rsidP="000A4736">
            <w:pPr>
              <w:spacing w:after="0"/>
              <w:rPr>
                <w:rFonts w:asciiTheme="minorHAnsi" w:hAnsiTheme="minorHAnsi"/>
                <w:szCs w:val="22"/>
                <w:lang w:val="el-GR"/>
              </w:rPr>
            </w:pPr>
            <w:r w:rsidRPr="00005525">
              <w:rPr>
                <w:rFonts w:asciiTheme="minorHAnsi" w:hAnsiTheme="minorHAnsi"/>
                <w:szCs w:val="22"/>
                <w:lang w:val="el-GR"/>
              </w:rPr>
              <w:t xml:space="preserve">- Τίτλος ή σύντομη περιγραφή της δημόσιας σύμβασης (συμπεριλαμβανομένου του σχετικού </w:t>
            </w:r>
            <w:r w:rsidRPr="00005525">
              <w:rPr>
                <w:rFonts w:asciiTheme="minorHAnsi" w:hAnsiTheme="minorHAnsi"/>
                <w:szCs w:val="22"/>
                <w:lang w:val="en-US"/>
              </w:rPr>
              <w:t>CPV</w:t>
            </w:r>
            <w:r w:rsidRPr="00005525">
              <w:rPr>
                <w:rFonts w:asciiTheme="minorHAnsi" w:hAnsiTheme="minorHAnsi"/>
                <w:szCs w:val="22"/>
                <w:lang w:val="el-GR"/>
              </w:rPr>
              <w:t xml:space="preserve">): </w:t>
            </w:r>
            <w:r w:rsidR="000802D8" w:rsidRPr="00005525">
              <w:rPr>
                <w:rFonts w:asciiTheme="minorHAnsi" w:hAnsiTheme="minorHAnsi"/>
                <w:szCs w:val="22"/>
                <w:lang w:val="el-GR"/>
              </w:rPr>
              <w:t xml:space="preserve">προμήθεια αστικού εξοπλισμού και οργάνων Παιδικών Χαρών σε </w:t>
            </w:r>
            <w:proofErr w:type="spellStart"/>
            <w:r w:rsidR="000802D8" w:rsidRPr="00005525">
              <w:rPr>
                <w:rFonts w:asciiTheme="minorHAnsi" w:hAnsiTheme="minorHAnsi"/>
                <w:szCs w:val="22"/>
                <w:lang w:val="el-GR"/>
              </w:rPr>
              <w:t>κ.χ</w:t>
            </w:r>
            <w:proofErr w:type="spellEnd"/>
            <w:r w:rsidR="000802D8" w:rsidRPr="00005525">
              <w:rPr>
                <w:rFonts w:asciiTheme="minorHAnsi" w:hAnsiTheme="minorHAnsi"/>
                <w:szCs w:val="22"/>
                <w:lang w:val="el-GR"/>
              </w:rPr>
              <w:t>.  του Δήμου</w:t>
            </w:r>
            <w:r w:rsidR="000802D8" w:rsidRPr="00005525">
              <w:rPr>
                <w:rFonts w:asciiTheme="minorHAnsi" w:hAnsiTheme="minorHAnsi"/>
                <w:spacing w:val="-9"/>
                <w:szCs w:val="22"/>
                <w:lang w:val="el-GR"/>
              </w:rPr>
              <w:t xml:space="preserve"> </w:t>
            </w:r>
            <w:r w:rsidR="000802D8" w:rsidRPr="00005525">
              <w:rPr>
                <w:rFonts w:asciiTheme="minorHAnsi" w:hAnsiTheme="minorHAnsi"/>
                <w:szCs w:val="22"/>
                <w:lang w:val="el-GR"/>
              </w:rPr>
              <w:t>Ζίτσας</w:t>
            </w:r>
            <w:r w:rsidR="002415CF" w:rsidRPr="00005525">
              <w:rPr>
                <w:rFonts w:asciiTheme="minorHAnsi" w:hAnsiTheme="minorHAnsi"/>
                <w:szCs w:val="22"/>
                <w:lang w:val="el-GR"/>
              </w:rPr>
              <w:t xml:space="preserve">, </w:t>
            </w:r>
          </w:p>
          <w:p w:rsidR="00B10555" w:rsidRPr="000802D8" w:rsidRDefault="00B10555" w:rsidP="00FF6BC6">
            <w:pPr>
              <w:pStyle w:val="af1"/>
              <w:spacing w:after="0" w:line="276" w:lineRule="auto"/>
              <w:rPr>
                <w:rFonts w:asciiTheme="minorHAnsi" w:hAnsiTheme="minorHAnsi"/>
                <w:szCs w:val="22"/>
                <w:highlight w:val="yellow"/>
                <w:lang w:val="el-GR"/>
              </w:rPr>
            </w:pPr>
            <w:r w:rsidRPr="00005525">
              <w:rPr>
                <w:rFonts w:asciiTheme="minorHAnsi" w:hAnsiTheme="minorHAnsi"/>
                <w:szCs w:val="22"/>
                <w:lang w:val="el-GR"/>
              </w:rPr>
              <w:t xml:space="preserve">- Κωδικός </w:t>
            </w:r>
            <w:r w:rsidRPr="00540397">
              <w:rPr>
                <w:rFonts w:asciiTheme="minorHAnsi" w:hAnsiTheme="minorHAnsi"/>
                <w:szCs w:val="22"/>
                <w:lang w:val="el-GR"/>
              </w:rPr>
              <w:t>στο ΚΗΜΔΗΣ: [</w:t>
            </w:r>
            <w:r w:rsidR="00540397" w:rsidRPr="00540397">
              <w:rPr>
                <w:rFonts w:asciiTheme="minorHAnsi" w:hAnsiTheme="minorHAnsi" w:cs="Arial"/>
                <w:lang w:val="el-GR"/>
              </w:rPr>
              <w:t>Εξοπλισμός παιδικής χαράς</w:t>
            </w:r>
            <w:r w:rsidR="00540397" w:rsidRPr="00540397">
              <w:rPr>
                <w:rFonts w:asciiTheme="minorHAnsi" w:hAnsiTheme="minorHAnsi" w:cstheme="minorHAnsi"/>
                <w:szCs w:val="22"/>
                <w:lang w:val="el-GR"/>
              </w:rPr>
              <w:t xml:space="preserve"> (</w:t>
            </w:r>
            <w:r w:rsidR="00540397" w:rsidRPr="00540397">
              <w:rPr>
                <w:rFonts w:asciiTheme="minorHAnsi" w:hAnsiTheme="minorHAnsi" w:cs="Arial"/>
                <w:lang w:val="el-GR"/>
              </w:rPr>
              <w:t>37535200-9</w:t>
            </w:r>
            <w:r w:rsidR="00540397" w:rsidRPr="00540397">
              <w:rPr>
                <w:rFonts w:asciiTheme="minorHAnsi" w:hAnsiTheme="minorHAnsi" w:cstheme="minorHAnsi"/>
                <w:szCs w:val="22"/>
                <w:lang w:val="el-GR"/>
              </w:rPr>
              <w:t>)</w:t>
            </w:r>
            <w:r w:rsidR="00471CAE">
              <w:rPr>
                <w:rFonts w:asciiTheme="minorHAnsi" w:hAnsiTheme="minorHAnsi" w:cstheme="minorHAnsi"/>
                <w:szCs w:val="22"/>
                <w:lang w:val="el-GR"/>
              </w:rPr>
              <w:t xml:space="preserve"> &amp; </w:t>
            </w:r>
            <w:r w:rsidR="00540397" w:rsidRPr="00471CAE">
              <w:rPr>
                <w:rFonts w:asciiTheme="minorHAnsi" w:hAnsiTheme="minorHAnsi" w:cs="Arial"/>
                <w:lang w:val="el-GR"/>
              </w:rPr>
              <w:t>Αστικός εξοπλισμός</w:t>
            </w:r>
            <w:r w:rsidR="00540397" w:rsidRPr="00540397">
              <w:rPr>
                <w:rFonts w:asciiTheme="minorHAnsi" w:hAnsiTheme="minorHAnsi" w:cs="Arial"/>
                <w:lang w:val="el-GR"/>
              </w:rPr>
              <w:t xml:space="preserve"> (</w:t>
            </w:r>
            <w:r w:rsidR="00540397" w:rsidRPr="00471CAE">
              <w:rPr>
                <w:rFonts w:asciiTheme="minorHAnsi" w:hAnsiTheme="minorHAnsi" w:cs="Arial"/>
                <w:lang w:val="el-GR"/>
              </w:rPr>
              <w:t>34928400-2</w:t>
            </w:r>
            <w:r w:rsidR="00540397" w:rsidRPr="00540397">
              <w:rPr>
                <w:rFonts w:asciiTheme="minorHAnsi" w:hAnsiTheme="minorHAnsi" w:cs="Arial"/>
                <w:lang w:val="el-GR"/>
              </w:rPr>
              <w:t>)</w:t>
            </w:r>
            <w:r w:rsidRPr="00471CAE">
              <w:rPr>
                <w:rFonts w:asciiTheme="minorHAnsi" w:hAnsiTheme="minorHAnsi"/>
                <w:szCs w:val="22"/>
                <w:lang w:val="el-GR"/>
              </w:rPr>
              <w:t>]</w:t>
            </w:r>
            <w:r w:rsidR="00471CAE" w:rsidRPr="00471CAE">
              <w:rPr>
                <w:rFonts w:asciiTheme="minorHAnsi" w:hAnsiTheme="minorHAnsi"/>
                <w:szCs w:val="22"/>
                <w:lang w:val="el-GR"/>
              </w:rPr>
              <w:t>.</w:t>
            </w:r>
          </w:p>
          <w:p w:rsidR="00B10555" w:rsidRPr="000802D8" w:rsidRDefault="00B10555" w:rsidP="000A4736">
            <w:pPr>
              <w:spacing w:after="0"/>
              <w:rPr>
                <w:rFonts w:asciiTheme="minorHAnsi" w:hAnsiTheme="minorHAnsi"/>
                <w:szCs w:val="22"/>
                <w:highlight w:val="yellow"/>
                <w:lang w:val="el-GR"/>
              </w:rPr>
            </w:pPr>
            <w:r w:rsidRPr="00955032">
              <w:rPr>
                <w:rFonts w:asciiTheme="minorHAnsi" w:hAnsiTheme="minorHAnsi"/>
                <w:szCs w:val="22"/>
                <w:lang w:val="el-GR"/>
              </w:rPr>
              <w:t>- Η σύμβαση αναφέρεται σε έργα, προμήθειες, ή υπηρεσίες : [ΠΡΟΜΗΘΕΙΕΣ]</w:t>
            </w:r>
          </w:p>
          <w:p w:rsidR="00B10555" w:rsidRPr="00955032" w:rsidRDefault="00B10555" w:rsidP="000A4736">
            <w:pPr>
              <w:spacing w:after="0"/>
              <w:rPr>
                <w:rFonts w:asciiTheme="minorHAnsi" w:hAnsiTheme="minorHAnsi"/>
                <w:szCs w:val="22"/>
                <w:lang w:val="el-GR"/>
              </w:rPr>
            </w:pPr>
            <w:r w:rsidRPr="00955032">
              <w:rPr>
                <w:rFonts w:asciiTheme="minorHAnsi" w:hAnsiTheme="minorHAnsi"/>
                <w:szCs w:val="22"/>
                <w:lang w:val="el-GR"/>
              </w:rPr>
              <w:t>- Εφόσον υφίστανται, ένδειξη ύπαρξης σχετικών τμημάτων : []</w:t>
            </w:r>
          </w:p>
          <w:p w:rsidR="00B10555" w:rsidRPr="000802D8" w:rsidRDefault="00B10555" w:rsidP="000A4736">
            <w:pPr>
              <w:spacing w:after="0"/>
              <w:rPr>
                <w:rFonts w:asciiTheme="minorHAnsi" w:hAnsiTheme="minorHAnsi"/>
                <w:color w:val="FF0000"/>
                <w:szCs w:val="22"/>
                <w:highlight w:val="yellow"/>
                <w:lang w:val="el-GR"/>
              </w:rPr>
            </w:pPr>
            <w:r w:rsidRPr="00955032">
              <w:rPr>
                <w:rFonts w:asciiTheme="minorHAnsi" w:hAnsiTheme="minorHAnsi"/>
                <w:szCs w:val="22"/>
                <w:lang w:val="el-GR"/>
              </w:rPr>
              <w:t>- Αριθμός αναφοράς που αποδίδεται στον φάκελο από την αναθέτουσα αρχή (</w:t>
            </w:r>
            <w:r w:rsidRPr="00955032">
              <w:rPr>
                <w:rFonts w:asciiTheme="minorHAnsi" w:hAnsiTheme="minorHAnsi"/>
                <w:i/>
                <w:szCs w:val="22"/>
                <w:lang w:val="el-GR"/>
              </w:rPr>
              <w:t>εάν υπάρχει</w:t>
            </w:r>
            <w:r w:rsidRPr="00955032">
              <w:rPr>
                <w:rFonts w:asciiTheme="minorHAnsi" w:hAnsiTheme="minorHAnsi"/>
                <w:szCs w:val="22"/>
                <w:lang w:val="el-GR"/>
              </w:rPr>
              <w:t>):</w:t>
            </w:r>
            <w:r w:rsidRPr="00955032">
              <w:rPr>
                <w:rFonts w:asciiTheme="minorHAnsi" w:hAnsiTheme="minorHAnsi"/>
                <w:color w:val="FF0000"/>
                <w:szCs w:val="22"/>
                <w:lang w:val="el-GR"/>
              </w:rPr>
              <w:t xml:space="preserve"> </w:t>
            </w:r>
          </w:p>
        </w:tc>
      </w:tr>
    </w:tbl>
    <w:p w:rsidR="00B10555" w:rsidRPr="000A4736" w:rsidRDefault="00B10555" w:rsidP="000A4736">
      <w:pPr>
        <w:rPr>
          <w:rFonts w:asciiTheme="minorHAnsi" w:hAnsiTheme="minorHAnsi"/>
          <w:color w:val="FF0000"/>
          <w:szCs w:val="22"/>
          <w:lang w:val="el-GR"/>
        </w:rPr>
      </w:pPr>
    </w:p>
    <w:p w:rsidR="00B10555" w:rsidRPr="000A4736" w:rsidRDefault="00B10555" w:rsidP="000A4736">
      <w:pPr>
        <w:shd w:val="clear" w:color="auto" w:fill="B2B2B2"/>
        <w:rPr>
          <w:rFonts w:asciiTheme="minorHAnsi" w:hAnsiTheme="minorHAnsi"/>
          <w:b/>
          <w:bCs/>
          <w:szCs w:val="22"/>
          <w:u w:val="single"/>
          <w:lang w:val="el-GR"/>
        </w:rPr>
      </w:pPr>
      <w:r w:rsidRPr="000A4736">
        <w:rPr>
          <w:rFonts w:asciiTheme="minorHAnsi" w:hAnsiTheme="minorHAnsi"/>
          <w:szCs w:val="22"/>
          <w:lang w:val="el-GR"/>
        </w:rPr>
        <w:t>ΟΛΕΣ ΟΙ ΥΠΟΛΟΙΠΕΣ ΠΛΗΡΟΦΟΡΙΕΣ ΣΕ ΚΑΘΕ ΕΝΟΤΗΤΑ ΤΟΥ ΤΕΥΔ ΘΑ ΠΡΕΠΕΙ ΝΑ ΣΥΜΠΛΗΡΩΘΟΥΝ ΑΠΟ ΤΟΝ ΟΙΚΟΝΟΜΙΚΟ ΦΟΡΕΑ</w:t>
      </w:r>
    </w:p>
    <w:p w:rsidR="00730AA4" w:rsidRPr="009D7578" w:rsidRDefault="00730AA4" w:rsidP="000A4736">
      <w:pPr>
        <w:pStyle w:val="normalwithoutspacing"/>
        <w:rPr>
          <w:rFonts w:asciiTheme="minorHAnsi" w:hAnsiTheme="minorHAnsi" w:cs="Times New Roman"/>
          <w:color w:val="FF0000"/>
          <w:szCs w:val="22"/>
        </w:rPr>
      </w:pPr>
    </w:p>
    <w:p w:rsidR="005C5DD1" w:rsidRPr="005C5DD1" w:rsidRDefault="005C5DD1" w:rsidP="005C5DD1">
      <w:pPr>
        <w:pageBreakBefore/>
        <w:jc w:val="center"/>
        <w:rPr>
          <w:lang w:val="el-GR"/>
        </w:rPr>
      </w:pPr>
      <w:r w:rsidRPr="005C5DD1">
        <w:rPr>
          <w:b/>
          <w:bCs/>
          <w:u w:val="single"/>
          <w:lang w:val="el-GR"/>
        </w:rPr>
        <w:lastRenderedPageBreak/>
        <w:t xml:space="preserve">Μέρος </w:t>
      </w:r>
      <w:r>
        <w:rPr>
          <w:b/>
          <w:bCs/>
          <w:u w:val="single"/>
        </w:rPr>
        <w:t>II</w:t>
      </w:r>
      <w:r w:rsidRPr="005C5DD1">
        <w:rPr>
          <w:b/>
          <w:bCs/>
          <w:u w:val="single"/>
          <w:lang w:val="el-GR"/>
        </w:rPr>
        <w:t>: Πληροφορίες σχετικά με τον οικονομικό φορέα</w:t>
      </w:r>
    </w:p>
    <w:p w:rsidR="005C5DD1" w:rsidRPr="005C5DD1" w:rsidRDefault="005C5DD1" w:rsidP="005C5DD1">
      <w:pPr>
        <w:jc w:val="center"/>
        <w:rPr>
          <w:lang w:val="el-GR"/>
        </w:rPr>
      </w:pPr>
      <w:r w:rsidRPr="005C5DD1">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Default="005C5DD1" w:rsidP="004651A6">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rPr>
                <w:b/>
                <w:i/>
              </w:rPr>
              <w:t>Απάντηση:</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Default="005C5DD1" w:rsidP="004651A6">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t>[   ]</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Pr="005C5DD1" w:rsidRDefault="005C5DD1" w:rsidP="004651A6">
            <w:pPr>
              <w:spacing w:after="0"/>
              <w:rPr>
                <w:lang w:val="el-GR"/>
              </w:rPr>
            </w:pPr>
            <w:r w:rsidRPr="005C5DD1">
              <w:rPr>
                <w:lang w:val="el-GR"/>
              </w:rPr>
              <w:t>Αριθμός φορολογικού μητρώου (ΑΦΜ):</w:t>
            </w:r>
          </w:p>
          <w:p w:rsidR="005C5DD1" w:rsidRPr="005C5DD1" w:rsidRDefault="005C5DD1" w:rsidP="004651A6">
            <w:pPr>
              <w:spacing w:after="0"/>
              <w:rPr>
                <w:lang w:val="el-GR"/>
              </w:rPr>
            </w:pPr>
            <w:r w:rsidRPr="005C5DD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t>[   ]</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Default="005C5DD1" w:rsidP="004651A6">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t>[……]</w:t>
            </w:r>
          </w:p>
        </w:tc>
      </w:tr>
      <w:tr w:rsidR="005C5DD1" w:rsidTr="004651A6">
        <w:trPr>
          <w:trHeight w:val="1533"/>
        </w:trPr>
        <w:tc>
          <w:tcPr>
            <w:tcW w:w="4479" w:type="dxa"/>
            <w:tcBorders>
              <w:top w:val="single" w:sz="4" w:space="0" w:color="000000"/>
              <w:left w:val="single" w:sz="4" w:space="0" w:color="000000"/>
              <w:bottom w:val="single" w:sz="4" w:space="0" w:color="000000"/>
            </w:tcBorders>
            <w:shd w:val="clear" w:color="auto" w:fill="auto"/>
          </w:tcPr>
          <w:p w:rsidR="005C5DD1" w:rsidRPr="005C5DD1" w:rsidRDefault="005C5DD1" w:rsidP="004651A6">
            <w:pPr>
              <w:shd w:val="clear" w:color="auto" w:fill="FFFFFF"/>
              <w:spacing w:after="0"/>
              <w:rPr>
                <w:lang w:val="el-GR"/>
              </w:rPr>
            </w:pPr>
            <w:r w:rsidRPr="005C5DD1">
              <w:rPr>
                <w:lang w:val="el-GR"/>
              </w:rPr>
              <w:t>Αρμόδιος ή αρμόδιοι</w:t>
            </w:r>
            <w:r>
              <w:rPr>
                <w:rStyle w:val="a6"/>
              </w:rPr>
              <w:endnoteReference w:id="3"/>
            </w:r>
            <w:r w:rsidRPr="005C5DD1">
              <w:rPr>
                <w:rStyle w:val="a6"/>
                <w:lang w:val="el-GR"/>
              </w:rPr>
              <w:t xml:space="preserve"> </w:t>
            </w:r>
            <w:r w:rsidRPr="005C5DD1">
              <w:rPr>
                <w:lang w:val="el-GR"/>
              </w:rPr>
              <w:t>:</w:t>
            </w:r>
          </w:p>
          <w:p w:rsidR="005C5DD1" w:rsidRPr="005C5DD1" w:rsidRDefault="005C5DD1" w:rsidP="004651A6">
            <w:pPr>
              <w:spacing w:after="0"/>
              <w:rPr>
                <w:lang w:val="el-GR"/>
              </w:rPr>
            </w:pPr>
            <w:r w:rsidRPr="005C5DD1">
              <w:rPr>
                <w:lang w:val="el-GR"/>
              </w:rPr>
              <w:t>Τηλέφωνο:</w:t>
            </w:r>
          </w:p>
          <w:p w:rsidR="005C5DD1" w:rsidRPr="005C5DD1" w:rsidRDefault="005C5DD1" w:rsidP="004651A6">
            <w:pPr>
              <w:spacing w:after="0"/>
              <w:rPr>
                <w:lang w:val="el-GR"/>
              </w:rPr>
            </w:pPr>
            <w:r w:rsidRPr="005C5DD1">
              <w:rPr>
                <w:lang w:val="el-GR"/>
              </w:rPr>
              <w:t>Ηλ. ταχυδρομείο:</w:t>
            </w:r>
          </w:p>
          <w:p w:rsidR="005C5DD1" w:rsidRPr="005C5DD1" w:rsidRDefault="005C5DD1" w:rsidP="004651A6">
            <w:pPr>
              <w:spacing w:after="0"/>
              <w:rPr>
                <w:lang w:val="el-GR"/>
              </w:rPr>
            </w:pPr>
            <w:r w:rsidRPr="005C5DD1">
              <w:rPr>
                <w:lang w:val="el-GR"/>
              </w:rPr>
              <w:t>Διεύθυνση στο Διαδίκτυο (διεύθυνση δικτυακού τόπου) (</w:t>
            </w:r>
            <w:r w:rsidRPr="005C5DD1">
              <w:rPr>
                <w:i/>
                <w:lang w:val="el-GR"/>
              </w:rPr>
              <w:t>εάν υπάρχει</w:t>
            </w:r>
            <w:r w:rsidRPr="005C5D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t>[……]</w:t>
            </w:r>
          </w:p>
          <w:p w:rsidR="005C5DD1" w:rsidRDefault="005C5DD1" w:rsidP="004651A6">
            <w:pPr>
              <w:spacing w:after="0"/>
            </w:pPr>
            <w:r>
              <w:t>[……]</w:t>
            </w:r>
          </w:p>
          <w:p w:rsidR="005C5DD1" w:rsidRDefault="005C5DD1" w:rsidP="004651A6">
            <w:pPr>
              <w:spacing w:after="0"/>
            </w:pPr>
            <w:r>
              <w:t>[……]</w:t>
            </w:r>
          </w:p>
          <w:p w:rsidR="005C5DD1" w:rsidRDefault="005C5DD1" w:rsidP="004651A6">
            <w:pPr>
              <w:spacing w:after="0"/>
            </w:pPr>
            <w:r>
              <w:t>[……]</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Default="005C5DD1" w:rsidP="004651A6">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rPr>
                <w:b/>
                <w:bCs/>
                <w:i/>
                <w:iCs/>
              </w:rPr>
              <w:t>Απάντηση:</w:t>
            </w:r>
          </w:p>
        </w:tc>
      </w:tr>
      <w:tr w:rsidR="005C5DD1" w:rsidRPr="00233A9D" w:rsidTr="004651A6">
        <w:tc>
          <w:tcPr>
            <w:tcW w:w="4479" w:type="dxa"/>
            <w:tcBorders>
              <w:top w:val="single" w:sz="4" w:space="0" w:color="000000"/>
              <w:left w:val="single" w:sz="4" w:space="0" w:color="000000"/>
              <w:bottom w:val="single" w:sz="4" w:space="0" w:color="000000"/>
            </w:tcBorders>
            <w:shd w:val="clear" w:color="auto" w:fill="auto"/>
          </w:tcPr>
          <w:p w:rsidR="005C5DD1" w:rsidRPr="005C5DD1" w:rsidRDefault="005C5DD1" w:rsidP="004651A6">
            <w:pPr>
              <w:spacing w:after="0"/>
              <w:rPr>
                <w:lang w:val="el-GR"/>
              </w:rPr>
            </w:pPr>
            <w:r w:rsidRPr="005C5DD1">
              <w:rPr>
                <w:lang w:val="el-GR"/>
              </w:rPr>
              <w:t>Ο οικονομικός φορέας είναι πολύ μικρή, μικρή ή μεσαία επιχείρηση</w:t>
            </w:r>
            <w:r>
              <w:rPr>
                <w:rStyle w:val="a6"/>
              </w:rPr>
              <w:endnoteReference w:id="4"/>
            </w:r>
            <w:r w:rsidRPr="005C5D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5C5DD1" w:rsidRDefault="005C5DD1" w:rsidP="004651A6">
            <w:pPr>
              <w:snapToGrid w:val="0"/>
              <w:spacing w:after="0"/>
              <w:rPr>
                <w:lang w:val="el-GR"/>
              </w:rPr>
            </w:pPr>
          </w:p>
        </w:tc>
      </w:tr>
      <w:tr w:rsidR="005C5DD1" w:rsidTr="004651A6">
        <w:tc>
          <w:tcPr>
            <w:tcW w:w="4479" w:type="dxa"/>
            <w:tcBorders>
              <w:left w:val="single" w:sz="4" w:space="0" w:color="000000"/>
              <w:bottom w:val="single" w:sz="4" w:space="0" w:color="000000"/>
            </w:tcBorders>
            <w:shd w:val="clear" w:color="auto" w:fill="auto"/>
          </w:tcPr>
          <w:p w:rsidR="005C5DD1" w:rsidRPr="005C5DD1" w:rsidRDefault="005C5DD1" w:rsidP="004651A6">
            <w:pPr>
              <w:spacing w:after="0"/>
              <w:rPr>
                <w:lang w:val="el-GR"/>
              </w:rPr>
            </w:pPr>
            <w:r w:rsidRPr="005C5DD1">
              <w:rPr>
                <w:b/>
                <w:u w:val="single"/>
                <w:lang w:val="el-GR"/>
              </w:rPr>
              <w:t xml:space="preserve">Μόνο σε περίπτωση προμήθειας </w:t>
            </w:r>
            <w:proofErr w:type="spellStart"/>
            <w:r w:rsidRPr="005C5DD1">
              <w:rPr>
                <w:b/>
                <w:u w:val="single"/>
                <w:lang w:val="el-GR"/>
              </w:rPr>
              <w:t>κατ᾽</w:t>
            </w:r>
            <w:proofErr w:type="spellEnd"/>
            <w:r w:rsidRPr="005C5DD1">
              <w:rPr>
                <w:b/>
                <w:u w:val="single"/>
                <w:lang w:val="el-GR"/>
              </w:rPr>
              <w:t xml:space="preserve"> αποκλειστικότητα, του άρθρου 20:</w:t>
            </w:r>
            <w:r w:rsidRPr="005C5DD1">
              <w:rPr>
                <w:b/>
                <w:lang w:val="el-GR"/>
              </w:rPr>
              <w:t xml:space="preserve"> </w:t>
            </w:r>
            <w:r w:rsidRPr="005C5DD1">
              <w:rPr>
                <w:lang w:val="el-GR"/>
              </w:rPr>
              <w:t>ο οικονομικός φορέας είναι προστατευόμενο εργαστήριο, «κοινωνική επιχείρηση»</w:t>
            </w:r>
            <w:r>
              <w:rPr>
                <w:rStyle w:val="a6"/>
              </w:rPr>
              <w:endnoteReference w:id="5"/>
            </w:r>
            <w:r w:rsidRPr="005C5DD1">
              <w:rPr>
                <w:lang w:val="el-GR"/>
              </w:rPr>
              <w:t xml:space="preserve"> ή προβλέπει την εκτέλεση συμβάσεων στο πλαίσιο προγραμμάτων προστατευόμενης απασχόλησης;</w:t>
            </w:r>
          </w:p>
          <w:p w:rsidR="005C5DD1" w:rsidRPr="005C5DD1" w:rsidRDefault="005C5DD1" w:rsidP="004651A6">
            <w:pPr>
              <w:spacing w:after="0"/>
              <w:rPr>
                <w:lang w:val="el-GR"/>
              </w:rPr>
            </w:pPr>
            <w:r w:rsidRPr="005C5DD1">
              <w:rPr>
                <w:b/>
                <w:color w:val="000000"/>
                <w:lang w:val="el-GR"/>
              </w:rPr>
              <w:t xml:space="preserve">Εάν </w:t>
            </w:r>
            <w:r w:rsidRPr="005C5DD1">
              <w:rPr>
                <w:b/>
                <w:lang w:val="el-GR"/>
              </w:rPr>
              <w:t xml:space="preserve">ναι, </w:t>
            </w:r>
            <w:r w:rsidRPr="005C5DD1">
              <w:rPr>
                <w:lang w:val="el-GR"/>
              </w:rPr>
              <w:t xml:space="preserve">ποιο είναι το αντίστοιχο ποσοστό των εργαζομένων με αναπηρία ή </w:t>
            </w:r>
            <w:proofErr w:type="spellStart"/>
            <w:r w:rsidRPr="005C5DD1">
              <w:rPr>
                <w:lang w:val="el-GR"/>
              </w:rPr>
              <w:t>μειονεκτούντων</w:t>
            </w:r>
            <w:proofErr w:type="spellEnd"/>
            <w:r w:rsidRPr="005C5DD1">
              <w:rPr>
                <w:lang w:val="el-GR"/>
              </w:rPr>
              <w:t xml:space="preserve"> εργαζομένων;</w:t>
            </w:r>
          </w:p>
          <w:p w:rsidR="005C5DD1" w:rsidRPr="005C5DD1" w:rsidRDefault="005C5DD1" w:rsidP="004651A6">
            <w:pPr>
              <w:spacing w:after="0"/>
              <w:rPr>
                <w:lang w:val="el-GR"/>
              </w:rPr>
            </w:pPr>
            <w:r w:rsidRPr="005C5DD1">
              <w:rPr>
                <w:lang w:val="el-GR"/>
              </w:rPr>
              <w:t xml:space="preserve">Εφόσον απαιτείται, προσδιορίστε σε ποια κατηγορία ή κατηγορίες εργαζομένων με αναπηρία ή </w:t>
            </w:r>
            <w:proofErr w:type="spellStart"/>
            <w:r w:rsidRPr="005C5DD1">
              <w:rPr>
                <w:lang w:val="el-GR"/>
              </w:rPr>
              <w:t>μειονεκτούντων</w:t>
            </w:r>
            <w:proofErr w:type="spellEnd"/>
            <w:r w:rsidRPr="005C5DD1">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C5DD1" w:rsidRDefault="005C5DD1" w:rsidP="004651A6">
            <w:pPr>
              <w:spacing w:after="0"/>
            </w:pPr>
            <w:r>
              <w:t>[</w:t>
            </w:r>
            <w:r>
              <w:rPr>
                <w:lang w:val="en-US"/>
              </w:rPr>
              <w:t xml:space="preserve"> </w:t>
            </w:r>
            <w:r>
              <w:t>] Ναι [] Όχι</w:t>
            </w:r>
          </w:p>
          <w:p w:rsidR="005C5DD1" w:rsidRDefault="005C5DD1" w:rsidP="004651A6">
            <w:pPr>
              <w:spacing w:after="0"/>
            </w:pPr>
          </w:p>
          <w:p w:rsidR="005C5DD1" w:rsidRDefault="005C5DD1" w:rsidP="004651A6">
            <w:pPr>
              <w:spacing w:after="0"/>
            </w:pPr>
          </w:p>
          <w:p w:rsidR="005C5DD1" w:rsidRDefault="005C5DD1" w:rsidP="004651A6">
            <w:pPr>
              <w:spacing w:after="0"/>
            </w:pPr>
          </w:p>
          <w:p w:rsidR="005C5DD1" w:rsidRDefault="005C5DD1" w:rsidP="004651A6">
            <w:pPr>
              <w:spacing w:after="0"/>
            </w:pPr>
          </w:p>
          <w:p w:rsidR="005C5DD1" w:rsidRDefault="005C5DD1" w:rsidP="004651A6">
            <w:pPr>
              <w:spacing w:after="0"/>
            </w:pPr>
          </w:p>
          <w:p w:rsidR="005C5DD1" w:rsidRDefault="005C5DD1" w:rsidP="004651A6">
            <w:pPr>
              <w:spacing w:after="0"/>
            </w:pPr>
          </w:p>
          <w:p w:rsidR="005C5DD1" w:rsidRDefault="005C5DD1" w:rsidP="004651A6">
            <w:pPr>
              <w:spacing w:after="0"/>
            </w:pPr>
            <w:r>
              <w:t>[...............]</w:t>
            </w:r>
          </w:p>
          <w:p w:rsidR="005C5DD1" w:rsidRDefault="005C5DD1" w:rsidP="004651A6">
            <w:pPr>
              <w:spacing w:after="0"/>
            </w:pPr>
          </w:p>
          <w:p w:rsidR="005C5DD1" w:rsidRDefault="005C5DD1" w:rsidP="004651A6">
            <w:pPr>
              <w:spacing w:after="0"/>
            </w:pPr>
          </w:p>
          <w:p w:rsidR="005C5DD1" w:rsidRDefault="005C5DD1" w:rsidP="004651A6">
            <w:pPr>
              <w:spacing w:after="0"/>
            </w:pPr>
            <w:r>
              <w:t>[…...............]</w:t>
            </w:r>
          </w:p>
          <w:p w:rsidR="005C5DD1" w:rsidRDefault="005C5DD1" w:rsidP="004651A6">
            <w:pPr>
              <w:spacing w:after="0"/>
            </w:pPr>
            <w:r>
              <w:t>[….]</w:t>
            </w:r>
          </w:p>
        </w:tc>
      </w:tr>
      <w:tr w:rsidR="005C5DD1" w:rsidTr="004651A6">
        <w:tc>
          <w:tcPr>
            <w:tcW w:w="4479" w:type="dxa"/>
            <w:tcBorders>
              <w:left w:val="single" w:sz="4" w:space="0" w:color="000000"/>
              <w:bottom w:val="single" w:sz="4" w:space="0" w:color="000000"/>
            </w:tcBorders>
            <w:shd w:val="clear" w:color="auto" w:fill="auto"/>
          </w:tcPr>
          <w:p w:rsidR="005C5DD1" w:rsidRPr="005C5DD1" w:rsidRDefault="005C5DD1" w:rsidP="004651A6">
            <w:pPr>
              <w:spacing w:after="0"/>
              <w:rPr>
                <w:lang w:val="el-GR"/>
              </w:rPr>
            </w:pPr>
            <w:r w:rsidRPr="005C5DD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C5DD1" w:rsidRDefault="005C5DD1" w:rsidP="004651A6">
            <w:pPr>
              <w:spacing w:after="0"/>
            </w:pPr>
            <w:r>
              <w:t xml:space="preserve">[] Ναι [] Όχι [] </w:t>
            </w:r>
            <w:proofErr w:type="spellStart"/>
            <w:r>
              <w:t>Άνευ</w:t>
            </w:r>
            <w:proofErr w:type="spellEnd"/>
            <w:r>
              <w:t xml:space="preserve"> </w:t>
            </w:r>
            <w:proofErr w:type="spellStart"/>
            <w:r>
              <w:t>αντικειμένου</w:t>
            </w:r>
            <w:proofErr w:type="spellEnd"/>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Pr="005C5DD1" w:rsidRDefault="005C5DD1" w:rsidP="004651A6">
            <w:pPr>
              <w:spacing w:after="0"/>
              <w:rPr>
                <w:lang w:val="el-GR"/>
              </w:rPr>
            </w:pPr>
            <w:r w:rsidRPr="005C5DD1">
              <w:rPr>
                <w:b/>
                <w:lang w:val="el-GR"/>
              </w:rPr>
              <w:t>Εάν ναι</w:t>
            </w:r>
            <w:r w:rsidRPr="005C5DD1">
              <w:rPr>
                <w:lang w:val="el-GR"/>
              </w:rPr>
              <w:t>:</w:t>
            </w:r>
          </w:p>
          <w:p w:rsidR="005C5DD1" w:rsidRPr="005C5DD1" w:rsidRDefault="005C5DD1" w:rsidP="004651A6">
            <w:pPr>
              <w:spacing w:after="0"/>
              <w:rPr>
                <w:lang w:val="el-GR"/>
              </w:rPr>
            </w:pPr>
            <w:r w:rsidRPr="005C5DD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5C5DD1">
              <w:rPr>
                <w:lang w:val="el-GR"/>
              </w:rPr>
              <w:t xml:space="preserve"> κατά περίπτωση, και σε κάθε περίπτωση συμπληρώστε και υπογράψτε το μέρος </w:t>
            </w:r>
            <w:r>
              <w:t>VI</w:t>
            </w:r>
            <w:r w:rsidRPr="005C5DD1">
              <w:rPr>
                <w:lang w:val="el-GR"/>
              </w:rPr>
              <w:t xml:space="preserve">. </w:t>
            </w:r>
          </w:p>
          <w:p w:rsidR="005C5DD1" w:rsidRPr="005C5DD1" w:rsidRDefault="005C5DD1" w:rsidP="004651A6">
            <w:pPr>
              <w:spacing w:after="0"/>
              <w:rPr>
                <w:lang w:val="el-GR"/>
              </w:rPr>
            </w:pPr>
            <w:r w:rsidRPr="005C5DD1">
              <w:rPr>
                <w:lang w:val="el-GR"/>
              </w:rPr>
              <w:t>α) Αναφέρετε την ονομασία του καταλόγου ή του πιστοποιητικού και τον σχετικό αριθμό εγγραφής ή πιστοποίησης, κατά περίπτωση:</w:t>
            </w:r>
          </w:p>
          <w:p w:rsidR="005C5DD1" w:rsidRPr="005C5DD1" w:rsidRDefault="005C5DD1" w:rsidP="004651A6">
            <w:pPr>
              <w:spacing w:after="0"/>
              <w:rPr>
                <w:lang w:val="el-GR"/>
              </w:rPr>
            </w:pPr>
            <w:r w:rsidRPr="005C5DD1">
              <w:rPr>
                <w:lang w:val="el-GR"/>
              </w:rPr>
              <w:t>β) Εάν το πιστοποιητικό εγγραφής ή η πιστοποίηση διατίθεται ηλεκτρονικά, αναφέρετε:</w:t>
            </w:r>
          </w:p>
          <w:p w:rsidR="005C5DD1" w:rsidRPr="005C5DD1" w:rsidRDefault="005C5DD1" w:rsidP="004651A6">
            <w:pPr>
              <w:spacing w:after="0"/>
              <w:rPr>
                <w:lang w:val="el-GR"/>
              </w:rPr>
            </w:pPr>
            <w:r w:rsidRPr="005C5DD1">
              <w:rPr>
                <w:lang w:val="el-GR"/>
              </w:rPr>
              <w:t xml:space="preserve">γ) Αναφέρετε τα δικαιολογητικά στα οποία </w:t>
            </w:r>
            <w:r w:rsidRPr="005C5DD1">
              <w:rPr>
                <w:lang w:val="el-GR"/>
              </w:rPr>
              <w:lastRenderedPageBreak/>
              <w:t>βασίζεται η εγγραφή ή η πιστοποίηση και, κατά περίπτωση, την κατάταξη στον επίσημο κατάλογο</w:t>
            </w:r>
            <w:r>
              <w:rPr>
                <w:rStyle w:val="a6"/>
              </w:rPr>
              <w:endnoteReference w:id="6"/>
            </w:r>
            <w:r w:rsidRPr="005C5DD1">
              <w:rPr>
                <w:lang w:val="el-GR"/>
              </w:rPr>
              <w:t>:</w:t>
            </w:r>
          </w:p>
          <w:p w:rsidR="005C5DD1" w:rsidRPr="005C5DD1" w:rsidRDefault="005C5DD1" w:rsidP="004651A6">
            <w:pPr>
              <w:spacing w:after="0"/>
              <w:rPr>
                <w:lang w:val="el-GR"/>
              </w:rPr>
            </w:pPr>
            <w:r w:rsidRPr="005C5DD1">
              <w:rPr>
                <w:lang w:val="el-GR"/>
              </w:rPr>
              <w:t>δ) Η εγγραφή ή η πιστοποίηση καλύπτει όλα τα απαιτούμενα κριτήρια επιλογής;</w:t>
            </w:r>
          </w:p>
          <w:p w:rsidR="005C5DD1" w:rsidRPr="005C5DD1" w:rsidRDefault="005C5DD1" w:rsidP="004651A6">
            <w:pPr>
              <w:spacing w:after="0"/>
              <w:rPr>
                <w:lang w:val="el-GR"/>
              </w:rPr>
            </w:pPr>
            <w:r w:rsidRPr="005C5DD1">
              <w:rPr>
                <w:b/>
                <w:lang w:val="el-GR"/>
              </w:rPr>
              <w:t>Εάν όχι:</w:t>
            </w:r>
          </w:p>
          <w:p w:rsidR="005C5DD1" w:rsidRPr="005C5DD1" w:rsidRDefault="005C5DD1" w:rsidP="004651A6">
            <w:pPr>
              <w:spacing w:after="0"/>
              <w:rPr>
                <w:lang w:val="el-GR"/>
              </w:rPr>
            </w:pPr>
            <w:r w:rsidRPr="005C5DD1">
              <w:rPr>
                <w:b/>
                <w:u w:val="single"/>
                <w:lang w:val="el-GR"/>
              </w:rPr>
              <w:t xml:space="preserve">Επιπροσθέτως, συμπληρώστε τις πληροφορίες που λείπουν στο μέρος </w:t>
            </w:r>
            <w:r>
              <w:rPr>
                <w:b/>
                <w:u w:val="single"/>
              </w:rPr>
              <w:t>IV</w:t>
            </w:r>
            <w:r w:rsidRPr="005C5DD1">
              <w:rPr>
                <w:b/>
                <w:u w:val="single"/>
                <w:lang w:val="el-GR"/>
              </w:rPr>
              <w:t>, ενότητες Α, Β, Γ, ή Δ κατά περίπτωση</w:t>
            </w:r>
            <w:r w:rsidRPr="005C5DD1">
              <w:rPr>
                <w:lang w:val="el-GR"/>
              </w:rPr>
              <w:t xml:space="preserve"> </w:t>
            </w:r>
            <w:r w:rsidRPr="005C5DD1">
              <w:rPr>
                <w:b/>
                <w:i/>
                <w:lang w:val="el-GR"/>
              </w:rPr>
              <w:t>ΜΟΝΟ εφόσον αυτό απαιτείται στη σχετική διακήρυξη ή στα έγγραφα της σύμβασης:</w:t>
            </w:r>
          </w:p>
          <w:p w:rsidR="005C5DD1" w:rsidRPr="005C5DD1" w:rsidRDefault="005C5DD1" w:rsidP="004651A6">
            <w:pPr>
              <w:spacing w:after="0"/>
              <w:rPr>
                <w:lang w:val="el-GR"/>
              </w:rPr>
            </w:pPr>
            <w:r w:rsidRPr="005C5DD1">
              <w:rPr>
                <w:lang w:val="el-GR"/>
              </w:rPr>
              <w:t xml:space="preserve">ε) Ο οικονομικός φορέας θα είναι σε θέση να προσκομίσει </w:t>
            </w:r>
            <w:r w:rsidRPr="005C5DD1">
              <w:rPr>
                <w:b/>
                <w:lang w:val="el-GR"/>
              </w:rPr>
              <w:t>βεβαίωση</w:t>
            </w:r>
            <w:r w:rsidRPr="005C5DD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C5DD1" w:rsidRPr="005C5DD1" w:rsidRDefault="005C5DD1" w:rsidP="004651A6">
            <w:pPr>
              <w:spacing w:after="0"/>
              <w:rPr>
                <w:lang w:val="el-GR"/>
              </w:rPr>
            </w:pPr>
            <w:r w:rsidRPr="005C5DD1">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5C5DD1" w:rsidRDefault="005C5DD1" w:rsidP="004651A6">
            <w:pPr>
              <w:snapToGrid w:val="0"/>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r w:rsidRPr="005C5DD1">
              <w:rPr>
                <w:lang w:val="el-GR"/>
              </w:rPr>
              <w:t>α) [……]</w:t>
            </w: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r w:rsidRPr="005C5DD1">
              <w:rPr>
                <w:i/>
                <w:lang w:val="el-GR"/>
              </w:rPr>
              <w:t>β) (διαδικτυακή διεύθυνση, αρχή ή φορέας έκδοσης, επακριβή στοιχεία αναφοράς των εγγράφων):[……][……][……][……]</w:t>
            </w:r>
          </w:p>
          <w:p w:rsidR="005C5DD1" w:rsidRPr="005C5DD1" w:rsidRDefault="005C5DD1" w:rsidP="004651A6">
            <w:pPr>
              <w:spacing w:after="0"/>
              <w:rPr>
                <w:lang w:val="el-GR"/>
              </w:rPr>
            </w:pPr>
            <w:r w:rsidRPr="005C5DD1">
              <w:rPr>
                <w:lang w:val="el-GR"/>
              </w:rPr>
              <w:t>γ) [……]</w:t>
            </w: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r w:rsidRPr="005C5DD1">
              <w:rPr>
                <w:lang w:val="el-GR"/>
              </w:rPr>
              <w:t>δ) [] Ναι [] Όχι</w:t>
            </w: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r w:rsidRPr="005C5DD1">
              <w:rPr>
                <w:lang w:val="el-GR"/>
              </w:rPr>
              <w:t>ε) [] Ναι [] Όχι</w:t>
            </w: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lang w:val="el-GR"/>
              </w:rPr>
            </w:pPr>
          </w:p>
          <w:p w:rsidR="005C5DD1" w:rsidRPr="005C5DD1" w:rsidRDefault="005C5DD1" w:rsidP="004651A6">
            <w:pPr>
              <w:spacing w:after="0"/>
              <w:rPr>
                <w:i/>
                <w:lang w:val="el-GR"/>
              </w:rPr>
            </w:pPr>
          </w:p>
          <w:p w:rsidR="005C5DD1" w:rsidRPr="005C5DD1" w:rsidRDefault="005C5DD1" w:rsidP="004651A6">
            <w:pPr>
              <w:spacing w:after="0"/>
              <w:rPr>
                <w:i/>
                <w:lang w:val="el-GR"/>
              </w:rPr>
            </w:pPr>
          </w:p>
          <w:p w:rsidR="005C5DD1" w:rsidRPr="005C5DD1" w:rsidRDefault="005C5DD1" w:rsidP="004651A6">
            <w:pPr>
              <w:spacing w:after="0"/>
              <w:rPr>
                <w:i/>
                <w:lang w:val="el-GR"/>
              </w:rPr>
            </w:pPr>
          </w:p>
          <w:p w:rsidR="005C5DD1" w:rsidRPr="005C5DD1" w:rsidRDefault="005C5DD1" w:rsidP="004651A6">
            <w:pPr>
              <w:spacing w:after="0"/>
              <w:rPr>
                <w:lang w:val="el-GR"/>
              </w:rPr>
            </w:pPr>
            <w:r w:rsidRPr="005C5DD1">
              <w:rPr>
                <w:i/>
                <w:lang w:val="el-GR"/>
              </w:rPr>
              <w:t>(διαδικτυακή διεύθυνση, αρχή ή φορέας έκδοσης, επακριβή στοιχεία αναφοράς των εγγράφων):</w:t>
            </w:r>
          </w:p>
          <w:p w:rsidR="005C5DD1" w:rsidRDefault="005C5DD1" w:rsidP="004651A6">
            <w:pPr>
              <w:spacing w:after="0"/>
            </w:pPr>
            <w:r>
              <w:rPr>
                <w:i/>
              </w:rPr>
              <w:t>[……][……][……][……]</w:t>
            </w:r>
          </w:p>
        </w:tc>
      </w:tr>
      <w:tr w:rsidR="005C5DD1" w:rsidTr="004651A6">
        <w:tc>
          <w:tcPr>
            <w:tcW w:w="4479" w:type="dxa"/>
            <w:tcBorders>
              <w:left w:val="single" w:sz="4" w:space="0" w:color="000000"/>
              <w:bottom w:val="single" w:sz="4" w:space="0" w:color="000000"/>
            </w:tcBorders>
            <w:shd w:val="clear" w:color="auto" w:fill="auto"/>
          </w:tcPr>
          <w:p w:rsidR="005C5DD1" w:rsidRDefault="005C5DD1" w:rsidP="004651A6">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C5DD1" w:rsidRDefault="005C5DD1" w:rsidP="004651A6">
            <w:pPr>
              <w:spacing w:after="0"/>
            </w:pPr>
            <w:r>
              <w:rPr>
                <w:b/>
                <w:bCs/>
                <w:i/>
                <w:iCs/>
              </w:rPr>
              <w:t>Απάντηση:</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Pr="005C5DD1" w:rsidRDefault="005C5DD1" w:rsidP="004651A6">
            <w:pPr>
              <w:spacing w:after="0"/>
              <w:rPr>
                <w:lang w:val="el-GR"/>
              </w:rPr>
            </w:pPr>
            <w:r w:rsidRPr="005C5DD1">
              <w:rPr>
                <w:lang w:val="el-GR"/>
              </w:rPr>
              <w:t>Ο οικονομικός φορέας συμμετέχει στη διαδικασία σύναψης δημόσιας σύμβασης από κοινού με άλλους</w:t>
            </w:r>
            <w:r>
              <w:rPr>
                <w:rStyle w:val="a6"/>
              </w:rPr>
              <w:endnoteReference w:id="7"/>
            </w:r>
            <w:r w:rsidRPr="005C5D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t>[] Ναι [] Όχι</w:t>
            </w:r>
          </w:p>
        </w:tc>
      </w:tr>
      <w:tr w:rsidR="005C5DD1" w:rsidRPr="00233A9D" w:rsidTr="004651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C5DD1" w:rsidRPr="005C5DD1" w:rsidRDefault="005C5DD1" w:rsidP="004651A6">
            <w:pPr>
              <w:spacing w:after="0"/>
              <w:rPr>
                <w:lang w:val="el-GR"/>
              </w:rPr>
            </w:pPr>
            <w:r w:rsidRPr="005C5DD1">
              <w:rPr>
                <w:b/>
                <w:i/>
                <w:lang w:val="el-GR"/>
              </w:rPr>
              <w:t>Εάν ναι</w:t>
            </w:r>
            <w:r w:rsidRPr="005C5DD1">
              <w:rPr>
                <w:i/>
                <w:lang w:val="el-GR"/>
              </w:rPr>
              <w:t>, μεριμνήστε για την υποβολή χωριστού εντύπου ΤΕΥΔ από τους άλλους εμπλεκόμενους οικονομικούς φορείς.</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Pr="005C5DD1" w:rsidRDefault="005C5DD1" w:rsidP="004651A6">
            <w:pPr>
              <w:spacing w:after="0"/>
              <w:rPr>
                <w:lang w:val="el-GR"/>
              </w:rPr>
            </w:pPr>
            <w:r w:rsidRPr="005C5DD1">
              <w:rPr>
                <w:b/>
                <w:lang w:val="el-GR"/>
              </w:rPr>
              <w:t>Εάν ναι</w:t>
            </w:r>
            <w:r w:rsidRPr="005C5DD1">
              <w:rPr>
                <w:lang w:val="el-GR"/>
              </w:rPr>
              <w:t>:</w:t>
            </w:r>
          </w:p>
          <w:p w:rsidR="005C5DD1" w:rsidRPr="005C5DD1" w:rsidRDefault="005C5DD1" w:rsidP="004651A6">
            <w:pPr>
              <w:spacing w:after="0"/>
              <w:rPr>
                <w:lang w:val="el-GR"/>
              </w:rPr>
            </w:pPr>
            <w:r w:rsidRPr="005C5DD1">
              <w:rPr>
                <w:lang w:val="el-GR"/>
              </w:rPr>
              <w:t>α) Α</w:t>
            </w:r>
            <w:r w:rsidRPr="005C5DD1">
              <w:rPr>
                <w:color w:val="000000"/>
                <w:lang w:val="el-GR"/>
              </w:rPr>
              <w:t>ναφέρετε τον ρόλο του οικονομικού φορέα στην ένωση ή κοινοπραξία   (επικεφαλής, υπεύθυνος για συγκεκριμένα καθήκοντα …):</w:t>
            </w:r>
          </w:p>
          <w:p w:rsidR="005C5DD1" w:rsidRPr="005C5DD1" w:rsidRDefault="005C5DD1" w:rsidP="004651A6">
            <w:pPr>
              <w:spacing w:after="0"/>
              <w:rPr>
                <w:lang w:val="el-GR"/>
              </w:rPr>
            </w:pPr>
            <w:r w:rsidRPr="005C5DD1">
              <w:rPr>
                <w:color w:val="000000"/>
                <w:lang w:val="el-GR"/>
              </w:rPr>
              <w:t>β) Προσδιορίστε τους άλλους οικονομικούς φορείς που συμμετ</w:t>
            </w:r>
            <w:r w:rsidRPr="005C5DD1">
              <w:rPr>
                <w:lang w:val="el-GR"/>
              </w:rPr>
              <w:t>έχουν από κοινού στη διαδικασία σύναψης δημόσιας σύμβασης:</w:t>
            </w:r>
          </w:p>
          <w:p w:rsidR="005C5DD1" w:rsidRPr="005C5DD1" w:rsidRDefault="005C5DD1" w:rsidP="004651A6">
            <w:pPr>
              <w:spacing w:after="0"/>
              <w:rPr>
                <w:lang w:val="el-GR"/>
              </w:rPr>
            </w:pPr>
            <w:r w:rsidRPr="005C5DD1">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5C5DD1" w:rsidRDefault="005C5DD1" w:rsidP="004651A6">
            <w:pPr>
              <w:snapToGrid w:val="0"/>
              <w:spacing w:after="0"/>
              <w:rPr>
                <w:lang w:val="el-GR"/>
              </w:rPr>
            </w:pPr>
          </w:p>
          <w:p w:rsidR="005C5DD1" w:rsidRDefault="005C5DD1" w:rsidP="004651A6">
            <w:pPr>
              <w:spacing w:after="0"/>
            </w:pPr>
            <w:r>
              <w:t>α) [……]</w:t>
            </w:r>
          </w:p>
          <w:p w:rsidR="005C5DD1" w:rsidRDefault="005C5DD1" w:rsidP="004651A6">
            <w:pPr>
              <w:spacing w:after="0"/>
            </w:pPr>
          </w:p>
          <w:p w:rsidR="005C5DD1" w:rsidRDefault="005C5DD1" w:rsidP="004651A6">
            <w:pPr>
              <w:spacing w:after="0"/>
            </w:pPr>
          </w:p>
          <w:p w:rsidR="005C5DD1" w:rsidRDefault="005C5DD1" w:rsidP="004651A6">
            <w:pPr>
              <w:spacing w:after="0"/>
            </w:pPr>
          </w:p>
          <w:p w:rsidR="005C5DD1" w:rsidRDefault="005C5DD1" w:rsidP="004651A6">
            <w:pPr>
              <w:spacing w:after="0"/>
            </w:pPr>
            <w:r>
              <w:t>β) [……]</w:t>
            </w:r>
          </w:p>
          <w:p w:rsidR="005C5DD1" w:rsidRDefault="005C5DD1" w:rsidP="004651A6">
            <w:pPr>
              <w:spacing w:after="0"/>
            </w:pPr>
          </w:p>
          <w:p w:rsidR="005C5DD1" w:rsidRDefault="005C5DD1" w:rsidP="004651A6">
            <w:pPr>
              <w:spacing w:after="0"/>
            </w:pPr>
          </w:p>
          <w:p w:rsidR="005C5DD1" w:rsidRDefault="005C5DD1" w:rsidP="004651A6">
            <w:pPr>
              <w:spacing w:after="0"/>
            </w:pPr>
            <w:r>
              <w:t>γ) [……]</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Default="005C5DD1" w:rsidP="004651A6">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rPr>
                <w:b/>
                <w:bCs/>
                <w:i/>
                <w:iCs/>
              </w:rPr>
              <w:t>Απάντηση:</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Pr="005C5DD1" w:rsidRDefault="005C5DD1" w:rsidP="004651A6">
            <w:pPr>
              <w:spacing w:after="0"/>
              <w:rPr>
                <w:lang w:val="el-GR"/>
              </w:rPr>
            </w:pPr>
            <w:r w:rsidRPr="005C5DD1">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t>[   ]</w:t>
            </w:r>
          </w:p>
        </w:tc>
      </w:tr>
    </w:tbl>
    <w:p w:rsidR="005C5DD1" w:rsidRDefault="005C5DD1" w:rsidP="000A4736">
      <w:pPr>
        <w:pStyle w:val="normalwithoutspacing"/>
        <w:rPr>
          <w:rFonts w:asciiTheme="minorHAnsi" w:hAnsiTheme="minorHAnsi" w:cs="Times New Roman"/>
          <w:i/>
          <w:color w:val="FF0000"/>
          <w:szCs w:val="22"/>
        </w:rPr>
      </w:pPr>
    </w:p>
    <w:p w:rsidR="005C5DD1" w:rsidRDefault="005C5DD1" w:rsidP="000A4736">
      <w:pPr>
        <w:pStyle w:val="normalwithoutspacing"/>
        <w:rPr>
          <w:rFonts w:asciiTheme="minorHAnsi" w:hAnsiTheme="minorHAnsi" w:cs="Times New Roman"/>
          <w:i/>
          <w:color w:val="FF0000"/>
          <w:szCs w:val="22"/>
        </w:rPr>
      </w:pPr>
    </w:p>
    <w:p w:rsidR="005C5DD1" w:rsidRPr="005C5DD1" w:rsidRDefault="005C5DD1" w:rsidP="005C5DD1">
      <w:pPr>
        <w:pageBreakBefore/>
        <w:jc w:val="center"/>
        <w:rPr>
          <w:lang w:val="el-GR"/>
        </w:rPr>
      </w:pPr>
      <w:r w:rsidRPr="005C5DD1">
        <w:rPr>
          <w:b/>
          <w:bCs/>
          <w:lang w:val="el-GR"/>
        </w:rPr>
        <w:lastRenderedPageBreak/>
        <w:t>Β: Πληροφορίες σχετικά με τους νόμιμους εκπροσώπους του οικονομικού φορέα</w:t>
      </w:r>
    </w:p>
    <w:p w:rsidR="005C5DD1" w:rsidRPr="005C5DD1" w:rsidRDefault="005C5DD1" w:rsidP="005C5DD1">
      <w:pPr>
        <w:pBdr>
          <w:top w:val="single" w:sz="1" w:space="1" w:color="000000"/>
          <w:left w:val="single" w:sz="1" w:space="1" w:color="000000"/>
          <w:bottom w:val="single" w:sz="1" w:space="1" w:color="000000"/>
          <w:right w:val="single" w:sz="1" w:space="1" w:color="000000"/>
        </w:pBdr>
        <w:shd w:val="clear" w:color="auto" w:fill="FFFFFF"/>
        <w:rPr>
          <w:lang w:val="el-GR"/>
        </w:rPr>
      </w:pPr>
      <w:r w:rsidRPr="005C5DD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Default="005C5DD1" w:rsidP="004651A6">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rPr>
                <w:b/>
                <w:i/>
              </w:rPr>
              <w:t>Απάντηση:</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Pr="005C5DD1" w:rsidRDefault="005C5DD1" w:rsidP="004651A6">
            <w:pPr>
              <w:spacing w:after="0"/>
              <w:rPr>
                <w:lang w:val="el-GR"/>
              </w:rPr>
            </w:pPr>
            <w:r w:rsidRPr="005C5DD1">
              <w:rPr>
                <w:lang w:val="el-GR"/>
              </w:rPr>
              <w:t>Ονοματεπώνυμο</w:t>
            </w:r>
          </w:p>
          <w:p w:rsidR="005C5DD1" w:rsidRPr="005C5DD1" w:rsidRDefault="005C5DD1" w:rsidP="004651A6">
            <w:pPr>
              <w:spacing w:after="0"/>
              <w:rPr>
                <w:lang w:val="el-GR"/>
              </w:rPr>
            </w:pPr>
            <w:r w:rsidRPr="005C5DD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t>[……]</w:t>
            </w:r>
          </w:p>
          <w:p w:rsidR="005C5DD1" w:rsidRDefault="005C5DD1" w:rsidP="004651A6">
            <w:pPr>
              <w:spacing w:after="0"/>
            </w:pPr>
            <w:r>
              <w:t>[……]</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Pr="005C5DD1" w:rsidRDefault="005C5DD1" w:rsidP="004651A6">
            <w:pPr>
              <w:spacing w:after="0"/>
              <w:rPr>
                <w:lang w:val="el-GR"/>
              </w:rPr>
            </w:pPr>
            <w:r w:rsidRPr="005C5DD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t>[……]</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Default="005C5DD1" w:rsidP="004651A6">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t>[……]</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Default="005C5DD1" w:rsidP="004651A6">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t>[……]</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Default="005C5DD1" w:rsidP="004651A6">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t>[……]</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Pr="005C5DD1" w:rsidRDefault="005C5DD1" w:rsidP="004651A6">
            <w:pPr>
              <w:spacing w:after="0"/>
              <w:rPr>
                <w:lang w:val="el-GR"/>
              </w:rPr>
            </w:pPr>
            <w:r w:rsidRPr="005C5DD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t>[……]</w:t>
            </w:r>
          </w:p>
        </w:tc>
      </w:tr>
    </w:tbl>
    <w:p w:rsidR="005C5DD1" w:rsidRDefault="005C5DD1" w:rsidP="000A4736">
      <w:pPr>
        <w:pStyle w:val="normalwithoutspacing"/>
        <w:rPr>
          <w:rFonts w:asciiTheme="minorHAnsi" w:hAnsiTheme="minorHAnsi" w:cs="Times New Roman"/>
          <w:i/>
          <w:color w:val="FF0000"/>
          <w:szCs w:val="22"/>
        </w:rPr>
      </w:pPr>
    </w:p>
    <w:p w:rsidR="005C5DD1" w:rsidRPr="000A4736" w:rsidRDefault="005C5DD1" w:rsidP="000A4736">
      <w:pPr>
        <w:pStyle w:val="normalwithoutspacing"/>
        <w:rPr>
          <w:rFonts w:asciiTheme="minorHAnsi" w:hAnsiTheme="minorHAnsi" w:cs="Times New Roman"/>
          <w:i/>
          <w:color w:val="FF0000"/>
          <w:szCs w:val="22"/>
        </w:rPr>
      </w:pPr>
    </w:p>
    <w:p w:rsidR="005C5DD1" w:rsidRPr="005C5DD1" w:rsidRDefault="005C5DD1" w:rsidP="005C5DD1">
      <w:pPr>
        <w:pageBreakBefore/>
        <w:ind w:left="850"/>
        <w:jc w:val="center"/>
        <w:rPr>
          <w:lang w:val="el-GR"/>
        </w:rPr>
      </w:pPr>
      <w:r w:rsidRPr="005C5DD1">
        <w:rPr>
          <w:b/>
          <w:bCs/>
          <w:lang w:val="el-GR"/>
        </w:rPr>
        <w:lastRenderedPageBreak/>
        <w:t>Γ: Πληροφορίες σχετικά με τη στήριξη στις ικανότητες άλλων ΦΟΡΕΩΝ</w:t>
      </w:r>
      <w:r>
        <w:rPr>
          <w:rStyle w:val="12"/>
          <w:b/>
          <w:bCs/>
        </w:rPr>
        <w:endnoteReference w:id="8"/>
      </w:r>
      <w:r w:rsidRPr="005C5DD1">
        <w:rPr>
          <w:lang w:val="el-GR"/>
        </w:rPr>
        <w:t xml:space="preserve"> </w:t>
      </w:r>
    </w:p>
    <w:tbl>
      <w:tblPr>
        <w:tblW w:w="0" w:type="auto"/>
        <w:tblInd w:w="108" w:type="dxa"/>
        <w:tblLayout w:type="fixed"/>
        <w:tblLook w:val="0000"/>
      </w:tblPr>
      <w:tblGrid>
        <w:gridCol w:w="4479"/>
        <w:gridCol w:w="4510"/>
      </w:tblGrid>
      <w:tr w:rsidR="005C5DD1" w:rsidTr="004651A6">
        <w:trPr>
          <w:trHeight w:val="343"/>
        </w:trPr>
        <w:tc>
          <w:tcPr>
            <w:tcW w:w="4479" w:type="dxa"/>
            <w:tcBorders>
              <w:top w:val="single" w:sz="4" w:space="0" w:color="000000"/>
              <w:left w:val="single" w:sz="4" w:space="0" w:color="000000"/>
              <w:bottom w:val="single" w:sz="4" w:space="0" w:color="000000"/>
            </w:tcBorders>
            <w:shd w:val="clear" w:color="auto" w:fill="auto"/>
          </w:tcPr>
          <w:p w:rsidR="005C5DD1" w:rsidRDefault="005C5DD1" w:rsidP="004651A6">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rPr>
                <w:b/>
                <w:i/>
              </w:rPr>
              <w:t>Απάντηση:</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Pr="005C5DD1" w:rsidRDefault="005C5DD1" w:rsidP="004651A6">
            <w:pPr>
              <w:spacing w:after="0"/>
              <w:rPr>
                <w:lang w:val="el-GR"/>
              </w:rPr>
            </w:pPr>
            <w:r w:rsidRPr="005C5DD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5C5DD1">
              <w:rPr>
                <w:lang w:val="el-GR"/>
              </w:rPr>
              <w:t xml:space="preserve"> και στα (τυχόν) κριτήρια και κανόνες που καθορίζονται στο μέρος </w:t>
            </w:r>
            <w:r>
              <w:t>V</w:t>
            </w:r>
            <w:r w:rsidRPr="005C5DD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t>[]Ναι []Όχι</w:t>
            </w:r>
          </w:p>
        </w:tc>
      </w:tr>
    </w:tbl>
    <w:p w:rsidR="005C5DD1" w:rsidRPr="005C5DD1" w:rsidRDefault="005C5DD1" w:rsidP="005C5DD1">
      <w:pPr>
        <w:pBdr>
          <w:top w:val="single" w:sz="4" w:space="1" w:color="000000"/>
          <w:left w:val="single" w:sz="4" w:space="4" w:color="000000"/>
          <w:bottom w:val="single" w:sz="4" w:space="1" w:color="000000"/>
          <w:right w:val="single" w:sz="4" w:space="4" w:color="000000"/>
        </w:pBdr>
        <w:shd w:val="clear" w:color="auto" w:fill="BFBFBF"/>
        <w:rPr>
          <w:lang w:val="el-GR"/>
        </w:rPr>
      </w:pPr>
      <w:r w:rsidRPr="005C5DD1">
        <w:rPr>
          <w:b/>
          <w:i/>
          <w:lang w:val="el-GR"/>
        </w:rPr>
        <w:t>Εάν ναι</w:t>
      </w:r>
      <w:r w:rsidRPr="005C5DD1">
        <w:rPr>
          <w:i/>
          <w:lang w:val="el-GR"/>
        </w:rPr>
        <w:t xml:space="preserve">, επισυνάψτε χωριστό έντυπο ΤΕΥΔ με τις πληροφορίες που απαιτούνται σύμφωνα με τις </w:t>
      </w:r>
      <w:r w:rsidRPr="005C5DD1">
        <w:rPr>
          <w:b/>
          <w:i/>
          <w:lang w:val="el-GR"/>
        </w:rPr>
        <w:t xml:space="preserve">ενότητες Α και Β του παρόντος μέρους και σύμφωνα με το μέρος ΙΙΙ, για κάθε ένα </w:t>
      </w:r>
      <w:r w:rsidRPr="005C5DD1">
        <w:rPr>
          <w:i/>
          <w:lang w:val="el-GR"/>
        </w:rPr>
        <w:t xml:space="preserve">από τους σχετικούς φορείς, δεόντως συμπληρωμένο και υπογεγραμμένο από τους νομίμους εκπροσώπους αυτών. </w:t>
      </w:r>
    </w:p>
    <w:p w:rsidR="005C5DD1" w:rsidRPr="005C5DD1" w:rsidRDefault="005C5DD1" w:rsidP="005C5DD1">
      <w:pPr>
        <w:pBdr>
          <w:top w:val="single" w:sz="4" w:space="1" w:color="000000"/>
          <w:left w:val="single" w:sz="4" w:space="4" w:color="000000"/>
          <w:bottom w:val="single" w:sz="4" w:space="1" w:color="000000"/>
          <w:right w:val="single" w:sz="4" w:space="4" w:color="000000"/>
        </w:pBdr>
        <w:shd w:val="clear" w:color="auto" w:fill="BFBFBF"/>
        <w:rPr>
          <w:lang w:val="el-GR"/>
        </w:rPr>
      </w:pPr>
      <w:r w:rsidRPr="005C5DD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C5DD1" w:rsidRPr="005C5DD1" w:rsidRDefault="005C5DD1" w:rsidP="005C5DD1">
      <w:pPr>
        <w:pBdr>
          <w:top w:val="single" w:sz="4" w:space="1" w:color="000000"/>
          <w:left w:val="single" w:sz="4" w:space="4" w:color="000000"/>
          <w:bottom w:val="single" w:sz="4" w:space="1" w:color="000000"/>
          <w:right w:val="single" w:sz="4" w:space="4" w:color="000000"/>
        </w:pBdr>
        <w:shd w:val="clear" w:color="auto" w:fill="BFBFBF"/>
        <w:rPr>
          <w:lang w:val="el-GR"/>
        </w:rPr>
      </w:pPr>
      <w:r w:rsidRPr="005C5DD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5C5DD1">
        <w:rPr>
          <w:i/>
          <w:lang w:val="el-GR"/>
        </w:rPr>
        <w:t xml:space="preserve"> και </w:t>
      </w:r>
      <w:r>
        <w:rPr>
          <w:i/>
        </w:rPr>
        <w:t>V</w:t>
      </w:r>
      <w:r w:rsidRPr="005C5DD1">
        <w:rPr>
          <w:i/>
          <w:lang w:val="el-GR"/>
        </w:rPr>
        <w:t xml:space="preserve"> για κάθε ένα από τους οικονομικούς φορείς.</w:t>
      </w:r>
    </w:p>
    <w:p w:rsidR="00730AA4" w:rsidRPr="000A4736" w:rsidRDefault="00730AA4" w:rsidP="000A4736">
      <w:pPr>
        <w:pStyle w:val="normalwithoutspacing"/>
        <w:rPr>
          <w:rFonts w:asciiTheme="minorHAnsi" w:hAnsiTheme="minorHAnsi" w:cs="Times New Roman"/>
          <w:i/>
          <w:color w:val="FF0000"/>
          <w:szCs w:val="22"/>
        </w:rPr>
      </w:pPr>
    </w:p>
    <w:p w:rsidR="00730AA4" w:rsidRPr="000A4736" w:rsidRDefault="00730AA4" w:rsidP="000A4736">
      <w:pPr>
        <w:pStyle w:val="normalwithoutspacing"/>
        <w:rPr>
          <w:rFonts w:asciiTheme="minorHAnsi" w:hAnsiTheme="minorHAnsi" w:cs="Times New Roman"/>
          <w:i/>
          <w:color w:val="FF0000"/>
          <w:szCs w:val="22"/>
        </w:rPr>
      </w:pPr>
    </w:p>
    <w:p w:rsidR="00730AA4" w:rsidRPr="000A4736" w:rsidRDefault="00730AA4" w:rsidP="000A4736">
      <w:pPr>
        <w:pStyle w:val="normalwithoutspacing"/>
        <w:rPr>
          <w:rFonts w:asciiTheme="minorHAnsi" w:hAnsiTheme="minorHAnsi" w:cs="Times New Roman"/>
          <w:i/>
          <w:color w:val="FF0000"/>
          <w:szCs w:val="22"/>
        </w:rPr>
      </w:pPr>
    </w:p>
    <w:p w:rsidR="00730AA4" w:rsidRPr="000A4736" w:rsidRDefault="00730AA4" w:rsidP="000A4736">
      <w:pPr>
        <w:pStyle w:val="normalwithoutspacing"/>
        <w:rPr>
          <w:rFonts w:asciiTheme="minorHAnsi" w:hAnsiTheme="minorHAnsi" w:cs="Times New Roman"/>
          <w:i/>
          <w:color w:val="FF0000"/>
          <w:szCs w:val="22"/>
        </w:rPr>
      </w:pPr>
    </w:p>
    <w:p w:rsidR="00B10555" w:rsidRPr="000A4736" w:rsidRDefault="00B10555" w:rsidP="000A4736">
      <w:pPr>
        <w:pStyle w:val="normalwithoutspacing"/>
        <w:rPr>
          <w:rFonts w:asciiTheme="minorHAnsi" w:hAnsiTheme="minorHAnsi" w:cs="Times New Roman"/>
          <w:i/>
          <w:color w:val="FF0000"/>
          <w:szCs w:val="22"/>
        </w:rPr>
      </w:pPr>
    </w:p>
    <w:p w:rsidR="005C5DD1" w:rsidRPr="005C5DD1" w:rsidRDefault="005C5DD1" w:rsidP="005C5DD1">
      <w:pPr>
        <w:pageBreakBefore/>
        <w:jc w:val="center"/>
        <w:rPr>
          <w:lang w:val="el-GR"/>
        </w:rPr>
      </w:pPr>
      <w:r w:rsidRPr="005C5DD1">
        <w:rPr>
          <w:b/>
          <w:bCs/>
          <w:lang w:val="el-GR"/>
        </w:rPr>
        <w:lastRenderedPageBreak/>
        <w:t xml:space="preserve">Δ: Πληροφορίες σχετικά με υπεργολάβους στην ικανότητα των οποίων </w:t>
      </w:r>
      <w:r w:rsidRPr="005C5DD1">
        <w:rPr>
          <w:b/>
          <w:bCs/>
          <w:u w:val="single"/>
          <w:lang w:val="el-GR"/>
        </w:rPr>
        <w:t>δεν στηρίζεται</w:t>
      </w:r>
      <w:r w:rsidRPr="005C5DD1">
        <w:rPr>
          <w:b/>
          <w:bCs/>
          <w:lang w:val="el-GR"/>
        </w:rPr>
        <w:t xml:space="preserve"> ο οικονομικός φορέας</w:t>
      </w:r>
      <w:r w:rsidRPr="005C5DD1">
        <w:rPr>
          <w:lang w:val="el-GR"/>
        </w:rPr>
        <w:t xml:space="preserve"> </w:t>
      </w:r>
    </w:p>
    <w:p w:rsidR="005C5DD1" w:rsidRPr="005C5DD1" w:rsidRDefault="005C5DD1" w:rsidP="005C5DD1">
      <w:pPr>
        <w:pBdr>
          <w:top w:val="single" w:sz="1" w:space="1" w:color="000000"/>
          <w:left w:val="single" w:sz="1" w:space="1" w:color="000000"/>
          <w:bottom w:val="single" w:sz="1" w:space="1" w:color="000000"/>
          <w:right w:val="single" w:sz="1" w:space="1" w:color="000000"/>
        </w:pBdr>
        <w:shd w:val="clear" w:color="auto" w:fill="CCCCCC"/>
        <w:rPr>
          <w:lang w:val="el-GR"/>
        </w:rPr>
      </w:pPr>
      <w:r w:rsidRPr="005C5DD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Default="005C5DD1" w:rsidP="004651A6">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Default="005C5DD1" w:rsidP="004651A6">
            <w:pPr>
              <w:spacing w:after="0"/>
            </w:pPr>
            <w:r>
              <w:rPr>
                <w:b/>
                <w:i/>
              </w:rPr>
              <w:t>Απάντηση:</w:t>
            </w:r>
          </w:p>
        </w:tc>
      </w:tr>
      <w:tr w:rsidR="005C5DD1" w:rsidTr="004651A6">
        <w:tc>
          <w:tcPr>
            <w:tcW w:w="4479" w:type="dxa"/>
            <w:tcBorders>
              <w:top w:val="single" w:sz="4" w:space="0" w:color="000000"/>
              <w:left w:val="single" w:sz="4" w:space="0" w:color="000000"/>
              <w:bottom w:val="single" w:sz="4" w:space="0" w:color="000000"/>
            </w:tcBorders>
            <w:shd w:val="clear" w:color="auto" w:fill="auto"/>
          </w:tcPr>
          <w:p w:rsidR="005C5DD1" w:rsidRPr="005C5DD1" w:rsidRDefault="005C5DD1" w:rsidP="004651A6">
            <w:pPr>
              <w:spacing w:after="0"/>
              <w:rPr>
                <w:lang w:val="el-GR"/>
              </w:rPr>
            </w:pPr>
            <w:r w:rsidRPr="005C5DD1">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5C5DD1" w:rsidRDefault="005C5DD1" w:rsidP="004651A6">
            <w:pPr>
              <w:spacing w:after="0"/>
              <w:rPr>
                <w:lang w:val="el-GR"/>
              </w:rPr>
            </w:pPr>
            <w:r w:rsidRPr="005C5DD1">
              <w:rPr>
                <w:lang w:val="el-GR"/>
              </w:rPr>
              <w:t>[]Ναι []Όχι</w:t>
            </w:r>
          </w:p>
          <w:p w:rsidR="005C5DD1" w:rsidRPr="005C5DD1" w:rsidRDefault="005C5DD1" w:rsidP="004651A6">
            <w:pPr>
              <w:spacing w:after="0"/>
              <w:rPr>
                <w:lang w:val="el-GR"/>
              </w:rPr>
            </w:pPr>
          </w:p>
          <w:p w:rsidR="005C5DD1" w:rsidRPr="005C5DD1" w:rsidRDefault="005C5DD1" w:rsidP="004651A6">
            <w:pPr>
              <w:spacing w:after="0"/>
              <w:rPr>
                <w:lang w:val="el-GR"/>
              </w:rPr>
            </w:pPr>
            <w:r w:rsidRPr="005C5DD1">
              <w:rPr>
                <w:lang w:val="el-GR"/>
              </w:rPr>
              <w:t xml:space="preserve">Εάν </w:t>
            </w:r>
            <w:r w:rsidRPr="005C5DD1">
              <w:rPr>
                <w:b/>
                <w:lang w:val="el-GR"/>
              </w:rPr>
              <w:t xml:space="preserve">ναι </w:t>
            </w:r>
            <w:r w:rsidRPr="005C5DD1">
              <w:rPr>
                <w:lang w:val="el-GR"/>
              </w:rPr>
              <w:t xml:space="preserve">παραθέστε κατάλογο των προτεινόμενων υπεργολάβων και το ποσοστό της σύμβασης που θα αναλάβουν: </w:t>
            </w:r>
          </w:p>
          <w:p w:rsidR="005C5DD1" w:rsidRDefault="005C5DD1" w:rsidP="004651A6">
            <w:pPr>
              <w:spacing w:after="0"/>
            </w:pPr>
            <w:r>
              <w:t>[…]</w:t>
            </w:r>
          </w:p>
        </w:tc>
      </w:tr>
    </w:tbl>
    <w:p w:rsidR="005C5DD1" w:rsidRDefault="005C5DD1" w:rsidP="005C5DD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10555" w:rsidRDefault="00B10555" w:rsidP="000A4736">
      <w:pPr>
        <w:pStyle w:val="normalwithoutspacing"/>
        <w:rPr>
          <w:rFonts w:asciiTheme="minorHAnsi" w:hAnsiTheme="minorHAnsi" w:cs="Times New Roman"/>
          <w:i/>
          <w:color w:val="FF0000"/>
          <w:szCs w:val="22"/>
        </w:rPr>
      </w:pPr>
    </w:p>
    <w:p w:rsidR="005C5DD1" w:rsidRPr="009D7578" w:rsidRDefault="005C5DD1" w:rsidP="005C5DD1">
      <w:pPr>
        <w:pageBreakBefore/>
        <w:jc w:val="center"/>
        <w:rPr>
          <w:rFonts w:asciiTheme="minorHAnsi" w:hAnsiTheme="minorHAnsi"/>
          <w:szCs w:val="22"/>
          <w:lang w:val="el-GR"/>
        </w:rPr>
      </w:pPr>
      <w:r w:rsidRPr="009D7578">
        <w:rPr>
          <w:rFonts w:asciiTheme="minorHAnsi" w:hAnsiTheme="minorHAnsi"/>
          <w:b/>
          <w:bCs/>
          <w:szCs w:val="22"/>
          <w:u w:val="single"/>
          <w:lang w:val="el-GR"/>
        </w:rPr>
        <w:lastRenderedPageBreak/>
        <w:t xml:space="preserve">Μέρος </w:t>
      </w:r>
      <w:r w:rsidRPr="009D7578">
        <w:rPr>
          <w:rFonts w:asciiTheme="minorHAnsi" w:hAnsiTheme="minorHAnsi"/>
          <w:b/>
          <w:bCs/>
          <w:szCs w:val="22"/>
          <w:u w:val="single"/>
        </w:rPr>
        <w:t>III</w:t>
      </w:r>
      <w:r w:rsidRPr="009D7578">
        <w:rPr>
          <w:rFonts w:asciiTheme="minorHAnsi" w:hAnsiTheme="minorHAnsi"/>
          <w:b/>
          <w:bCs/>
          <w:szCs w:val="22"/>
          <w:u w:val="single"/>
          <w:lang w:val="el-GR"/>
        </w:rPr>
        <w:t>: Λόγοι αποκλεισμού</w:t>
      </w:r>
    </w:p>
    <w:p w:rsidR="005C5DD1" w:rsidRPr="009D7578" w:rsidRDefault="005C5DD1" w:rsidP="005C5DD1">
      <w:pPr>
        <w:jc w:val="center"/>
        <w:rPr>
          <w:rFonts w:asciiTheme="minorHAnsi" w:hAnsiTheme="minorHAnsi"/>
          <w:szCs w:val="22"/>
          <w:lang w:val="el-GR"/>
        </w:rPr>
      </w:pPr>
      <w:r w:rsidRPr="009D7578">
        <w:rPr>
          <w:rFonts w:asciiTheme="minorHAnsi" w:hAnsiTheme="minorHAnsi"/>
          <w:b/>
          <w:bCs/>
          <w:color w:val="000000"/>
          <w:szCs w:val="22"/>
          <w:lang w:val="el-GR"/>
        </w:rPr>
        <w:t>Α: Λόγοι αποκλεισμού που σχετίζονται με ποινικές καταδίκες</w:t>
      </w:r>
      <w:r w:rsidRPr="009D7578">
        <w:rPr>
          <w:rStyle w:val="12"/>
          <w:rFonts w:asciiTheme="minorHAnsi" w:hAnsiTheme="minorHAnsi"/>
          <w:color w:val="000000"/>
          <w:szCs w:val="22"/>
        </w:rPr>
        <w:endnoteReference w:id="9"/>
      </w:r>
    </w:p>
    <w:p w:rsidR="005C5DD1" w:rsidRPr="009D7578" w:rsidRDefault="005C5DD1" w:rsidP="005C5DD1">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szCs w:val="22"/>
          <w:lang w:val="el-GR"/>
        </w:rPr>
      </w:pPr>
      <w:r w:rsidRPr="009D7578">
        <w:rPr>
          <w:rFonts w:asciiTheme="minorHAnsi" w:hAnsiTheme="minorHAnsi"/>
          <w:szCs w:val="22"/>
          <w:lang w:val="el-GR"/>
        </w:rPr>
        <w:t>Στο άρθρο 73 παρ. 1 ορίζονται οι ακόλουθοι λόγοι αποκλεισμού:</w:t>
      </w:r>
    </w:p>
    <w:p w:rsidR="005C5DD1" w:rsidRPr="009D7578" w:rsidRDefault="005C5DD1" w:rsidP="00BD7B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rFonts w:asciiTheme="minorHAnsi" w:hAnsiTheme="minorHAnsi"/>
          <w:szCs w:val="22"/>
        </w:rPr>
      </w:pPr>
      <w:r w:rsidRPr="009D7578">
        <w:rPr>
          <w:rFonts w:asciiTheme="minorHAnsi" w:hAnsiTheme="minorHAnsi"/>
          <w:color w:val="000000"/>
          <w:szCs w:val="22"/>
        </w:rPr>
        <w:t xml:space="preserve">συμμετοχή σε </w:t>
      </w:r>
      <w:r w:rsidRPr="009D7578">
        <w:rPr>
          <w:rFonts w:asciiTheme="minorHAnsi" w:hAnsiTheme="minorHAnsi"/>
          <w:b/>
          <w:color w:val="000000"/>
          <w:szCs w:val="22"/>
        </w:rPr>
        <w:t>εγκληματική οργάνωση</w:t>
      </w:r>
      <w:r w:rsidRPr="009D7578">
        <w:rPr>
          <w:rStyle w:val="a6"/>
          <w:rFonts w:asciiTheme="minorHAnsi" w:hAnsiTheme="minorHAnsi"/>
          <w:color w:val="000000"/>
          <w:szCs w:val="22"/>
        </w:rPr>
        <w:endnoteReference w:id="10"/>
      </w:r>
      <w:r w:rsidRPr="009D7578">
        <w:rPr>
          <w:rFonts w:asciiTheme="minorHAnsi" w:hAnsiTheme="minorHAnsi"/>
          <w:color w:val="000000"/>
          <w:szCs w:val="22"/>
        </w:rPr>
        <w:t>·</w:t>
      </w:r>
    </w:p>
    <w:p w:rsidR="005C5DD1" w:rsidRPr="009D7578" w:rsidRDefault="005C5DD1" w:rsidP="00BD7B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rFonts w:asciiTheme="minorHAnsi" w:hAnsiTheme="minorHAnsi"/>
          <w:szCs w:val="22"/>
        </w:rPr>
      </w:pPr>
      <w:proofErr w:type="spellStart"/>
      <w:r w:rsidRPr="009D7578">
        <w:rPr>
          <w:rFonts w:asciiTheme="minorHAnsi" w:hAnsiTheme="minorHAnsi"/>
          <w:b/>
          <w:color w:val="000000"/>
          <w:szCs w:val="22"/>
        </w:rPr>
        <w:t>δωροδοκία</w:t>
      </w:r>
      <w:proofErr w:type="spellEnd"/>
      <w:r w:rsidRPr="009D7578">
        <w:rPr>
          <w:rStyle w:val="12"/>
          <w:rFonts w:asciiTheme="minorHAnsi" w:hAnsiTheme="minorHAnsi"/>
          <w:color w:val="000000"/>
          <w:szCs w:val="22"/>
        </w:rPr>
        <w:endnoteReference w:id="11"/>
      </w:r>
      <w:r w:rsidRPr="009D7578">
        <w:rPr>
          <w:rFonts w:asciiTheme="minorHAnsi" w:hAnsiTheme="minorHAnsi"/>
          <w:color w:val="000000"/>
          <w:szCs w:val="22"/>
          <w:vertAlign w:val="superscript"/>
        </w:rPr>
        <w:t>,</w:t>
      </w:r>
      <w:r w:rsidRPr="009D7578">
        <w:rPr>
          <w:rStyle w:val="a6"/>
          <w:rFonts w:asciiTheme="minorHAnsi" w:hAnsiTheme="minorHAnsi"/>
          <w:color w:val="000000"/>
          <w:szCs w:val="22"/>
        </w:rPr>
        <w:endnoteReference w:id="12"/>
      </w:r>
      <w:r w:rsidRPr="009D7578">
        <w:rPr>
          <w:rFonts w:asciiTheme="minorHAnsi" w:hAnsiTheme="minorHAnsi"/>
          <w:color w:val="000000"/>
          <w:szCs w:val="22"/>
        </w:rPr>
        <w:t>·</w:t>
      </w:r>
    </w:p>
    <w:p w:rsidR="005C5DD1" w:rsidRPr="009D7578" w:rsidRDefault="005C5DD1" w:rsidP="00BD7B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rFonts w:asciiTheme="minorHAnsi" w:hAnsiTheme="minorHAnsi"/>
          <w:szCs w:val="22"/>
        </w:rPr>
      </w:pPr>
      <w:r w:rsidRPr="009D7578">
        <w:rPr>
          <w:rFonts w:asciiTheme="minorHAnsi" w:hAnsiTheme="minorHAnsi"/>
          <w:b/>
          <w:color w:val="000000"/>
          <w:szCs w:val="22"/>
        </w:rPr>
        <w:t>απάτη</w:t>
      </w:r>
      <w:r w:rsidRPr="009D7578">
        <w:rPr>
          <w:rStyle w:val="a6"/>
          <w:rFonts w:asciiTheme="minorHAnsi" w:hAnsiTheme="minorHAnsi"/>
          <w:color w:val="000000"/>
          <w:szCs w:val="22"/>
        </w:rPr>
        <w:endnoteReference w:id="13"/>
      </w:r>
      <w:r w:rsidRPr="009D7578">
        <w:rPr>
          <w:rFonts w:asciiTheme="minorHAnsi" w:hAnsiTheme="minorHAnsi"/>
          <w:color w:val="000000"/>
          <w:szCs w:val="22"/>
        </w:rPr>
        <w:t>·</w:t>
      </w:r>
    </w:p>
    <w:p w:rsidR="005C5DD1" w:rsidRPr="009D7578" w:rsidRDefault="005C5DD1" w:rsidP="00BD7B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rFonts w:asciiTheme="minorHAnsi" w:hAnsiTheme="minorHAnsi"/>
          <w:szCs w:val="22"/>
          <w:lang w:val="el-GR"/>
        </w:rPr>
      </w:pPr>
      <w:r w:rsidRPr="009D7578">
        <w:rPr>
          <w:rFonts w:asciiTheme="minorHAnsi" w:hAnsiTheme="minorHAnsi"/>
          <w:b/>
          <w:color w:val="000000"/>
          <w:szCs w:val="22"/>
          <w:lang w:val="el-GR"/>
        </w:rPr>
        <w:t>τρομοκρατικά εγκλήματα ή εγκλήματα συνδεόμενα με τρομοκρατικές δραστηριότητες</w:t>
      </w:r>
      <w:r w:rsidRPr="009D7578">
        <w:rPr>
          <w:rStyle w:val="a6"/>
          <w:rFonts w:asciiTheme="minorHAnsi" w:hAnsiTheme="minorHAnsi"/>
          <w:color w:val="000000"/>
          <w:szCs w:val="22"/>
        </w:rPr>
        <w:endnoteReference w:id="14"/>
      </w:r>
      <w:r w:rsidRPr="009D7578">
        <w:rPr>
          <w:rStyle w:val="a6"/>
          <w:rFonts w:asciiTheme="minorHAnsi" w:hAnsiTheme="minorHAnsi"/>
          <w:color w:val="000000"/>
          <w:szCs w:val="22"/>
          <w:lang w:val="el-GR"/>
        </w:rPr>
        <w:t>·</w:t>
      </w:r>
    </w:p>
    <w:p w:rsidR="005C5DD1" w:rsidRPr="009D7578" w:rsidRDefault="005C5DD1" w:rsidP="00BD7B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rFonts w:asciiTheme="minorHAnsi" w:hAnsiTheme="minorHAnsi"/>
          <w:szCs w:val="22"/>
          <w:lang w:val="el-GR"/>
        </w:rPr>
      </w:pPr>
      <w:r w:rsidRPr="009D7578">
        <w:rPr>
          <w:rFonts w:asciiTheme="minorHAnsi" w:hAnsiTheme="minorHAnsi"/>
          <w:b/>
          <w:color w:val="000000"/>
          <w:szCs w:val="22"/>
          <w:lang w:val="el-GR"/>
        </w:rPr>
        <w:t>νομιμοποίηση εσόδων από παράνομες δραστηριότητες ή χρηματοδότηση της τρομοκρατίας</w:t>
      </w:r>
      <w:r w:rsidRPr="009D7578">
        <w:rPr>
          <w:rStyle w:val="a6"/>
          <w:rFonts w:asciiTheme="minorHAnsi" w:hAnsiTheme="minorHAnsi"/>
          <w:color w:val="000000"/>
          <w:szCs w:val="22"/>
        </w:rPr>
        <w:endnoteReference w:id="15"/>
      </w:r>
      <w:r w:rsidRPr="009D7578">
        <w:rPr>
          <w:rFonts w:asciiTheme="minorHAnsi" w:hAnsiTheme="minorHAnsi"/>
          <w:color w:val="000000"/>
          <w:szCs w:val="22"/>
          <w:lang w:val="el-GR"/>
        </w:rPr>
        <w:t>·</w:t>
      </w:r>
    </w:p>
    <w:p w:rsidR="005C5DD1" w:rsidRPr="009D7578" w:rsidRDefault="005C5DD1" w:rsidP="00BD7B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rFonts w:asciiTheme="minorHAnsi" w:hAnsiTheme="minorHAnsi"/>
          <w:b/>
          <w:color w:val="000000"/>
          <w:szCs w:val="22"/>
          <w:lang w:val="el-GR"/>
        </w:rPr>
      </w:pPr>
      <w:r w:rsidRPr="009D7578">
        <w:rPr>
          <w:rFonts w:asciiTheme="minorHAnsi" w:hAnsiTheme="minorHAnsi"/>
          <w:b/>
          <w:szCs w:val="22"/>
          <w:lang w:val="el-GR"/>
        </w:rPr>
        <w:t>παιδική εργασία και άλλες μορφές εμπορίας ανθρώπων</w:t>
      </w:r>
      <w:r w:rsidRPr="009D7578">
        <w:rPr>
          <w:rFonts w:asciiTheme="minorHAnsi" w:hAnsiTheme="minorHAnsi"/>
          <w:b/>
          <w:szCs w:val="22"/>
          <w:lang w:val="el-GR"/>
        </w:rPr>
        <w:endnoteReference w:id="16"/>
      </w:r>
      <w:r w:rsidRPr="009D7578">
        <w:rPr>
          <w:rFonts w:asciiTheme="minorHAnsi" w:hAnsiTheme="minorHAnsi"/>
          <w:b/>
          <w:szCs w:val="22"/>
          <w:lang w:val="el-GR"/>
        </w:rPr>
        <w:t>.</w:t>
      </w:r>
    </w:p>
    <w:tbl>
      <w:tblPr>
        <w:tblW w:w="0" w:type="auto"/>
        <w:tblInd w:w="108" w:type="dxa"/>
        <w:tblLayout w:type="fixed"/>
        <w:tblLook w:val="0000"/>
      </w:tblPr>
      <w:tblGrid>
        <w:gridCol w:w="4479"/>
        <w:gridCol w:w="4510"/>
      </w:tblGrid>
      <w:tr w:rsidR="005C5DD1" w:rsidRPr="009D7578" w:rsidTr="004651A6">
        <w:trPr>
          <w:trHeight w:val="855"/>
        </w:trPr>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napToGrid w:val="0"/>
              <w:spacing w:after="0"/>
              <w:rPr>
                <w:rFonts w:asciiTheme="minorHAnsi" w:hAnsiTheme="minorHAnsi"/>
                <w:szCs w:val="22"/>
              </w:rPr>
            </w:pPr>
            <w:r w:rsidRPr="009D7578">
              <w:rPr>
                <w:rFonts w:asciiTheme="minorHAnsi" w:hAnsiTheme="minorHAnsi"/>
                <w:b/>
                <w:bCs/>
                <w:i/>
                <w:iCs/>
                <w:szCs w:val="22"/>
              </w:rPr>
              <w:t>Απάντηση:</w:t>
            </w:r>
          </w:p>
        </w:tc>
      </w:tr>
      <w:tr w:rsidR="005C5DD1" w:rsidRPr="009D7578" w:rsidTr="004651A6">
        <w:tc>
          <w:tcPr>
            <w:tcW w:w="4479" w:type="dxa"/>
            <w:tcBorders>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Υπάρχει αμετάκλητη καταδικαστική </w:t>
            </w:r>
            <w:r w:rsidRPr="009D7578">
              <w:rPr>
                <w:rFonts w:asciiTheme="minorHAnsi" w:hAnsiTheme="minorHAnsi"/>
                <w:b/>
                <w:szCs w:val="22"/>
                <w:lang w:val="el-GR"/>
              </w:rPr>
              <w:t>απόφαση εις βάρος του οικονομικού φορέα</w:t>
            </w:r>
            <w:r w:rsidRPr="009D7578">
              <w:rPr>
                <w:rFonts w:asciiTheme="minorHAnsi" w:hAnsiTheme="minorHAnsi"/>
                <w:szCs w:val="22"/>
                <w:lang w:val="el-GR"/>
              </w:rPr>
              <w:t xml:space="preserve"> ή </w:t>
            </w:r>
            <w:r w:rsidRPr="009D7578">
              <w:rPr>
                <w:rFonts w:asciiTheme="minorHAnsi" w:hAnsiTheme="minorHAnsi"/>
                <w:b/>
                <w:szCs w:val="22"/>
                <w:lang w:val="el-GR"/>
              </w:rPr>
              <w:t>οποιουδήποτε</w:t>
            </w:r>
            <w:r w:rsidRPr="009D7578">
              <w:rPr>
                <w:rFonts w:asciiTheme="minorHAnsi" w:hAnsiTheme="minorHAnsi"/>
                <w:szCs w:val="22"/>
                <w:lang w:val="el-GR"/>
              </w:rPr>
              <w:t xml:space="preserve"> προσώπου</w:t>
            </w:r>
            <w:r w:rsidRPr="009D7578">
              <w:rPr>
                <w:rStyle w:val="12"/>
                <w:rFonts w:asciiTheme="minorHAnsi" w:hAnsiTheme="minorHAnsi"/>
                <w:szCs w:val="22"/>
              </w:rPr>
              <w:endnoteReference w:id="17"/>
            </w:r>
            <w:r w:rsidRPr="009D757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Ναι [] Όχι</w:t>
            </w: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5DD1" w:rsidRPr="009D7578" w:rsidRDefault="005C5DD1" w:rsidP="004651A6">
            <w:pPr>
              <w:spacing w:after="0"/>
              <w:rPr>
                <w:rFonts w:asciiTheme="minorHAnsi" w:hAnsiTheme="minorHAnsi"/>
                <w:b/>
                <w:szCs w:val="22"/>
              </w:rPr>
            </w:pPr>
            <w:r w:rsidRPr="009D7578">
              <w:rPr>
                <w:rFonts w:asciiTheme="minorHAnsi" w:hAnsiTheme="minorHAnsi"/>
                <w:i/>
                <w:szCs w:val="22"/>
              </w:rPr>
              <w:t>[……][……][……][……]</w:t>
            </w:r>
            <w:r w:rsidRPr="009D7578">
              <w:rPr>
                <w:rStyle w:val="a6"/>
                <w:rFonts w:asciiTheme="minorHAnsi" w:hAnsiTheme="minorHAnsi"/>
                <w:szCs w:val="22"/>
              </w:rPr>
              <w:endnoteReference w:id="18"/>
            </w:r>
          </w:p>
        </w:tc>
      </w:tr>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Εάν ναι</w:t>
            </w:r>
            <w:r w:rsidRPr="009D7578">
              <w:rPr>
                <w:rFonts w:asciiTheme="minorHAnsi" w:hAnsiTheme="minorHAnsi"/>
                <w:szCs w:val="22"/>
                <w:lang w:val="el-GR"/>
              </w:rPr>
              <w:t>, αναφέρετε</w:t>
            </w:r>
            <w:r w:rsidRPr="009D7578">
              <w:rPr>
                <w:rStyle w:val="a6"/>
                <w:rFonts w:asciiTheme="minorHAnsi" w:hAnsiTheme="minorHAnsi"/>
                <w:szCs w:val="22"/>
              </w:rPr>
              <w:endnoteReference w:id="19"/>
            </w: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β) Προσδιορίστε ποιος έχει καταδικαστεί [ ]·</w:t>
            </w:r>
          </w:p>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 xml:space="preserve">γ) </w:t>
            </w:r>
            <w:r w:rsidRPr="009D7578">
              <w:rPr>
                <w:rFonts w:asciiTheme="minorHAnsi" w:hAnsiTheme="minorHAnsi"/>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napToGrid w:val="0"/>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 xml:space="preserve">α) Ημερομηνία:[   ], </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 xml:space="preserve">σημείο-(-α): [   ], </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λόγος(-οι):[   ]</w:t>
            </w: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β) [……]</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γ) Διάρκεια της περιόδου αποκλεισμού [……] και σχετικό(-ά) σημείο(-α) [   ]</w:t>
            </w: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5DD1" w:rsidRPr="009D7578" w:rsidRDefault="005C5DD1" w:rsidP="004651A6">
            <w:pPr>
              <w:spacing w:after="0"/>
              <w:rPr>
                <w:rFonts w:asciiTheme="minorHAnsi" w:hAnsiTheme="minorHAnsi"/>
                <w:szCs w:val="22"/>
              </w:rPr>
            </w:pPr>
            <w:r w:rsidRPr="009D7578">
              <w:rPr>
                <w:rFonts w:asciiTheme="minorHAnsi" w:hAnsiTheme="minorHAnsi"/>
                <w:i/>
                <w:szCs w:val="22"/>
              </w:rPr>
              <w:t>[……][……][……][……]</w:t>
            </w:r>
            <w:r w:rsidRPr="009D7578">
              <w:rPr>
                <w:rStyle w:val="a6"/>
                <w:rFonts w:asciiTheme="minorHAnsi" w:hAnsiTheme="minorHAnsi"/>
                <w:szCs w:val="22"/>
              </w:rPr>
              <w:endnoteReference w:id="20"/>
            </w:r>
          </w:p>
        </w:tc>
      </w:tr>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D7578">
              <w:rPr>
                <w:rStyle w:val="NormalBoldChar"/>
                <w:rFonts w:asciiTheme="minorHAnsi" w:eastAsia="Calibri" w:hAnsiTheme="minorHAnsi"/>
                <w:sz w:val="22"/>
                <w:szCs w:val="22"/>
              </w:rPr>
              <w:t>αυτοκάθαρση»)</w:t>
            </w:r>
            <w:r w:rsidRPr="009D7578">
              <w:rPr>
                <w:rStyle w:val="NormalBoldChar"/>
                <w:rFonts w:asciiTheme="minorHAnsi" w:eastAsia="Calibri" w:hAnsiTheme="minorHAnsi"/>
                <w:sz w:val="22"/>
                <w:szCs w:val="22"/>
                <w:vertAlign w:val="superscript"/>
              </w:rPr>
              <w:endnoteReference w:id="21"/>
            </w:r>
            <w:r w:rsidRPr="009D7578">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szCs w:val="22"/>
              </w:rPr>
              <w:t xml:space="preserve">[] Ναι [] Όχι </w:t>
            </w:r>
          </w:p>
        </w:tc>
      </w:tr>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Εάν ναι,</w:t>
            </w:r>
            <w:r w:rsidRPr="009D7578">
              <w:rPr>
                <w:rFonts w:asciiTheme="minorHAnsi" w:hAnsiTheme="minorHAnsi"/>
                <w:szCs w:val="22"/>
                <w:lang w:val="el-GR"/>
              </w:rPr>
              <w:t xml:space="preserve"> περιγράψτε τα μέτρα που </w:t>
            </w:r>
            <w:r w:rsidRPr="009D7578">
              <w:rPr>
                <w:rFonts w:asciiTheme="minorHAnsi" w:hAnsiTheme="minorHAnsi"/>
                <w:szCs w:val="22"/>
                <w:lang w:val="el-GR"/>
              </w:rPr>
              <w:lastRenderedPageBreak/>
              <w:t>λήφθηκαν</w:t>
            </w:r>
            <w:r w:rsidRPr="009D7578">
              <w:rPr>
                <w:rStyle w:val="a6"/>
                <w:rFonts w:asciiTheme="minorHAnsi" w:hAnsiTheme="minorHAnsi"/>
                <w:szCs w:val="22"/>
              </w:rPr>
              <w:endnoteReference w:id="22"/>
            </w:r>
            <w:r w:rsidRPr="009D7578">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szCs w:val="22"/>
              </w:rPr>
              <w:lastRenderedPageBreak/>
              <w:t>[……]</w:t>
            </w:r>
          </w:p>
        </w:tc>
      </w:tr>
    </w:tbl>
    <w:p w:rsidR="005C5DD1" w:rsidRPr="009D7578" w:rsidRDefault="005C5DD1" w:rsidP="005C5DD1">
      <w:pPr>
        <w:pageBreakBefore/>
        <w:jc w:val="center"/>
        <w:rPr>
          <w:rFonts w:asciiTheme="minorHAnsi" w:hAnsiTheme="minorHAnsi"/>
          <w:szCs w:val="22"/>
          <w:lang w:val="el-GR"/>
        </w:rPr>
      </w:pPr>
      <w:r w:rsidRPr="009D7578">
        <w:rPr>
          <w:rFonts w:asciiTheme="minorHAnsi" w:hAnsiTheme="minorHAnsi"/>
          <w:b/>
          <w:bCs/>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C5DD1" w:rsidRPr="009D7578" w:rsidTr="004651A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b/>
                <w:i/>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b/>
                <w:i/>
                <w:szCs w:val="22"/>
              </w:rPr>
              <w:t>Απάντηση:</w:t>
            </w:r>
          </w:p>
        </w:tc>
      </w:tr>
      <w:tr w:rsidR="005C5DD1" w:rsidRPr="009D7578" w:rsidTr="004651A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1) Ο οικονομικός φορέας έχει εκπληρώσει όλες </w:t>
            </w:r>
            <w:r w:rsidRPr="009D7578">
              <w:rPr>
                <w:rFonts w:asciiTheme="minorHAnsi" w:hAnsiTheme="minorHAnsi"/>
                <w:b/>
                <w:szCs w:val="22"/>
                <w:lang w:val="el-GR"/>
              </w:rPr>
              <w:t>τις υποχρεώσεις του όσον αφορά την πληρωμή φόρων ή εισφορών κοινωνικής ασφάλισης</w:t>
            </w:r>
            <w:r w:rsidRPr="009D7578">
              <w:rPr>
                <w:rStyle w:val="12"/>
                <w:rFonts w:asciiTheme="minorHAnsi" w:hAnsiTheme="minorHAnsi"/>
                <w:szCs w:val="22"/>
              </w:rPr>
              <w:endnoteReference w:id="23"/>
            </w:r>
            <w:r w:rsidRPr="009D7578">
              <w:rPr>
                <w:rFonts w:asciiTheme="minorHAnsi" w:hAnsiTheme="minorHAnsi"/>
                <w:b/>
                <w:szCs w:val="22"/>
                <w:lang w:val="el-GR"/>
              </w:rPr>
              <w:t>,</w:t>
            </w:r>
            <w:r w:rsidRPr="009D7578">
              <w:rPr>
                <w:rFonts w:asciiTheme="minorHAnsi" w:hAnsiTheme="minorHAnsi"/>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szCs w:val="22"/>
              </w:rPr>
              <w:t xml:space="preserve">[] Ναι [] Όχι </w:t>
            </w:r>
          </w:p>
        </w:tc>
      </w:tr>
      <w:tr w:rsidR="005C5DD1" w:rsidRPr="009D7578" w:rsidTr="004651A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C5DD1" w:rsidRPr="009D7578" w:rsidRDefault="005C5DD1" w:rsidP="004651A6">
            <w:pPr>
              <w:snapToGrid w:val="0"/>
              <w:spacing w:after="0"/>
              <w:rPr>
                <w:rFonts w:asciiTheme="minorHAnsi" w:hAnsiTheme="minorHAnsi"/>
                <w:szCs w:val="22"/>
                <w:lang w:val="el-GR"/>
              </w:rPr>
            </w:pPr>
          </w:p>
          <w:p w:rsidR="005C5DD1" w:rsidRPr="009D7578" w:rsidRDefault="005C5DD1" w:rsidP="004651A6">
            <w:pPr>
              <w:snapToGrid w:val="0"/>
              <w:spacing w:after="0"/>
              <w:rPr>
                <w:rFonts w:asciiTheme="minorHAnsi" w:hAnsiTheme="minorHAnsi"/>
                <w:szCs w:val="22"/>
                <w:lang w:val="el-GR"/>
              </w:rPr>
            </w:pPr>
          </w:p>
          <w:p w:rsidR="005C5DD1" w:rsidRPr="009D7578" w:rsidRDefault="005C5DD1" w:rsidP="004651A6">
            <w:pPr>
              <w:snapToGrid w:val="0"/>
              <w:spacing w:after="0"/>
              <w:rPr>
                <w:rFonts w:asciiTheme="minorHAnsi" w:hAnsiTheme="minorHAnsi"/>
                <w:szCs w:val="22"/>
                <w:lang w:val="el-GR"/>
              </w:rPr>
            </w:pPr>
          </w:p>
          <w:p w:rsidR="005C5DD1" w:rsidRPr="009D7578" w:rsidRDefault="005C5DD1" w:rsidP="004651A6">
            <w:pPr>
              <w:snapToGrid w:val="0"/>
              <w:spacing w:after="0"/>
              <w:rPr>
                <w:rFonts w:asciiTheme="minorHAnsi" w:hAnsiTheme="minorHAnsi"/>
                <w:szCs w:val="22"/>
                <w:lang w:val="el-GR"/>
              </w:rPr>
            </w:pPr>
            <w:r w:rsidRPr="009D7578">
              <w:rPr>
                <w:rFonts w:asciiTheme="minorHAnsi" w:hAnsiTheme="minorHAnsi"/>
                <w:szCs w:val="22"/>
                <w:lang w:val="el-GR"/>
              </w:rPr>
              <w:t xml:space="preserve">Εάν όχι αναφέρετε: </w:t>
            </w:r>
          </w:p>
          <w:p w:rsidR="005C5DD1" w:rsidRPr="009D7578" w:rsidRDefault="005C5DD1" w:rsidP="004651A6">
            <w:pPr>
              <w:snapToGrid w:val="0"/>
              <w:spacing w:after="0"/>
              <w:rPr>
                <w:rFonts w:asciiTheme="minorHAnsi" w:hAnsiTheme="minorHAnsi"/>
                <w:szCs w:val="22"/>
                <w:lang w:val="el-GR"/>
              </w:rPr>
            </w:pPr>
            <w:r w:rsidRPr="009D7578">
              <w:rPr>
                <w:rFonts w:asciiTheme="minorHAnsi" w:hAnsiTheme="minorHAnsi"/>
                <w:szCs w:val="22"/>
                <w:lang w:val="el-GR"/>
              </w:rPr>
              <w:t>α) Χώρα ή κράτος μέλος για το οποίο πρόκειται:</w:t>
            </w:r>
          </w:p>
          <w:p w:rsidR="005C5DD1" w:rsidRPr="009D7578" w:rsidRDefault="005C5DD1" w:rsidP="004651A6">
            <w:pPr>
              <w:snapToGrid w:val="0"/>
              <w:spacing w:after="0"/>
              <w:rPr>
                <w:rFonts w:asciiTheme="minorHAnsi" w:hAnsiTheme="minorHAnsi"/>
                <w:szCs w:val="22"/>
                <w:lang w:val="el-GR"/>
              </w:rPr>
            </w:pPr>
            <w:r w:rsidRPr="009D7578">
              <w:rPr>
                <w:rFonts w:asciiTheme="minorHAnsi" w:hAnsiTheme="minorHAnsi"/>
                <w:szCs w:val="22"/>
                <w:lang w:val="el-GR"/>
              </w:rPr>
              <w:t>β) Ποιο είναι το σχετικό ποσό;</w:t>
            </w:r>
          </w:p>
          <w:p w:rsidR="005C5DD1" w:rsidRPr="009D7578" w:rsidRDefault="005C5DD1" w:rsidP="004651A6">
            <w:pPr>
              <w:snapToGrid w:val="0"/>
              <w:spacing w:after="0"/>
              <w:rPr>
                <w:rFonts w:asciiTheme="minorHAnsi" w:hAnsiTheme="minorHAnsi"/>
                <w:szCs w:val="22"/>
                <w:lang w:val="el-GR"/>
              </w:rPr>
            </w:pPr>
            <w:r w:rsidRPr="009D7578">
              <w:rPr>
                <w:rFonts w:asciiTheme="minorHAnsi" w:hAnsiTheme="minorHAnsi"/>
                <w:szCs w:val="22"/>
                <w:lang w:val="el-GR"/>
              </w:rPr>
              <w:t>γ)Πως διαπιστώθηκε η αθέτηση των υποχρεώσεων;</w:t>
            </w:r>
          </w:p>
          <w:p w:rsidR="005C5DD1" w:rsidRPr="009D7578" w:rsidRDefault="005C5DD1" w:rsidP="004651A6">
            <w:pPr>
              <w:snapToGrid w:val="0"/>
              <w:spacing w:after="0"/>
              <w:rPr>
                <w:rFonts w:asciiTheme="minorHAnsi" w:hAnsiTheme="minorHAnsi"/>
                <w:szCs w:val="22"/>
                <w:lang w:val="el-GR"/>
              </w:rPr>
            </w:pPr>
            <w:r w:rsidRPr="009D7578">
              <w:rPr>
                <w:rFonts w:asciiTheme="minorHAnsi" w:hAnsiTheme="minorHAnsi"/>
                <w:szCs w:val="22"/>
                <w:lang w:val="el-GR"/>
              </w:rPr>
              <w:t>1) Μέσω δικαστικής ή διοικητικής απόφασης;</w:t>
            </w:r>
          </w:p>
          <w:p w:rsidR="005C5DD1" w:rsidRPr="009D7578" w:rsidRDefault="005C5DD1" w:rsidP="004651A6">
            <w:pPr>
              <w:snapToGrid w:val="0"/>
              <w:spacing w:after="0"/>
              <w:rPr>
                <w:rFonts w:asciiTheme="minorHAnsi" w:hAnsiTheme="minorHAnsi"/>
                <w:szCs w:val="22"/>
                <w:lang w:val="el-GR"/>
              </w:rPr>
            </w:pPr>
            <w:r w:rsidRPr="009D7578">
              <w:rPr>
                <w:rFonts w:asciiTheme="minorHAnsi" w:hAnsiTheme="minorHAnsi"/>
                <w:b/>
                <w:szCs w:val="22"/>
                <w:lang w:val="el-GR"/>
              </w:rPr>
              <w:t xml:space="preserve">- </w:t>
            </w:r>
            <w:r w:rsidRPr="009D7578">
              <w:rPr>
                <w:rFonts w:asciiTheme="minorHAnsi" w:hAnsiTheme="minorHAnsi"/>
                <w:szCs w:val="22"/>
                <w:lang w:val="el-GR"/>
              </w:rPr>
              <w:t>Η εν λόγω απόφαση είναι τελεσίδικη και δεσμευτική;</w:t>
            </w:r>
          </w:p>
          <w:p w:rsidR="005C5DD1" w:rsidRPr="009D7578" w:rsidRDefault="005C5DD1" w:rsidP="004651A6">
            <w:pPr>
              <w:snapToGrid w:val="0"/>
              <w:spacing w:after="0"/>
              <w:rPr>
                <w:rFonts w:asciiTheme="minorHAnsi" w:hAnsiTheme="minorHAnsi"/>
                <w:szCs w:val="22"/>
                <w:lang w:val="el-GR"/>
              </w:rPr>
            </w:pPr>
            <w:r w:rsidRPr="009D7578">
              <w:rPr>
                <w:rFonts w:asciiTheme="minorHAnsi" w:hAnsiTheme="minorHAnsi"/>
                <w:szCs w:val="22"/>
                <w:lang w:val="el-GR"/>
              </w:rPr>
              <w:t>- Αναφέρατε την ημερομηνία καταδίκης ή έκδοσης απόφασης</w:t>
            </w:r>
          </w:p>
          <w:p w:rsidR="005C5DD1" w:rsidRPr="009D7578" w:rsidRDefault="005C5DD1" w:rsidP="004651A6">
            <w:pPr>
              <w:snapToGrid w:val="0"/>
              <w:spacing w:after="0"/>
              <w:rPr>
                <w:rFonts w:asciiTheme="minorHAnsi" w:hAnsiTheme="minorHAnsi"/>
                <w:szCs w:val="22"/>
                <w:lang w:val="el-GR"/>
              </w:rPr>
            </w:pPr>
            <w:r w:rsidRPr="009D7578">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5C5DD1" w:rsidRPr="009D7578" w:rsidRDefault="005C5DD1" w:rsidP="004651A6">
            <w:pPr>
              <w:snapToGrid w:val="0"/>
              <w:spacing w:after="0"/>
              <w:jc w:val="left"/>
              <w:rPr>
                <w:rFonts w:asciiTheme="minorHAnsi" w:hAnsiTheme="minorHAnsi"/>
                <w:szCs w:val="22"/>
                <w:lang w:val="el-GR"/>
              </w:rPr>
            </w:pPr>
            <w:r w:rsidRPr="009D7578">
              <w:rPr>
                <w:rFonts w:asciiTheme="minorHAnsi" w:hAnsiTheme="minorHAnsi"/>
                <w:szCs w:val="22"/>
                <w:lang w:val="el-GR"/>
              </w:rPr>
              <w:t>2) Με άλλα μέσα; Διευκρινήστε:</w:t>
            </w:r>
          </w:p>
          <w:p w:rsidR="005C5DD1" w:rsidRPr="009D7578" w:rsidRDefault="005C5DD1" w:rsidP="004651A6">
            <w:pPr>
              <w:snapToGrid w:val="0"/>
              <w:spacing w:after="0"/>
              <w:jc w:val="left"/>
              <w:rPr>
                <w:rFonts w:asciiTheme="minorHAnsi" w:hAnsiTheme="minorHAnsi"/>
                <w:b/>
                <w:bCs/>
                <w:szCs w:val="22"/>
                <w:lang w:val="el-GR"/>
              </w:rPr>
            </w:pPr>
            <w:r w:rsidRPr="009D7578">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D7578">
              <w:rPr>
                <w:rStyle w:val="12"/>
                <w:rFonts w:asciiTheme="minorHAnsi" w:hAnsiTheme="minorHAnsi"/>
                <w:szCs w:val="22"/>
              </w:rPr>
              <w:endnoteReference w:id="24"/>
            </w:r>
          </w:p>
        </w:tc>
        <w:tc>
          <w:tcPr>
            <w:tcW w:w="2247"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jc w:val="left"/>
              <w:rPr>
                <w:rFonts w:asciiTheme="minorHAnsi" w:hAnsiTheme="minorHAnsi"/>
                <w:szCs w:val="22"/>
              </w:rPr>
            </w:pPr>
            <w:r w:rsidRPr="009D7578">
              <w:rPr>
                <w:rFonts w:asciiTheme="minorHAnsi" w:hAnsiTheme="minorHAnsi"/>
                <w:b/>
                <w:bCs/>
                <w:szCs w:val="22"/>
              </w:rPr>
              <w:t>ΦΟΡΟΙ</w:t>
            </w:r>
          </w:p>
          <w:p w:rsidR="005C5DD1" w:rsidRPr="009D7578" w:rsidRDefault="005C5DD1" w:rsidP="004651A6">
            <w:pPr>
              <w:spacing w:after="0"/>
              <w:rPr>
                <w:rFonts w:asciiTheme="minorHAnsi" w:hAnsiTheme="minorHAnsi"/>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jc w:val="left"/>
              <w:rPr>
                <w:rFonts w:asciiTheme="minorHAnsi" w:hAnsiTheme="minorHAnsi"/>
                <w:szCs w:val="22"/>
              </w:rPr>
            </w:pPr>
            <w:r w:rsidRPr="009D7578">
              <w:rPr>
                <w:rFonts w:asciiTheme="minorHAnsi" w:hAnsiTheme="minorHAnsi"/>
                <w:b/>
                <w:bCs/>
                <w:szCs w:val="22"/>
              </w:rPr>
              <w:t>ΕΙΣΦΟΡΕΣ ΚΟΙΝΩΝΙΚΗΣ ΑΣΦΑΛΙΣΗΣ</w:t>
            </w:r>
          </w:p>
        </w:tc>
      </w:tr>
      <w:tr w:rsidR="005C5DD1" w:rsidRPr="009D7578" w:rsidTr="004651A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C5DD1" w:rsidRPr="009D7578" w:rsidRDefault="005C5DD1" w:rsidP="004651A6">
            <w:pPr>
              <w:snapToGrid w:val="0"/>
              <w:spacing w:after="0"/>
              <w:rPr>
                <w:rFonts w:asciiTheme="minorHAnsi" w:hAnsiTheme="minorHAnsi"/>
                <w:szCs w:val="22"/>
              </w:rPr>
            </w:pPr>
          </w:p>
        </w:tc>
        <w:tc>
          <w:tcPr>
            <w:tcW w:w="2247" w:type="dxa"/>
            <w:tcBorders>
              <w:left w:val="single" w:sz="4" w:space="0" w:color="000000"/>
              <w:bottom w:val="single" w:sz="4" w:space="0" w:color="000000"/>
            </w:tcBorders>
            <w:shd w:val="clear" w:color="auto" w:fill="auto"/>
          </w:tcPr>
          <w:p w:rsidR="005C5DD1" w:rsidRPr="009D7578" w:rsidRDefault="005C5DD1" w:rsidP="004651A6">
            <w:pPr>
              <w:snapToGrid w:val="0"/>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α)[……]·</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β)[……]</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γ.1) [] Ναι [] Όχι </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 Ναι [] Όχι </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γ.2)[……]·</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δ) [] Ναι [] Όχι </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Εάν ναι, να αναφερθούν λεπτομερείς πληροφορίες</w:t>
            </w:r>
          </w:p>
          <w:p w:rsidR="005C5DD1" w:rsidRPr="009D7578" w:rsidRDefault="005C5DD1" w:rsidP="004651A6">
            <w:pPr>
              <w:spacing w:after="0"/>
              <w:rPr>
                <w:rFonts w:asciiTheme="minorHAnsi" w:hAnsiTheme="minorHAnsi"/>
                <w:szCs w:val="22"/>
              </w:rPr>
            </w:pPr>
            <w:r w:rsidRPr="009D7578">
              <w:rPr>
                <w:rFonts w:asciiTheme="minorHAnsi" w:hAnsiTheme="minorHAnsi"/>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5C5DD1" w:rsidRPr="009D7578" w:rsidRDefault="005C5DD1" w:rsidP="004651A6">
            <w:pPr>
              <w:snapToGrid w:val="0"/>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α)[……]·</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β)[……]</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γ.1) [] Ναι [] Όχι </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 Ναι [] Όχι </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γ.2)[……]·</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δ) [] Ναι [] Όχι </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Εάν ναι, να αναφερθούν λεπτομερείς πληροφορίες</w:t>
            </w:r>
          </w:p>
          <w:p w:rsidR="005C5DD1" w:rsidRPr="009D7578" w:rsidRDefault="005C5DD1" w:rsidP="004651A6">
            <w:pPr>
              <w:spacing w:after="0"/>
              <w:rPr>
                <w:rFonts w:asciiTheme="minorHAnsi" w:hAnsiTheme="minorHAnsi"/>
                <w:szCs w:val="22"/>
              </w:rPr>
            </w:pPr>
            <w:r w:rsidRPr="009D7578">
              <w:rPr>
                <w:rFonts w:asciiTheme="minorHAnsi" w:hAnsiTheme="minorHAnsi"/>
                <w:szCs w:val="22"/>
              </w:rPr>
              <w:t>[……]</w:t>
            </w:r>
          </w:p>
        </w:tc>
      </w:tr>
      <w:tr w:rsidR="005C5DD1" w:rsidRPr="009D7578" w:rsidTr="004651A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jc w:val="left"/>
              <w:rPr>
                <w:rFonts w:asciiTheme="minorHAnsi" w:hAnsiTheme="minorHAnsi"/>
                <w:i/>
                <w:szCs w:val="22"/>
                <w:lang w:val="el-GR"/>
              </w:rPr>
            </w:pPr>
            <w:r w:rsidRPr="009D7578">
              <w:rPr>
                <w:rFonts w:asciiTheme="minorHAnsi" w:hAnsiTheme="minorHAnsi"/>
                <w:i/>
                <w:szCs w:val="22"/>
                <w:lang w:val="el-GR"/>
              </w:rPr>
              <w:t>(διαδικτυακή διεύθυνση, αρχή ή φορέας έκδοσης, επακριβή στοιχεία αναφοράς των εγγράφων):</w:t>
            </w:r>
            <w:r w:rsidRPr="009D7578">
              <w:rPr>
                <w:rStyle w:val="a6"/>
                <w:rFonts w:asciiTheme="minorHAnsi" w:hAnsiTheme="minorHAnsi"/>
                <w:i/>
                <w:szCs w:val="22"/>
                <w:lang w:val="el-GR"/>
              </w:rPr>
              <w:t xml:space="preserve"> </w:t>
            </w:r>
            <w:r w:rsidRPr="009D7578">
              <w:rPr>
                <w:rStyle w:val="a6"/>
                <w:rFonts w:asciiTheme="minorHAnsi" w:hAnsiTheme="minorHAnsi"/>
                <w:szCs w:val="22"/>
              </w:rPr>
              <w:endnoteReference w:id="25"/>
            </w:r>
          </w:p>
          <w:p w:rsidR="005C5DD1" w:rsidRPr="009D7578" w:rsidRDefault="005C5DD1" w:rsidP="004651A6">
            <w:pPr>
              <w:spacing w:after="0"/>
              <w:jc w:val="left"/>
              <w:rPr>
                <w:rFonts w:asciiTheme="minorHAnsi" w:hAnsiTheme="minorHAnsi"/>
                <w:szCs w:val="22"/>
              </w:rPr>
            </w:pPr>
            <w:r w:rsidRPr="009D7578">
              <w:rPr>
                <w:rFonts w:asciiTheme="minorHAnsi" w:hAnsiTheme="minorHAnsi"/>
                <w:i/>
                <w:szCs w:val="22"/>
              </w:rPr>
              <w:t>[……][……][……]</w:t>
            </w:r>
          </w:p>
        </w:tc>
      </w:tr>
    </w:tbl>
    <w:p w:rsidR="005C5DD1" w:rsidRPr="009D7578" w:rsidRDefault="005C5DD1" w:rsidP="000A4736">
      <w:pPr>
        <w:pStyle w:val="normalwithoutspacing"/>
        <w:rPr>
          <w:rFonts w:asciiTheme="minorHAnsi" w:hAnsiTheme="minorHAnsi" w:cs="Times New Roman"/>
          <w:i/>
          <w:color w:val="FF0000"/>
          <w:szCs w:val="22"/>
        </w:rPr>
      </w:pPr>
    </w:p>
    <w:p w:rsidR="005C5DD1" w:rsidRPr="009D7578" w:rsidRDefault="005C5DD1" w:rsidP="005C5DD1">
      <w:pPr>
        <w:pageBreakBefore/>
        <w:jc w:val="center"/>
        <w:rPr>
          <w:rFonts w:asciiTheme="minorHAnsi" w:hAnsiTheme="minorHAnsi"/>
          <w:szCs w:val="22"/>
          <w:lang w:val="el-GR"/>
        </w:rPr>
      </w:pPr>
      <w:r w:rsidRPr="009D7578">
        <w:rPr>
          <w:rFonts w:asciiTheme="minorHAnsi" w:hAnsiTheme="minorHAnsi"/>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b/>
                <w:i/>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b/>
                <w:i/>
                <w:szCs w:val="22"/>
              </w:rPr>
              <w:t>Απάντηση:</w:t>
            </w:r>
          </w:p>
        </w:tc>
      </w:tr>
      <w:tr w:rsidR="005C5DD1" w:rsidRPr="009D7578" w:rsidTr="004651A6">
        <w:tc>
          <w:tcPr>
            <w:tcW w:w="4479" w:type="dxa"/>
            <w:vMerge w:val="restart"/>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Ο οικονομικός φορέας έχει,</w:t>
            </w:r>
            <w:r w:rsidRPr="009D7578">
              <w:rPr>
                <w:rFonts w:asciiTheme="minorHAnsi" w:hAnsiTheme="minorHAnsi"/>
                <w:b/>
                <w:szCs w:val="22"/>
                <w:lang w:val="el-GR"/>
              </w:rPr>
              <w:t xml:space="preserve"> εν γνώσει του</w:t>
            </w:r>
            <w:r w:rsidRPr="009D7578">
              <w:rPr>
                <w:rFonts w:asciiTheme="minorHAnsi" w:hAnsiTheme="minorHAnsi"/>
                <w:szCs w:val="22"/>
                <w:lang w:val="el-GR"/>
              </w:rPr>
              <w:t xml:space="preserve">, αθετήσει </w:t>
            </w:r>
            <w:r w:rsidRPr="009D7578">
              <w:rPr>
                <w:rFonts w:asciiTheme="minorHAnsi" w:hAnsiTheme="minorHAnsi"/>
                <w:b/>
                <w:szCs w:val="22"/>
                <w:lang w:val="el-GR"/>
              </w:rPr>
              <w:t xml:space="preserve">τις υποχρεώσεις του </w:t>
            </w:r>
            <w:r w:rsidRPr="009D7578">
              <w:rPr>
                <w:rFonts w:asciiTheme="minorHAnsi" w:hAnsiTheme="minorHAnsi"/>
                <w:szCs w:val="22"/>
                <w:lang w:val="el-GR"/>
              </w:rPr>
              <w:t xml:space="preserve">στους τομείς του </w:t>
            </w:r>
            <w:r w:rsidRPr="009D7578">
              <w:rPr>
                <w:rFonts w:asciiTheme="minorHAnsi" w:hAnsiTheme="minorHAnsi"/>
                <w:b/>
                <w:szCs w:val="22"/>
                <w:lang w:val="el-GR"/>
              </w:rPr>
              <w:t>περιβαλλοντικού, κοινωνικού και εργατικού δικαίου</w:t>
            </w:r>
            <w:r w:rsidRPr="009D7578">
              <w:rPr>
                <w:rStyle w:val="12"/>
                <w:rFonts w:asciiTheme="minorHAnsi" w:hAnsiTheme="minorHAnsi"/>
                <w:szCs w:val="22"/>
              </w:rPr>
              <w:endnoteReference w:id="26"/>
            </w:r>
            <w:r w:rsidRPr="009D7578">
              <w:rPr>
                <w:rFonts w:asciiTheme="minorHAnsi" w:hAnsiTheme="minorHAnsi"/>
                <w:b/>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szCs w:val="22"/>
              </w:rPr>
              <w:t>[] Ναι [] Όχι</w:t>
            </w:r>
          </w:p>
        </w:tc>
      </w:tr>
      <w:tr w:rsidR="005C5DD1" w:rsidRPr="00233A9D" w:rsidTr="004651A6">
        <w:trPr>
          <w:trHeight w:val="405"/>
        </w:trPr>
        <w:tc>
          <w:tcPr>
            <w:tcW w:w="4479" w:type="dxa"/>
            <w:vMerge/>
            <w:tcBorders>
              <w:top w:val="single" w:sz="4" w:space="0" w:color="000000"/>
              <w:left w:val="single" w:sz="4" w:space="0" w:color="000000"/>
              <w:bottom w:val="single" w:sz="4" w:space="0" w:color="000000"/>
            </w:tcBorders>
            <w:shd w:val="clear" w:color="auto" w:fill="auto"/>
          </w:tcPr>
          <w:p w:rsidR="005C5DD1" w:rsidRPr="009D7578" w:rsidRDefault="005C5DD1" w:rsidP="004651A6">
            <w:pPr>
              <w:snapToGrid w:val="0"/>
              <w:spacing w:after="0"/>
              <w:rPr>
                <w:rFonts w:asciiTheme="minorHAnsi" w:hAnsi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napToGrid w:val="0"/>
              <w:spacing w:after="0"/>
              <w:jc w:val="left"/>
              <w:rPr>
                <w:rFonts w:asciiTheme="minorHAnsi" w:hAnsiTheme="minorHAnsi"/>
                <w:b/>
                <w:szCs w:val="22"/>
                <w:lang w:val="el-GR"/>
              </w:rPr>
            </w:pPr>
          </w:p>
          <w:p w:rsidR="005C5DD1" w:rsidRPr="009D7578" w:rsidRDefault="005C5DD1" w:rsidP="004651A6">
            <w:pPr>
              <w:spacing w:after="0"/>
              <w:jc w:val="left"/>
              <w:rPr>
                <w:rFonts w:asciiTheme="minorHAnsi" w:hAnsiTheme="minorHAnsi"/>
                <w:b/>
                <w:szCs w:val="22"/>
                <w:lang w:val="el-GR"/>
              </w:rPr>
            </w:pP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b/>
                <w:szCs w:val="22"/>
                <w:lang w:val="el-GR"/>
              </w:rPr>
              <w:t>Εάν ναι</w:t>
            </w:r>
            <w:r w:rsidRPr="009D7578">
              <w:rPr>
                <w:rFonts w:asciiTheme="minorHAnsi" w:hAnsi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 Ναι [] Όχι</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b/>
                <w:szCs w:val="22"/>
                <w:lang w:val="el-GR"/>
              </w:rPr>
              <w:t>Εάν το έχει πράξει,</w:t>
            </w:r>
            <w:r w:rsidRPr="009D7578">
              <w:rPr>
                <w:rFonts w:asciiTheme="minorHAnsi" w:hAnsiTheme="minorHAnsi"/>
                <w:szCs w:val="22"/>
                <w:lang w:val="el-GR"/>
              </w:rPr>
              <w:t xml:space="preserve"> περιγράψτε τα μέτρα που λήφθηκαν: […….............]</w:t>
            </w:r>
          </w:p>
        </w:tc>
      </w:tr>
      <w:tr w:rsidR="005C5DD1" w:rsidRPr="00233A9D"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Βρίσκεται ο οικονομικός φορέας σε οποιαδήποτε από τις ακόλουθες καταστάσεις</w:t>
            </w:r>
            <w:r w:rsidRPr="009D7578">
              <w:rPr>
                <w:rStyle w:val="12"/>
                <w:rFonts w:asciiTheme="minorHAnsi" w:hAnsiTheme="minorHAnsi"/>
                <w:szCs w:val="22"/>
              </w:rPr>
              <w:endnoteReference w:id="27"/>
            </w:r>
            <w:r w:rsidRPr="009D7578">
              <w:rPr>
                <w:rFonts w:asciiTheme="minorHAnsi" w:hAnsiTheme="minorHAnsi"/>
                <w:szCs w:val="22"/>
                <w:lang w:val="el-GR"/>
              </w:rPr>
              <w:t xml:space="preserve"> :</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α) πτώχευση, ή </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β) διαδικασία εξυγίανσης, ή</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γ) ειδική εκκαθάριση, ή</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δ) αναγκαστική διαχείριση από εκκαθαριστή ή από το δικαστήριο, ή</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ε) έχει υπαχθεί σε διαδικασία πτωχευτικού συμβιβασμού, ή </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στ) αναστολή επιχειρηματικών δραστηριοτήτων, ή </w:t>
            </w:r>
          </w:p>
          <w:p w:rsidR="005C5DD1" w:rsidRPr="009D7578" w:rsidRDefault="005C5DD1" w:rsidP="004651A6">
            <w:pPr>
              <w:spacing w:after="0"/>
              <w:rPr>
                <w:rFonts w:asciiTheme="minorHAnsi" w:hAnsiTheme="minorHAnsi"/>
                <w:szCs w:val="22"/>
                <w:lang w:val="el-GR"/>
              </w:rPr>
            </w:pPr>
            <w:r w:rsidRPr="009D7578">
              <w:rPr>
                <w:rFonts w:asciiTheme="minorHAnsi" w:hAnsi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Εάν ναι:</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Παραθέστε λεπτομερή στοιχεία:</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D7578">
              <w:rPr>
                <w:rFonts w:asciiTheme="minorHAnsi" w:hAnsiTheme="minorHAnsi"/>
                <w:szCs w:val="22"/>
                <w:lang w:val="el-GR"/>
              </w:rPr>
              <w:t>συνέχε</w:t>
            </w:r>
            <w:proofErr w:type="spellEnd"/>
            <w:r w:rsidRPr="009D7578">
              <w:rPr>
                <w:rFonts w:asciiTheme="minorHAnsi" w:hAnsiTheme="minorHAnsi"/>
                <w:szCs w:val="22"/>
                <w:lang w:val="el-GR"/>
              </w:rPr>
              <w:t xml:space="preserve"> συνέχιση της επιχειρηματικής του λειτουργίας υπό αυτές </w:t>
            </w:r>
            <w:proofErr w:type="spellStart"/>
            <w:r w:rsidRPr="009D7578">
              <w:rPr>
                <w:rFonts w:asciiTheme="minorHAnsi" w:hAnsiTheme="minorHAnsi"/>
                <w:szCs w:val="22"/>
                <w:lang w:val="el-GR"/>
              </w:rPr>
              <w:t>αυτές</w:t>
            </w:r>
            <w:proofErr w:type="spellEnd"/>
            <w:r w:rsidRPr="009D7578">
              <w:rPr>
                <w:rFonts w:asciiTheme="minorHAnsi" w:hAnsiTheme="minorHAnsi"/>
                <w:szCs w:val="22"/>
                <w:lang w:val="el-GR"/>
              </w:rPr>
              <w:t xml:space="preserve"> τις περιστάσεις</w:t>
            </w:r>
            <w:r w:rsidRPr="009D7578">
              <w:rPr>
                <w:rStyle w:val="12"/>
                <w:rFonts w:asciiTheme="minorHAnsi" w:hAnsiTheme="minorHAnsi"/>
                <w:szCs w:val="22"/>
              </w:rPr>
              <w:endnoteReference w:id="28"/>
            </w:r>
            <w:r w:rsidRPr="009D7578">
              <w:rPr>
                <w:rStyle w:val="12"/>
                <w:rFonts w:asciiTheme="minorHAnsi" w:hAnsiTheme="minorHAnsi"/>
                <w:szCs w:val="22"/>
                <w:lang w:val="el-GR"/>
              </w:rPr>
              <w:t xml:space="preserve"> </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napToGrid w:val="0"/>
              <w:spacing w:after="0"/>
              <w:jc w:val="left"/>
              <w:rPr>
                <w:rFonts w:asciiTheme="minorHAnsi" w:hAnsiTheme="minorHAnsi"/>
                <w:szCs w:val="22"/>
                <w:lang w:val="el-GR"/>
              </w:rPr>
            </w:pPr>
            <w:r w:rsidRPr="009D7578">
              <w:rPr>
                <w:rFonts w:asciiTheme="minorHAnsi" w:hAnsiTheme="minorHAnsi"/>
                <w:szCs w:val="22"/>
                <w:lang w:val="el-GR"/>
              </w:rPr>
              <w:t>[] Ναι [] Όχι</w:t>
            </w:r>
          </w:p>
          <w:p w:rsidR="005C5DD1" w:rsidRPr="009D7578" w:rsidRDefault="005C5DD1" w:rsidP="004651A6">
            <w:pPr>
              <w:snapToGrid w:val="0"/>
              <w:spacing w:after="0"/>
              <w:jc w:val="left"/>
              <w:rPr>
                <w:rFonts w:asciiTheme="minorHAnsi" w:hAnsiTheme="minorHAnsi"/>
                <w:szCs w:val="22"/>
                <w:lang w:val="el-GR"/>
              </w:rPr>
            </w:pPr>
          </w:p>
          <w:p w:rsidR="005C5DD1" w:rsidRPr="009D7578" w:rsidRDefault="005C5DD1" w:rsidP="004651A6">
            <w:pPr>
              <w:snapToGrid w:val="0"/>
              <w:spacing w:after="0"/>
              <w:jc w:val="left"/>
              <w:rPr>
                <w:rFonts w:asciiTheme="minorHAnsi" w:hAnsiTheme="minorHAnsi"/>
                <w:szCs w:val="22"/>
                <w:lang w:val="el-GR"/>
              </w:rPr>
            </w:pPr>
          </w:p>
          <w:p w:rsidR="005C5DD1" w:rsidRPr="009D7578" w:rsidRDefault="005C5DD1" w:rsidP="004651A6">
            <w:pPr>
              <w:snapToGrid w:val="0"/>
              <w:spacing w:after="0"/>
              <w:jc w:val="left"/>
              <w:rPr>
                <w:rFonts w:asciiTheme="minorHAnsi" w:hAnsiTheme="minorHAnsi"/>
                <w:szCs w:val="22"/>
                <w:lang w:val="el-GR"/>
              </w:rPr>
            </w:pPr>
          </w:p>
          <w:p w:rsidR="005C5DD1" w:rsidRPr="009D7578" w:rsidRDefault="005C5DD1" w:rsidP="004651A6">
            <w:pPr>
              <w:snapToGrid w:val="0"/>
              <w:spacing w:after="0"/>
              <w:jc w:val="left"/>
              <w:rPr>
                <w:rFonts w:asciiTheme="minorHAnsi" w:hAnsiTheme="minorHAnsi"/>
                <w:szCs w:val="22"/>
                <w:lang w:val="el-GR"/>
              </w:rPr>
            </w:pPr>
          </w:p>
          <w:p w:rsidR="005C5DD1" w:rsidRPr="009D7578" w:rsidRDefault="005C5DD1" w:rsidP="004651A6">
            <w:pPr>
              <w:snapToGrid w:val="0"/>
              <w:spacing w:after="0"/>
              <w:jc w:val="left"/>
              <w:rPr>
                <w:rFonts w:asciiTheme="minorHAnsi" w:hAnsiTheme="minorHAnsi"/>
                <w:szCs w:val="22"/>
                <w:lang w:val="el-GR"/>
              </w:rPr>
            </w:pPr>
          </w:p>
          <w:p w:rsidR="005C5DD1" w:rsidRPr="009D7578" w:rsidRDefault="005C5DD1" w:rsidP="004651A6">
            <w:pPr>
              <w:snapToGrid w:val="0"/>
              <w:spacing w:after="0"/>
              <w:jc w:val="left"/>
              <w:rPr>
                <w:rFonts w:asciiTheme="minorHAnsi" w:hAnsiTheme="minorHAnsi"/>
                <w:szCs w:val="22"/>
                <w:lang w:val="el-GR"/>
              </w:rPr>
            </w:pPr>
          </w:p>
          <w:p w:rsidR="005C5DD1" w:rsidRPr="009D7578" w:rsidRDefault="005C5DD1" w:rsidP="004651A6">
            <w:pPr>
              <w:snapToGrid w:val="0"/>
              <w:spacing w:after="0"/>
              <w:jc w:val="left"/>
              <w:rPr>
                <w:rFonts w:asciiTheme="minorHAnsi" w:hAnsiTheme="minorHAnsi"/>
                <w:szCs w:val="22"/>
                <w:lang w:val="el-GR"/>
              </w:rPr>
            </w:pPr>
          </w:p>
          <w:p w:rsidR="005C5DD1" w:rsidRPr="009D7578" w:rsidRDefault="005C5DD1" w:rsidP="004651A6">
            <w:pPr>
              <w:snapToGrid w:val="0"/>
              <w:spacing w:after="0"/>
              <w:jc w:val="left"/>
              <w:rPr>
                <w:rFonts w:asciiTheme="minorHAnsi" w:hAnsiTheme="minorHAnsi"/>
                <w:szCs w:val="22"/>
                <w:lang w:val="el-GR"/>
              </w:rPr>
            </w:pPr>
          </w:p>
          <w:p w:rsidR="005C5DD1" w:rsidRPr="009D7578" w:rsidRDefault="005C5DD1" w:rsidP="004651A6">
            <w:pPr>
              <w:snapToGrid w:val="0"/>
              <w:spacing w:after="0"/>
              <w:jc w:val="left"/>
              <w:rPr>
                <w:rFonts w:asciiTheme="minorHAnsi" w:hAnsiTheme="minorHAnsi"/>
                <w:szCs w:val="22"/>
                <w:lang w:val="el-GR"/>
              </w:rPr>
            </w:pPr>
          </w:p>
          <w:p w:rsidR="005C5DD1" w:rsidRPr="009D7578" w:rsidRDefault="005C5DD1" w:rsidP="004651A6">
            <w:pPr>
              <w:snapToGrid w:val="0"/>
              <w:spacing w:after="0"/>
              <w:jc w:val="left"/>
              <w:rPr>
                <w:rFonts w:asciiTheme="minorHAnsi" w:hAnsiTheme="minorHAnsi"/>
                <w:szCs w:val="22"/>
                <w:lang w:val="el-GR"/>
              </w:rPr>
            </w:pPr>
          </w:p>
          <w:p w:rsidR="005C5DD1" w:rsidRPr="009D7578" w:rsidRDefault="005C5DD1" w:rsidP="004651A6">
            <w:pPr>
              <w:snapToGrid w:val="0"/>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w:t>
            </w: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i/>
                <w:szCs w:val="22"/>
                <w:lang w:val="el-GR"/>
              </w:rPr>
              <w:t>(διαδικτυακή διεύθυνση, αρχή ή φορέας έκδοσης, επακριβή στοιχεία αναφοράς των εγγράφων): [……][……][……]</w:t>
            </w:r>
          </w:p>
        </w:tc>
      </w:tr>
      <w:tr w:rsidR="005C5DD1" w:rsidRPr="009D7578" w:rsidTr="004651A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Style w:val="NormalBoldChar"/>
                <w:rFonts w:asciiTheme="minorHAnsi" w:eastAsia="Calibri" w:hAnsiTheme="minorHAnsi"/>
                <w:sz w:val="22"/>
                <w:szCs w:val="22"/>
              </w:rPr>
              <w:t xml:space="preserve">Έχει διαπράξει ο </w:t>
            </w:r>
            <w:r w:rsidRPr="009D7578">
              <w:rPr>
                <w:rFonts w:asciiTheme="minorHAnsi" w:hAnsiTheme="minorHAnsi"/>
                <w:szCs w:val="22"/>
                <w:lang w:val="el-GR"/>
              </w:rPr>
              <w:t xml:space="preserve">οικονομικός φορέας </w:t>
            </w:r>
            <w:r w:rsidRPr="009D7578">
              <w:rPr>
                <w:rFonts w:asciiTheme="minorHAnsi" w:hAnsiTheme="minorHAnsi"/>
                <w:b/>
                <w:szCs w:val="22"/>
                <w:lang w:val="el-GR"/>
              </w:rPr>
              <w:t>σοβαρό επαγγελματικό παράπτωμα</w:t>
            </w:r>
            <w:r w:rsidRPr="009D7578">
              <w:rPr>
                <w:rStyle w:val="12"/>
                <w:rFonts w:asciiTheme="minorHAnsi" w:hAnsiTheme="minorHAnsi"/>
                <w:szCs w:val="22"/>
              </w:rPr>
              <w:endnoteReference w:id="29"/>
            </w: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Εάν ναι</w:t>
            </w:r>
            <w:r w:rsidRPr="009D7578">
              <w:rPr>
                <w:rFonts w:asciiTheme="minorHAnsi" w:hAnsi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jc w:val="left"/>
              <w:rPr>
                <w:rFonts w:asciiTheme="minorHAnsi" w:hAnsiTheme="minorHAnsi"/>
                <w:szCs w:val="22"/>
              </w:rPr>
            </w:pPr>
            <w:r w:rsidRPr="009D7578">
              <w:rPr>
                <w:rFonts w:asciiTheme="minorHAnsi" w:hAnsiTheme="minorHAnsi"/>
                <w:szCs w:val="22"/>
              </w:rPr>
              <w:t>[] Ναι [] Όχι</w:t>
            </w:r>
          </w:p>
          <w:p w:rsidR="005C5DD1" w:rsidRPr="009D7578" w:rsidRDefault="005C5DD1" w:rsidP="004651A6">
            <w:pPr>
              <w:spacing w:after="0"/>
              <w:rPr>
                <w:rFonts w:asciiTheme="minorHAnsi" w:hAnsiTheme="minorHAnsi"/>
                <w:szCs w:val="22"/>
              </w:rPr>
            </w:pPr>
          </w:p>
          <w:p w:rsidR="005C5DD1" w:rsidRPr="009D7578" w:rsidRDefault="005C5DD1" w:rsidP="004651A6">
            <w:pPr>
              <w:spacing w:after="0"/>
              <w:rPr>
                <w:rFonts w:asciiTheme="minorHAnsi" w:hAnsiTheme="minorHAnsi"/>
                <w:szCs w:val="22"/>
              </w:rPr>
            </w:pPr>
            <w:r w:rsidRPr="009D7578">
              <w:rPr>
                <w:rFonts w:asciiTheme="minorHAnsi" w:hAnsiTheme="minorHAnsi"/>
                <w:szCs w:val="22"/>
              </w:rPr>
              <w:t>[.......................]</w:t>
            </w:r>
          </w:p>
          <w:p w:rsidR="005C5DD1" w:rsidRPr="009D7578" w:rsidRDefault="005C5DD1" w:rsidP="004651A6">
            <w:pPr>
              <w:spacing w:after="0"/>
              <w:rPr>
                <w:rFonts w:asciiTheme="minorHAnsi" w:hAnsiTheme="minorHAnsi"/>
                <w:szCs w:val="22"/>
              </w:rPr>
            </w:pPr>
          </w:p>
        </w:tc>
      </w:tr>
      <w:tr w:rsidR="005C5DD1" w:rsidRPr="009D7578" w:rsidTr="004651A6">
        <w:trPr>
          <w:trHeight w:val="257"/>
        </w:trPr>
        <w:tc>
          <w:tcPr>
            <w:tcW w:w="4479" w:type="dxa"/>
            <w:vMerge/>
            <w:tcBorders>
              <w:left w:val="single" w:sz="4" w:space="0" w:color="000000"/>
              <w:bottom w:val="single" w:sz="4" w:space="0" w:color="000000"/>
            </w:tcBorders>
            <w:shd w:val="clear" w:color="auto" w:fill="auto"/>
          </w:tcPr>
          <w:p w:rsidR="005C5DD1" w:rsidRPr="009D7578" w:rsidRDefault="005C5DD1" w:rsidP="004651A6">
            <w:pPr>
              <w:snapToGrid w:val="0"/>
              <w:spacing w:after="0"/>
              <w:rPr>
                <w:rFonts w:asciiTheme="minorHAnsi" w:hAnsiTheme="minorHAnsi"/>
                <w:szCs w:val="22"/>
              </w:rPr>
            </w:pPr>
          </w:p>
        </w:tc>
        <w:tc>
          <w:tcPr>
            <w:tcW w:w="4510" w:type="dxa"/>
            <w:tcBorders>
              <w:left w:val="single" w:sz="4" w:space="0" w:color="000000"/>
              <w:bottom w:val="single" w:sz="4" w:space="0" w:color="000000"/>
              <w:right w:val="single" w:sz="4" w:space="0" w:color="000000"/>
            </w:tcBorders>
            <w:shd w:val="clear" w:color="auto" w:fill="auto"/>
          </w:tcPr>
          <w:p w:rsidR="005C5DD1" w:rsidRPr="009D7578" w:rsidRDefault="005C5DD1" w:rsidP="004651A6">
            <w:pPr>
              <w:snapToGrid w:val="0"/>
              <w:spacing w:after="0"/>
              <w:rPr>
                <w:rFonts w:asciiTheme="minorHAnsi" w:hAnsiTheme="minorHAnsi"/>
                <w:b/>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Εάν ναι</w:t>
            </w:r>
            <w:r w:rsidRPr="009D7578">
              <w:rPr>
                <w:rFonts w:asciiTheme="minorHAnsi" w:hAnsiTheme="minorHAnsi"/>
                <w:szCs w:val="22"/>
                <w:lang w:val="el-GR"/>
              </w:rPr>
              <w:t xml:space="preserve">, έχει λάβει ο οικονομικός φορέας μέτρα αυτοκάθαρσης; </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 Ναι [] Όχι</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b/>
                <w:szCs w:val="22"/>
                <w:lang w:val="el-GR"/>
              </w:rPr>
              <w:t>Εάν το έχει πράξει,</w:t>
            </w:r>
            <w:r w:rsidRPr="009D7578">
              <w:rPr>
                <w:rFonts w:asciiTheme="minorHAnsi" w:hAnsiTheme="minorHAnsi"/>
                <w:szCs w:val="22"/>
                <w:lang w:val="el-GR"/>
              </w:rPr>
              <w:t xml:space="preserve"> περιγράψτε τα μέτρα που λήφθηκαν: </w:t>
            </w:r>
          </w:p>
          <w:p w:rsidR="005C5DD1" w:rsidRPr="009D7578" w:rsidRDefault="005C5DD1" w:rsidP="004651A6">
            <w:pPr>
              <w:spacing w:after="0"/>
              <w:jc w:val="left"/>
              <w:rPr>
                <w:rFonts w:asciiTheme="minorHAnsi" w:hAnsiTheme="minorHAnsi"/>
                <w:szCs w:val="22"/>
              </w:rPr>
            </w:pPr>
            <w:r w:rsidRPr="009D7578">
              <w:rPr>
                <w:rFonts w:asciiTheme="minorHAnsi" w:hAnsiTheme="minorHAnsi"/>
                <w:szCs w:val="22"/>
              </w:rPr>
              <w:t>[..........……]</w:t>
            </w:r>
          </w:p>
        </w:tc>
      </w:tr>
      <w:tr w:rsidR="005C5DD1" w:rsidRPr="009D7578" w:rsidTr="004651A6">
        <w:trPr>
          <w:trHeight w:val="1544"/>
        </w:trPr>
        <w:tc>
          <w:tcPr>
            <w:tcW w:w="4479" w:type="dxa"/>
            <w:vMerge w:val="restart"/>
            <w:tcBorders>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Style w:val="NormalBoldChar"/>
                <w:rFonts w:asciiTheme="minorHAnsi" w:eastAsia="Calibri" w:hAnsiTheme="minorHAnsi"/>
                <w:sz w:val="22"/>
                <w:szCs w:val="22"/>
              </w:rPr>
              <w:lastRenderedPageBreak/>
              <w:t>Έχει συνάψει</w:t>
            </w:r>
            <w:r w:rsidRPr="009D7578">
              <w:rPr>
                <w:rFonts w:asciiTheme="minorHAnsi" w:hAnsiTheme="minorHAnsi"/>
                <w:szCs w:val="22"/>
                <w:lang w:val="el-GR"/>
              </w:rPr>
              <w:t xml:space="preserve"> ο οικονομικός φορέας </w:t>
            </w:r>
            <w:r w:rsidRPr="009D7578">
              <w:rPr>
                <w:rFonts w:asciiTheme="minorHAnsi" w:hAnsiTheme="minorHAnsi"/>
                <w:b/>
                <w:szCs w:val="22"/>
                <w:lang w:val="el-GR"/>
              </w:rPr>
              <w:t>συμφωνίες</w:t>
            </w:r>
            <w:r w:rsidRPr="009D7578">
              <w:rPr>
                <w:rFonts w:asciiTheme="minorHAnsi" w:hAnsiTheme="minorHAnsi"/>
                <w:szCs w:val="22"/>
                <w:lang w:val="el-GR"/>
              </w:rPr>
              <w:t xml:space="preserve"> με άλλους οικονομικούς φορείς </w:t>
            </w:r>
            <w:r w:rsidRPr="009D7578">
              <w:rPr>
                <w:rFonts w:asciiTheme="minorHAnsi" w:hAnsiTheme="minorHAnsi"/>
                <w:b/>
                <w:szCs w:val="22"/>
                <w:lang w:val="el-GR"/>
              </w:rPr>
              <w:t>με σκοπό τη στρέβλωση του ανταγωνισμού</w:t>
            </w: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Εάν ναι</w:t>
            </w:r>
            <w:r w:rsidRPr="009D7578">
              <w:rPr>
                <w:rFonts w:asciiTheme="minorHAnsi" w:hAnsiTheme="minorHAnsi"/>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C5DD1" w:rsidRPr="009D7578" w:rsidRDefault="005C5DD1" w:rsidP="004651A6">
            <w:pPr>
              <w:spacing w:after="0"/>
              <w:jc w:val="left"/>
              <w:rPr>
                <w:rFonts w:asciiTheme="minorHAnsi" w:hAnsiTheme="minorHAnsi"/>
                <w:szCs w:val="22"/>
              </w:rPr>
            </w:pPr>
            <w:r w:rsidRPr="009D7578">
              <w:rPr>
                <w:rFonts w:asciiTheme="minorHAnsi" w:hAnsiTheme="minorHAnsi"/>
                <w:szCs w:val="22"/>
              </w:rPr>
              <w:t>[] Ναι [] Όχι</w:t>
            </w: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r w:rsidRPr="009D7578">
              <w:rPr>
                <w:rFonts w:asciiTheme="minorHAnsi" w:hAnsiTheme="minorHAnsi"/>
                <w:szCs w:val="22"/>
              </w:rPr>
              <w:t>[…...........]</w:t>
            </w:r>
          </w:p>
        </w:tc>
      </w:tr>
      <w:tr w:rsidR="005C5DD1" w:rsidRPr="009D7578" w:rsidTr="004651A6">
        <w:trPr>
          <w:trHeight w:val="514"/>
        </w:trPr>
        <w:tc>
          <w:tcPr>
            <w:tcW w:w="4479" w:type="dxa"/>
            <w:vMerge/>
            <w:tcBorders>
              <w:left w:val="single" w:sz="4" w:space="0" w:color="000000"/>
              <w:bottom w:val="single" w:sz="4" w:space="0" w:color="000000"/>
            </w:tcBorders>
            <w:shd w:val="clear" w:color="auto" w:fill="auto"/>
          </w:tcPr>
          <w:p w:rsidR="005C5DD1" w:rsidRPr="009D7578" w:rsidRDefault="005C5DD1" w:rsidP="004651A6">
            <w:pPr>
              <w:snapToGrid w:val="0"/>
              <w:spacing w:after="0"/>
              <w:rPr>
                <w:rFonts w:asciiTheme="minorHAnsi" w:hAnsi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Εάν ναι</w:t>
            </w:r>
            <w:r w:rsidRPr="009D7578">
              <w:rPr>
                <w:rFonts w:asciiTheme="minorHAnsi" w:hAnsiTheme="minorHAnsi"/>
                <w:szCs w:val="22"/>
                <w:lang w:val="el-GR"/>
              </w:rPr>
              <w:t xml:space="preserve">, έχει λάβει ο οικονομικός φορέας μέτρα αυτοκάθαρσης; </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 Ναι [] Όχι</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b/>
                <w:szCs w:val="22"/>
                <w:lang w:val="el-GR"/>
              </w:rPr>
              <w:t>Εάν το έχει πράξει,</w:t>
            </w:r>
            <w:r w:rsidRPr="009D7578">
              <w:rPr>
                <w:rFonts w:asciiTheme="minorHAnsi" w:hAnsiTheme="minorHAnsi"/>
                <w:szCs w:val="22"/>
                <w:lang w:val="el-GR"/>
              </w:rPr>
              <w:t xml:space="preserve"> περιγράψτε τα μέτρα που λήφθηκαν:</w:t>
            </w:r>
          </w:p>
          <w:p w:rsidR="005C5DD1" w:rsidRPr="009D7578" w:rsidRDefault="005C5DD1" w:rsidP="004651A6">
            <w:pPr>
              <w:spacing w:after="0"/>
              <w:jc w:val="left"/>
              <w:rPr>
                <w:rFonts w:asciiTheme="minorHAnsi" w:hAnsiTheme="minorHAnsi"/>
                <w:szCs w:val="22"/>
              </w:rPr>
            </w:pPr>
            <w:r w:rsidRPr="009D7578">
              <w:rPr>
                <w:rFonts w:asciiTheme="minorHAnsi" w:hAnsiTheme="minorHAnsi"/>
                <w:szCs w:val="22"/>
              </w:rPr>
              <w:t>[……]</w:t>
            </w:r>
          </w:p>
        </w:tc>
      </w:tr>
      <w:tr w:rsidR="005C5DD1" w:rsidRPr="009D7578" w:rsidTr="004651A6">
        <w:trPr>
          <w:trHeight w:val="1316"/>
        </w:trPr>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Style w:val="NormalBoldChar"/>
                <w:rFonts w:asciiTheme="minorHAnsi" w:eastAsia="Calibri" w:hAnsiTheme="minorHAnsi"/>
                <w:sz w:val="22"/>
                <w:szCs w:val="22"/>
              </w:rPr>
              <w:t xml:space="preserve">Γνωρίζει ο οικονομικός φορέας την ύπαρξη τυχόν </w:t>
            </w:r>
            <w:r w:rsidRPr="009D7578">
              <w:rPr>
                <w:rFonts w:asciiTheme="minorHAnsi" w:hAnsiTheme="minorHAnsi"/>
                <w:b/>
                <w:szCs w:val="22"/>
                <w:lang w:val="el-GR"/>
              </w:rPr>
              <w:t>σύγκρουσης συμφερόντων</w:t>
            </w:r>
            <w:r w:rsidRPr="009D7578">
              <w:rPr>
                <w:rStyle w:val="a6"/>
                <w:rFonts w:asciiTheme="minorHAnsi" w:hAnsiTheme="minorHAnsi"/>
                <w:b/>
                <w:szCs w:val="22"/>
              </w:rPr>
              <w:endnoteReference w:id="30"/>
            </w:r>
            <w:r w:rsidRPr="009D7578">
              <w:rPr>
                <w:rFonts w:asciiTheme="minorHAnsi" w:hAnsiTheme="minorHAnsi"/>
                <w:szCs w:val="22"/>
                <w:lang w:val="el-GR"/>
              </w:rPr>
              <w:t>, λόγω της συμμετοχής του στη διαδικασία ανάθεσης της σύμβασης;</w:t>
            </w:r>
          </w:p>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Εάν ναι</w:t>
            </w:r>
            <w:r w:rsidRPr="009D7578">
              <w:rPr>
                <w:rFonts w:asciiTheme="minorHAnsi" w:hAnsi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jc w:val="left"/>
              <w:rPr>
                <w:rFonts w:asciiTheme="minorHAnsi" w:hAnsiTheme="minorHAnsi"/>
                <w:szCs w:val="22"/>
              </w:rPr>
            </w:pPr>
            <w:r w:rsidRPr="009D7578">
              <w:rPr>
                <w:rFonts w:asciiTheme="minorHAnsi" w:hAnsiTheme="minorHAnsi"/>
                <w:szCs w:val="22"/>
              </w:rPr>
              <w:t>[] Ναι [] Όχι</w:t>
            </w: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r w:rsidRPr="009D7578">
              <w:rPr>
                <w:rFonts w:asciiTheme="minorHAnsi" w:hAnsiTheme="minorHAnsi"/>
                <w:szCs w:val="22"/>
              </w:rPr>
              <w:t>[.........…]</w:t>
            </w:r>
          </w:p>
        </w:tc>
      </w:tr>
      <w:tr w:rsidR="005C5DD1" w:rsidRPr="009D7578" w:rsidTr="004651A6">
        <w:trPr>
          <w:trHeight w:val="416"/>
        </w:trPr>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Style w:val="NormalBoldChar"/>
                <w:rFonts w:asciiTheme="minorHAnsi" w:eastAsia="Calibri" w:hAnsiTheme="minorHAnsi"/>
                <w:sz w:val="22"/>
                <w:szCs w:val="22"/>
              </w:rPr>
              <w:t xml:space="preserve">Έχει παράσχει ο οικονομικός φορέας ή </w:t>
            </w:r>
            <w:r w:rsidRPr="009D7578">
              <w:rPr>
                <w:rFonts w:asciiTheme="minorHAnsi" w:hAnsiTheme="minorHAnsi"/>
                <w:szCs w:val="22"/>
                <w:lang w:val="el-GR"/>
              </w:rPr>
              <w:t xml:space="preserve">επιχείρηση συνδεδεμένη με αυτόν </w:t>
            </w:r>
            <w:r w:rsidRPr="009D7578">
              <w:rPr>
                <w:rFonts w:asciiTheme="minorHAnsi" w:hAnsiTheme="minorHAnsi"/>
                <w:b/>
                <w:szCs w:val="22"/>
                <w:lang w:val="el-GR"/>
              </w:rPr>
              <w:t>συμβουλές</w:t>
            </w:r>
            <w:r w:rsidRPr="009D7578">
              <w:rPr>
                <w:rFonts w:asciiTheme="minorHAnsi" w:hAnsiTheme="minorHAnsi"/>
                <w:szCs w:val="22"/>
                <w:lang w:val="el-GR"/>
              </w:rPr>
              <w:t xml:space="preserve"> στην αναθέτουσα αρχή ή στον αναθέτοντα φορέα ή έχει με άλλο τρόπο </w:t>
            </w:r>
            <w:r w:rsidRPr="009D7578">
              <w:rPr>
                <w:rFonts w:asciiTheme="minorHAnsi" w:hAnsiTheme="minorHAnsi"/>
                <w:b/>
                <w:szCs w:val="22"/>
                <w:lang w:val="el-GR"/>
              </w:rPr>
              <w:t>αναμειχθεί στην προετοιμασία</w:t>
            </w:r>
            <w:r w:rsidRPr="009D7578">
              <w:rPr>
                <w:rFonts w:asciiTheme="minorHAnsi" w:hAnsiTheme="minorHAnsi"/>
                <w:szCs w:val="22"/>
                <w:lang w:val="el-GR"/>
              </w:rPr>
              <w:t xml:space="preserve"> της διαδικασίας σύναψης της σύμβασης</w:t>
            </w:r>
            <w:r w:rsidRPr="009D7578">
              <w:rPr>
                <w:rStyle w:val="12"/>
                <w:rFonts w:asciiTheme="minorHAnsi" w:hAnsiTheme="minorHAnsi"/>
                <w:szCs w:val="22"/>
              </w:rPr>
              <w:endnoteReference w:id="31"/>
            </w: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Εάν ναι</w:t>
            </w:r>
            <w:r w:rsidRPr="009D7578">
              <w:rPr>
                <w:rFonts w:asciiTheme="minorHAnsi" w:hAnsi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jc w:val="left"/>
              <w:rPr>
                <w:rFonts w:asciiTheme="minorHAnsi" w:hAnsiTheme="minorHAnsi"/>
                <w:szCs w:val="22"/>
              </w:rPr>
            </w:pPr>
            <w:r w:rsidRPr="009D7578">
              <w:rPr>
                <w:rFonts w:asciiTheme="minorHAnsi" w:hAnsiTheme="minorHAnsi"/>
                <w:szCs w:val="22"/>
              </w:rPr>
              <w:t>[] Ναι [] Όχι</w:t>
            </w: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r w:rsidRPr="009D7578">
              <w:rPr>
                <w:rFonts w:asciiTheme="minorHAnsi" w:hAnsiTheme="minorHAnsi"/>
                <w:szCs w:val="22"/>
              </w:rPr>
              <w:t>[...................…]</w:t>
            </w:r>
          </w:p>
        </w:tc>
      </w:tr>
      <w:tr w:rsidR="005C5DD1" w:rsidRPr="009D7578" w:rsidTr="004651A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Έχει επιδείξει ο οικονομικός φορέας σοβαρή ή επαναλαμβανόμενη πλημμέλεια</w:t>
            </w:r>
            <w:r w:rsidRPr="009D7578">
              <w:rPr>
                <w:rStyle w:val="12"/>
                <w:rFonts w:asciiTheme="minorHAnsi" w:hAnsiTheme="minorHAnsi"/>
                <w:szCs w:val="22"/>
              </w:rPr>
              <w:endnoteReference w:id="32"/>
            </w:r>
            <w:r w:rsidRPr="009D7578">
              <w:rPr>
                <w:rFonts w:asciiTheme="minorHAnsi" w:hAnsi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Εάν ναι</w:t>
            </w:r>
            <w:r w:rsidRPr="009D7578">
              <w:rPr>
                <w:rFonts w:asciiTheme="minorHAnsi" w:hAnsi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jc w:val="left"/>
              <w:rPr>
                <w:rFonts w:asciiTheme="minorHAnsi" w:hAnsiTheme="minorHAnsi"/>
                <w:szCs w:val="22"/>
              </w:rPr>
            </w:pPr>
            <w:r w:rsidRPr="009D7578">
              <w:rPr>
                <w:rFonts w:asciiTheme="minorHAnsi" w:hAnsiTheme="minorHAnsi"/>
                <w:szCs w:val="22"/>
              </w:rPr>
              <w:t>[] Ναι [] Όχι</w:t>
            </w: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p>
          <w:p w:rsidR="005C5DD1" w:rsidRPr="009D7578" w:rsidRDefault="005C5DD1" w:rsidP="004651A6">
            <w:pPr>
              <w:spacing w:after="0"/>
              <w:jc w:val="left"/>
              <w:rPr>
                <w:rFonts w:asciiTheme="minorHAnsi" w:hAnsiTheme="minorHAnsi"/>
                <w:szCs w:val="22"/>
              </w:rPr>
            </w:pPr>
            <w:r w:rsidRPr="009D7578">
              <w:rPr>
                <w:rFonts w:asciiTheme="minorHAnsi" w:hAnsiTheme="minorHAnsi"/>
                <w:szCs w:val="22"/>
              </w:rPr>
              <w:t>[….................]</w:t>
            </w:r>
          </w:p>
        </w:tc>
      </w:tr>
      <w:tr w:rsidR="005C5DD1" w:rsidRPr="009D7578" w:rsidTr="004651A6">
        <w:trPr>
          <w:trHeight w:val="931"/>
        </w:trPr>
        <w:tc>
          <w:tcPr>
            <w:tcW w:w="4479" w:type="dxa"/>
            <w:vMerge/>
            <w:tcBorders>
              <w:top w:val="single" w:sz="4" w:space="0" w:color="000000"/>
              <w:left w:val="single" w:sz="4" w:space="0" w:color="000000"/>
              <w:bottom w:val="single" w:sz="4" w:space="0" w:color="000000"/>
            </w:tcBorders>
            <w:shd w:val="clear" w:color="auto" w:fill="auto"/>
          </w:tcPr>
          <w:p w:rsidR="005C5DD1" w:rsidRPr="009D7578" w:rsidRDefault="005C5DD1" w:rsidP="004651A6">
            <w:pPr>
              <w:snapToGrid w:val="0"/>
              <w:spacing w:after="0"/>
              <w:rPr>
                <w:rFonts w:asciiTheme="minorHAnsi" w:hAnsi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b/>
                <w:szCs w:val="22"/>
                <w:lang w:val="el-GR"/>
              </w:rPr>
              <w:t>Εάν ναι</w:t>
            </w:r>
            <w:r w:rsidRPr="009D7578">
              <w:rPr>
                <w:rFonts w:asciiTheme="minorHAnsi" w:hAnsiTheme="minorHAnsi"/>
                <w:szCs w:val="22"/>
                <w:lang w:val="el-GR"/>
              </w:rPr>
              <w:t xml:space="preserve">, έχει λάβει ο οικονομικός φορέας μέτρα αυτοκάθαρσης; </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 Ναι [] Όχι</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b/>
                <w:szCs w:val="22"/>
                <w:lang w:val="el-GR"/>
              </w:rPr>
              <w:t>Εάν το έχει πράξει,</w:t>
            </w:r>
            <w:r w:rsidRPr="009D7578">
              <w:rPr>
                <w:rFonts w:asciiTheme="minorHAnsi" w:hAnsiTheme="minorHAnsi"/>
                <w:szCs w:val="22"/>
                <w:lang w:val="el-GR"/>
              </w:rPr>
              <w:t xml:space="preserve"> περιγράψτε τα μέτρα που λήφθηκαν:</w:t>
            </w:r>
          </w:p>
          <w:p w:rsidR="005C5DD1" w:rsidRPr="009D7578" w:rsidRDefault="005C5DD1" w:rsidP="004651A6">
            <w:pPr>
              <w:spacing w:after="0"/>
              <w:jc w:val="left"/>
              <w:rPr>
                <w:rFonts w:asciiTheme="minorHAnsi" w:hAnsiTheme="minorHAnsi"/>
                <w:szCs w:val="22"/>
              </w:rPr>
            </w:pPr>
            <w:r w:rsidRPr="009D7578">
              <w:rPr>
                <w:rFonts w:asciiTheme="minorHAnsi" w:hAnsiTheme="minorHAnsi"/>
                <w:szCs w:val="22"/>
              </w:rPr>
              <w:t>[……]</w:t>
            </w:r>
          </w:p>
        </w:tc>
      </w:tr>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Μπορεί ο οικονομικός φορέας να επιβεβαιώσει ότι:</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β) δεν έχει αποκρύψει τις πληροφορίες αυτές,</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γ) ήταν σε θέση να υποβάλλει χωρίς καθυστέρηση τα δικαιολογητικά που απαιτούνται από την αναθέτουσα </w:t>
            </w:r>
            <w:r w:rsidRPr="009D7578">
              <w:rPr>
                <w:rFonts w:asciiTheme="minorHAnsi" w:hAnsiTheme="minorHAnsi"/>
                <w:szCs w:val="22"/>
                <w:lang w:val="el-GR"/>
              </w:rPr>
              <w:lastRenderedPageBreak/>
              <w:t xml:space="preserve">αρχή/αναθέτοντα φορέα </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jc w:val="left"/>
              <w:rPr>
                <w:rFonts w:asciiTheme="minorHAnsi" w:hAnsiTheme="minorHAnsi"/>
                <w:szCs w:val="22"/>
              </w:rPr>
            </w:pPr>
            <w:r w:rsidRPr="009D7578">
              <w:rPr>
                <w:rFonts w:asciiTheme="minorHAnsi" w:hAnsiTheme="minorHAnsi"/>
                <w:szCs w:val="22"/>
              </w:rPr>
              <w:lastRenderedPageBreak/>
              <w:t>[] Ναι [] Όχι</w:t>
            </w:r>
          </w:p>
        </w:tc>
      </w:tr>
    </w:tbl>
    <w:p w:rsidR="005C5DD1" w:rsidRPr="009D7578" w:rsidRDefault="005C5DD1" w:rsidP="000A4736">
      <w:pPr>
        <w:pStyle w:val="normalwithoutspacing"/>
        <w:rPr>
          <w:rFonts w:asciiTheme="minorHAnsi" w:hAnsiTheme="minorHAnsi" w:cs="Times New Roman"/>
          <w:i/>
          <w:color w:val="FF0000"/>
          <w:szCs w:val="22"/>
        </w:rPr>
      </w:pPr>
    </w:p>
    <w:p w:rsidR="005C5DD1" w:rsidRPr="009D7578" w:rsidRDefault="005C5DD1" w:rsidP="005C5DD1">
      <w:pPr>
        <w:pageBreakBefore/>
        <w:jc w:val="center"/>
        <w:rPr>
          <w:rFonts w:asciiTheme="minorHAnsi" w:hAnsiTheme="minorHAnsi"/>
          <w:szCs w:val="22"/>
        </w:rPr>
      </w:pPr>
      <w:r w:rsidRPr="009D7578">
        <w:rPr>
          <w:rFonts w:asciiTheme="minorHAnsi" w:hAnsiTheme="minorHAnsi"/>
          <w:b/>
          <w:bCs/>
          <w:szCs w:val="22"/>
        </w:rPr>
        <w:lastRenderedPageBreak/>
        <w:t xml:space="preserve">Δ. ΑΛΛΟΙ ΛΟΓΟΙ ΑΠΟΚΛΕΙΣΜΟΥ </w:t>
      </w:r>
    </w:p>
    <w:tbl>
      <w:tblPr>
        <w:tblW w:w="0" w:type="auto"/>
        <w:tblInd w:w="108" w:type="dxa"/>
        <w:tblLayout w:type="fixed"/>
        <w:tblLook w:val="0000"/>
      </w:tblPr>
      <w:tblGrid>
        <w:gridCol w:w="4479"/>
        <w:gridCol w:w="4510"/>
      </w:tblGrid>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b/>
                <w:i/>
                <w:szCs w:val="22"/>
                <w:lang w:val="el-GR"/>
              </w:rPr>
              <w:t>Ονομαστικοποίηση μετοχών εταιρειών που συνάπτουν δημόσιες συμβάσεις Άρθρο 8 παρ. 4 ν. 3310/2005</w:t>
            </w:r>
            <w:r w:rsidRPr="009D7578">
              <w:rPr>
                <w:rStyle w:val="12"/>
                <w:rFonts w:asciiTheme="minorHAnsi" w:hAnsiTheme="minorHAnsi"/>
                <w:szCs w:val="22"/>
              </w:rPr>
              <w:endnoteReference w:id="33"/>
            </w:r>
            <w:r w:rsidRPr="009D7578">
              <w:rPr>
                <w:rFonts w:asciiTheme="minorHAnsi" w:hAnsiTheme="minorHAnsi"/>
                <w:b/>
                <w: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b/>
                <w:i/>
                <w:szCs w:val="22"/>
              </w:rPr>
              <w:t>Απάντηση:</w:t>
            </w:r>
          </w:p>
        </w:tc>
      </w:tr>
      <w:tr w:rsidR="005C5DD1" w:rsidRPr="009D7578" w:rsidTr="004651A6">
        <w:trPr>
          <w:trHeight w:val="2199"/>
        </w:trPr>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 Ναι [] Όχι </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i/>
                <w:szCs w:val="22"/>
                <w:lang w:val="el-GR"/>
              </w:rPr>
              <w:t>(διαδικτυακή διεύθυνση, αρχή ή φορέας έκδοσης, επακριβή στοιχεία αναφοράς των εγγράφων): [……][……][……]</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b/>
                <w:i/>
                <w:szCs w:val="22"/>
                <w:lang w:val="el-GR"/>
              </w:rPr>
              <w:t>Εάν ναι</w:t>
            </w:r>
            <w:r w:rsidRPr="009D7578">
              <w:rPr>
                <w:rFonts w:asciiTheme="minorHAnsi" w:hAnsiTheme="minorHAnsi"/>
                <w:i/>
                <w:szCs w:val="22"/>
                <w:lang w:val="el-GR"/>
              </w:rPr>
              <w:t xml:space="preserve">, έχει λάβει ο οικονομικός φορέας μέτρα αυτοκάθαρσης; </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i/>
                <w:szCs w:val="22"/>
                <w:lang w:val="el-GR"/>
              </w:rPr>
              <w:t>[] Ναι [] Όχι</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b/>
                <w:i/>
                <w:szCs w:val="22"/>
                <w:lang w:val="el-GR"/>
              </w:rPr>
              <w:t>Εάν το έχει πράξει,</w:t>
            </w:r>
            <w:r w:rsidRPr="009D7578">
              <w:rPr>
                <w:rFonts w:asciiTheme="minorHAnsi" w:hAnsiTheme="minorHAnsi"/>
                <w:i/>
                <w:szCs w:val="22"/>
                <w:lang w:val="el-GR"/>
              </w:rPr>
              <w:t xml:space="preserve"> περιγράψτε τα μέτρα που λήφθηκαν: </w:t>
            </w:r>
          </w:p>
          <w:p w:rsidR="005C5DD1" w:rsidRPr="009D7578" w:rsidRDefault="005C5DD1" w:rsidP="004651A6">
            <w:pPr>
              <w:spacing w:after="0"/>
              <w:jc w:val="left"/>
              <w:rPr>
                <w:rFonts w:asciiTheme="minorHAnsi" w:hAnsiTheme="minorHAnsi"/>
                <w:szCs w:val="22"/>
              </w:rPr>
            </w:pPr>
            <w:r w:rsidRPr="009D7578">
              <w:rPr>
                <w:rFonts w:asciiTheme="minorHAnsi" w:hAnsiTheme="minorHAnsi"/>
                <w:i/>
                <w:szCs w:val="22"/>
              </w:rPr>
              <w:t>[……]</w:t>
            </w:r>
          </w:p>
        </w:tc>
      </w:tr>
    </w:tbl>
    <w:p w:rsidR="005C5DD1" w:rsidRPr="009D7578" w:rsidRDefault="005C5DD1" w:rsidP="000A4736">
      <w:pPr>
        <w:pStyle w:val="normalwithoutspacing"/>
        <w:rPr>
          <w:rFonts w:asciiTheme="minorHAnsi" w:hAnsiTheme="minorHAnsi" w:cs="Times New Roman"/>
          <w:i/>
          <w:color w:val="FF0000"/>
          <w:szCs w:val="22"/>
        </w:rPr>
      </w:pPr>
    </w:p>
    <w:p w:rsidR="005C5DD1" w:rsidRPr="009D7578" w:rsidRDefault="005C5DD1" w:rsidP="005C5DD1">
      <w:pPr>
        <w:pageBreakBefore/>
        <w:jc w:val="center"/>
        <w:rPr>
          <w:rFonts w:asciiTheme="minorHAnsi" w:hAnsiTheme="minorHAnsi"/>
          <w:szCs w:val="22"/>
          <w:lang w:val="el-GR"/>
        </w:rPr>
      </w:pPr>
      <w:r w:rsidRPr="009D7578">
        <w:rPr>
          <w:rFonts w:asciiTheme="minorHAnsi" w:hAnsiTheme="minorHAnsi"/>
          <w:b/>
          <w:bCs/>
          <w:szCs w:val="22"/>
          <w:u w:val="single"/>
          <w:lang w:val="el-GR"/>
        </w:rPr>
        <w:lastRenderedPageBreak/>
        <w:t xml:space="preserve">Μέρος </w:t>
      </w:r>
      <w:r w:rsidRPr="009D7578">
        <w:rPr>
          <w:rFonts w:asciiTheme="minorHAnsi" w:hAnsiTheme="minorHAnsi"/>
          <w:b/>
          <w:bCs/>
          <w:szCs w:val="22"/>
          <w:u w:val="single"/>
        </w:rPr>
        <w:t>IV</w:t>
      </w:r>
      <w:r w:rsidRPr="009D7578">
        <w:rPr>
          <w:rFonts w:asciiTheme="minorHAnsi" w:hAnsiTheme="minorHAnsi"/>
          <w:b/>
          <w:bCs/>
          <w:szCs w:val="22"/>
          <w:u w:val="single"/>
          <w:lang w:val="el-GR"/>
        </w:rPr>
        <w:t>: Κριτήρια επιλογής</w:t>
      </w:r>
    </w:p>
    <w:p w:rsidR="005C5DD1" w:rsidRPr="009D7578" w:rsidRDefault="005C5DD1" w:rsidP="005C5DD1">
      <w:pPr>
        <w:rPr>
          <w:rFonts w:asciiTheme="minorHAnsi" w:hAnsiTheme="minorHAnsi"/>
          <w:szCs w:val="22"/>
          <w:lang w:val="el-GR"/>
        </w:rPr>
      </w:pPr>
      <w:r w:rsidRPr="009D7578">
        <w:rPr>
          <w:rFonts w:asciiTheme="minorHAnsi" w:hAnsiTheme="minorHAnsi"/>
          <w:szCs w:val="22"/>
          <w:lang w:val="el-GR"/>
        </w:rPr>
        <w:t xml:space="preserve">Όσον αφορά τα κριτήρια επιλογής (ενότητα </w:t>
      </w:r>
      <w:r w:rsidRPr="009D7578">
        <w:rPr>
          <w:rFonts w:asciiTheme="minorHAnsi" w:hAnsiTheme="minorHAnsi" w:cs="Symbol"/>
          <w:szCs w:val="22"/>
        </w:rPr>
        <w:t></w:t>
      </w:r>
      <w:r w:rsidRPr="009D7578">
        <w:rPr>
          <w:rFonts w:asciiTheme="minorHAnsi" w:hAnsiTheme="minorHAnsi"/>
          <w:szCs w:val="22"/>
          <w:lang w:val="el-GR"/>
        </w:rPr>
        <w:t xml:space="preserve"> ή ενότητες Α έως Δ του παρόντος μέρους), ο οικονομικός φορέας δηλώνει ότι: </w:t>
      </w:r>
    </w:p>
    <w:p w:rsidR="005C5DD1" w:rsidRPr="009D7578" w:rsidRDefault="005C5DD1" w:rsidP="005C5DD1">
      <w:pPr>
        <w:jc w:val="center"/>
        <w:rPr>
          <w:rFonts w:asciiTheme="minorHAnsi" w:hAnsiTheme="minorHAnsi"/>
          <w:szCs w:val="22"/>
          <w:lang w:val="el-GR"/>
        </w:rPr>
      </w:pPr>
      <w:r w:rsidRPr="009D7578">
        <w:rPr>
          <w:rFonts w:asciiTheme="minorHAnsi" w:hAnsiTheme="minorHAnsi"/>
          <w:b/>
          <w:bCs/>
          <w:szCs w:val="22"/>
          <w:lang w:val="el-GR"/>
        </w:rPr>
        <w:t>α: Γενική ένδειξη για όλα τα κριτήρια επιλογής</w:t>
      </w:r>
    </w:p>
    <w:p w:rsidR="005C5DD1" w:rsidRPr="009D7578" w:rsidRDefault="005C5DD1" w:rsidP="005C5DD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Cs w:val="22"/>
          <w:lang w:val="el-GR"/>
        </w:rPr>
      </w:pPr>
      <w:r w:rsidRPr="009D7578">
        <w:rPr>
          <w:rFonts w:asciiTheme="minorHAnsi" w:hAnsiTheme="minorHAnsi"/>
          <w:b/>
          <w:i/>
          <w:szCs w:val="22"/>
          <w:lang w:val="el-GR"/>
        </w:rPr>
        <w:t xml:space="preserve">Ο οικονομικός φορέας πρέπει να συμπληρώσει αυτό το πεδίο </w:t>
      </w:r>
      <w:r w:rsidRPr="009D7578">
        <w:rPr>
          <w:rFonts w:asciiTheme="minorHAnsi" w:hAnsiTheme="minorHAnsi"/>
          <w:b/>
          <w:szCs w:val="22"/>
          <w:u w:val="single"/>
          <w:lang w:val="el-GR"/>
        </w:rPr>
        <w:t>μόνο</w:t>
      </w:r>
      <w:r w:rsidRPr="009D7578">
        <w:rPr>
          <w:rFonts w:asciiTheme="minorHAnsi" w:hAnsiTheme="minorHAnsi"/>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D7578">
        <w:rPr>
          <w:rFonts w:asciiTheme="minorHAnsi" w:hAnsiTheme="minorHAnsi"/>
          <w:b/>
          <w:i/>
          <w:szCs w:val="22"/>
          <w:lang w:val="en-US"/>
        </w:rPr>
        <w:t>a</w:t>
      </w:r>
      <w:r w:rsidRPr="009D7578">
        <w:rPr>
          <w:rFonts w:asciiTheme="minorHAnsi" w:hAnsiTheme="minorHAnsi"/>
          <w:b/>
          <w:i/>
          <w:szCs w:val="22"/>
          <w:lang w:val="el-GR"/>
        </w:rPr>
        <w:t xml:space="preserve"> του Μέρους Ι</w:t>
      </w:r>
      <w:r w:rsidRPr="009D7578">
        <w:rPr>
          <w:rFonts w:asciiTheme="minorHAnsi" w:hAnsiTheme="minorHAnsi"/>
          <w:b/>
          <w:i/>
          <w:szCs w:val="22"/>
          <w:lang w:val="en-US"/>
        </w:rPr>
        <w:t>V</w:t>
      </w:r>
      <w:r w:rsidRPr="009D7578">
        <w:rPr>
          <w:rFonts w:asciiTheme="minorHAnsi" w:hAnsiTheme="minorHAnsi"/>
          <w:b/>
          <w:i/>
          <w:szCs w:val="22"/>
          <w:lang w:val="el-GR"/>
        </w:rPr>
        <w:t xml:space="preserve"> χωρίς να υποχρεούται να συμπληρώσει οποιαδήποτε άλλη ενότητα του Μέρους Ι</w:t>
      </w:r>
      <w:r w:rsidRPr="009D7578">
        <w:rPr>
          <w:rFonts w:asciiTheme="minorHAnsi" w:hAnsiTheme="minorHAnsi"/>
          <w:b/>
          <w:i/>
          <w:szCs w:val="22"/>
          <w:lang w:val="en-US"/>
        </w:rPr>
        <w:t>V</w:t>
      </w:r>
      <w:r w:rsidRPr="009D7578">
        <w:rPr>
          <w:rFonts w:asciiTheme="minorHAnsi" w:hAnsiTheme="minorHAnsi"/>
          <w:b/>
          <w:i/>
          <w:szCs w:val="22"/>
          <w:lang w:val="el-GR"/>
        </w:rPr>
        <w:t>:</w:t>
      </w:r>
    </w:p>
    <w:tbl>
      <w:tblPr>
        <w:tblW w:w="0" w:type="auto"/>
        <w:tblInd w:w="108" w:type="dxa"/>
        <w:tblLayout w:type="fixed"/>
        <w:tblLook w:val="0000"/>
      </w:tblPr>
      <w:tblGrid>
        <w:gridCol w:w="4479"/>
        <w:gridCol w:w="4510"/>
      </w:tblGrid>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b/>
                <w:i/>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b/>
                <w:i/>
                <w:szCs w:val="22"/>
              </w:rPr>
              <w:t>Απάντηση</w:t>
            </w:r>
          </w:p>
        </w:tc>
      </w:tr>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szCs w:val="22"/>
              </w:rPr>
              <w:t>[] Ναι [] Όχι</w:t>
            </w:r>
          </w:p>
        </w:tc>
      </w:tr>
    </w:tbl>
    <w:p w:rsidR="005C5DD1" w:rsidRPr="009D7578" w:rsidRDefault="005C5DD1" w:rsidP="005C5DD1">
      <w:pPr>
        <w:pStyle w:val="SectionTitle"/>
        <w:rPr>
          <w:rFonts w:asciiTheme="minorHAnsi" w:hAnsiTheme="minorHAnsi"/>
          <w:sz w:val="22"/>
        </w:rPr>
      </w:pPr>
    </w:p>
    <w:p w:rsidR="005C5DD1" w:rsidRPr="009D7578" w:rsidRDefault="005C5DD1" w:rsidP="005C5DD1">
      <w:pPr>
        <w:jc w:val="center"/>
        <w:rPr>
          <w:rFonts w:asciiTheme="minorHAnsi" w:hAnsiTheme="minorHAnsi"/>
          <w:szCs w:val="22"/>
        </w:rPr>
      </w:pPr>
      <w:r w:rsidRPr="009D7578">
        <w:rPr>
          <w:rFonts w:asciiTheme="minorHAnsi" w:hAnsiTheme="minorHAnsi"/>
          <w:b/>
          <w:bCs/>
          <w:szCs w:val="22"/>
        </w:rPr>
        <w:t>Α: Καταλληλότητα</w:t>
      </w:r>
    </w:p>
    <w:p w:rsidR="005C5DD1" w:rsidRPr="009D7578" w:rsidRDefault="005C5DD1" w:rsidP="005C5DD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Cs w:val="22"/>
          <w:lang w:val="el-GR"/>
        </w:rPr>
      </w:pPr>
      <w:r w:rsidRPr="009D7578">
        <w:rPr>
          <w:rFonts w:asciiTheme="minorHAnsi" w:hAnsiTheme="minorHAnsi"/>
          <w:b/>
          <w:i/>
          <w:szCs w:val="22"/>
          <w:lang w:val="el-GR"/>
        </w:rPr>
        <w:t xml:space="preserve">Ο οικονομικός φορέας πρέπει να  παράσχει πληροφορίες </w:t>
      </w:r>
      <w:r w:rsidRPr="009D7578">
        <w:rPr>
          <w:rFonts w:asciiTheme="minorHAnsi" w:hAnsiTheme="minorHAnsi"/>
          <w:b/>
          <w:i/>
          <w:szCs w:val="22"/>
          <w:u w:val="single"/>
          <w:lang w:val="el-GR"/>
        </w:rPr>
        <w:t>μόνον</w:t>
      </w:r>
      <w:r w:rsidRPr="009D7578">
        <w:rPr>
          <w:rFonts w:asciiTheme="minorHAnsi" w:hAnsi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b/>
                <w:i/>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b/>
                <w:i/>
                <w:szCs w:val="22"/>
              </w:rPr>
              <w:t>Απάντηση</w:t>
            </w:r>
          </w:p>
        </w:tc>
      </w:tr>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1) Ο οικονομικός φορέας είναι εγγεγραμμένος στα σχετικά επαγγελματικά ή εμπορικά μητρώα</w:t>
            </w:r>
            <w:r w:rsidRPr="009D7578">
              <w:rPr>
                <w:rFonts w:asciiTheme="minorHAnsi" w:hAnsiTheme="minorHAnsi"/>
                <w:szCs w:val="22"/>
                <w:lang w:val="el-GR"/>
              </w:rPr>
              <w:t xml:space="preserve"> που τηρούνται στην Ελλάδα ή στο κράτος μέλος εγκατάστασής</w:t>
            </w:r>
            <w:r w:rsidRPr="009D7578">
              <w:rPr>
                <w:rStyle w:val="12"/>
                <w:rFonts w:asciiTheme="minorHAnsi" w:hAnsiTheme="minorHAnsi"/>
                <w:szCs w:val="22"/>
              </w:rPr>
              <w:endnoteReference w:id="34"/>
            </w:r>
            <w:r w:rsidRPr="009D7578">
              <w:rPr>
                <w:rFonts w:asciiTheme="minorHAnsi" w:hAnsiTheme="minorHAnsi"/>
                <w:szCs w:val="22"/>
                <w:lang w:val="el-GR"/>
              </w:rPr>
              <w:t>; του:</w:t>
            </w: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w:t>
            </w: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i/>
                <w:szCs w:val="22"/>
                <w:lang w:val="el-GR"/>
              </w:rPr>
              <w:t xml:space="preserve">(διαδικτυακή διεύθυνση, αρχή ή φορέας έκδοσης, επακριβή στοιχεία αναφοράς των εγγράφων): </w:t>
            </w:r>
          </w:p>
          <w:p w:rsidR="005C5DD1" w:rsidRPr="009D7578" w:rsidRDefault="005C5DD1" w:rsidP="004651A6">
            <w:pPr>
              <w:spacing w:after="0"/>
              <w:jc w:val="left"/>
              <w:rPr>
                <w:rFonts w:asciiTheme="minorHAnsi" w:hAnsiTheme="minorHAnsi"/>
                <w:szCs w:val="22"/>
              </w:rPr>
            </w:pPr>
            <w:r w:rsidRPr="009D7578">
              <w:rPr>
                <w:rFonts w:asciiTheme="minorHAnsi" w:hAnsiTheme="minorHAnsi"/>
                <w:i/>
                <w:szCs w:val="22"/>
              </w:rPr>
              <w:t>[……][……][……]</w:t>
            </w:r>
          </w:p>
        </w:tc>
      </w:tr>
      <w:tr w:rsidR="005C5DD1" w:rsidRPr="00233A9D" w:rsidTr="004651A6">
        <w:trPr>
          <w:trHeight w:val="1018"/>
        </w:trPr>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2) Για συμβάσεις υπηρεσιών:</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Χρειάζεται ειδική </w:t>
            </w:r>
            <w:r w:rsidRPr="009D7578">
              <w:rPr>
                <w:rFonts w:asciiTheme="minorHAnsi" w:hAnsiTheme="minorHAnsi"/>
                <w:b/>
                <w:szCs w:val="22"/>
                <w:lang w:val="el-GR"/>
              </w:rPr>
              <w:t>έγκριση ή να είναι ο οικονομικός φορέας μέλος</w:t>
            </w:r>
            <w:r w:rsidRPr="009D7578">
              <w:rPr>
                <w:rFonts w:asciiTheme="minorHAnsi" w:hAnsiTheme="minorHAnsi"/>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napToGrid w:val="0"/>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 Ναι [] Όχι</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 xml:space="preserve">Εάν ναι, διευκρινίστε για ποια πρόκειται και δηλώστε αν τη διαθέτει ο οικονομικός φορέας: </w:t>
            </w: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 …] [] Ναι [] Όχι</w:t>
            </w: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i/>
                <w:szCs w:val="22"/>
                <w:lang w:val="el-GR"/>
              </w:rPr>
              <w:t>(διαδικτυακή διεύθυνση, αρχή ή φορέας έκδοσης, επακριβή στοιχεία αναφοράς των εγγράφων): [……][……][……]</w:t>
            </w:r>
          </w:p>
        </w:tc>
      </w:tr>
    </w:tbl>
    <w:p w:rsidR="005C5DD1" w:rsidRPr="009D7578" w:rsidRDefault="005C5DD1" w:rsidP="005C5DD1">
      <w:pPr>
        <w:jc w:val="center"/>
        <w:rPr>
          <w:rFonts w:asciiTheme="minorHAnsi" w:hAnsiTheme="minorHAnsi"/>
          <w:b/>
          <w:bCs/>
          <w:szCs w:val="22"/>
          <w:lang w:val="el-GR"/>
        </w:rPr>
      </w:pPr>
    </w:p>
    <w:p w:rsidR="005C5DD1" w:rsidRPr="009D7578" w:rsidRDefault="005C5DD1" w:rsidP="005C5DD1">
      <w:pPr>
        <w:jc w:val="center"/>
        <w:rPr>
          <w:rFonts w:asciiTheme="minorHAnsi" w:hAnsiTheme="minorHAnsi"/>
          <w:b/>
          <w:bCs/>
          <w:szCs w:val="22"/>
          <w:lang w:val="el-GR"/>
        </w:rPr>
      </w:pPr>
    </w:p>
    <w:p w:rsidR="005C5DD1" w:rsidRPr="009D7578" w:rsidRDefault="005C5DD1" w:rsidP="005C5DD1">
      <w:pPr>
        <w:pageBreakBefore/>
        <w:jc w:val="center"/>
        <w:rPr>
          <w:rFonts w:asciiTheme="minorHAnsi" w:hAnsiTheme="minorHAnsi"/>
          <w:szCs w:val="22"/>
          <w:lang w:val="el-GR"/>
        </w:rPr>
      </w:pPr>
      <w:r w:rsidRPr="009D7578">
        <w:rPr>
          <w:rFonts w:asciiTheme="minorHAnsi" w:hAnsiTheme="minorHAnsi"/>
          <w:b/>
          <w:bCs/>
          <w:szCs w:val="22"/>
          <w:lang w:val="el-GR"/>
        </w:rPr>
        <w:lastRenderedPageBreak/>
        <w:t>Β: Οικονομική και χρηματοοικονομική επάρκεια</w:t>
      </w:r>
    </w:p>
    <w:p w:rsidR="005C5DD1" w:rsidRPr="009D7578" w:rsidRDefault="005C5DD1" w:rsidP="005C5DD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Cs w:val="22"/>
          <w:lang w:val="el-GR"/>
        </w:rPr>
      </w:pPr>
      <w:r w:rsidRPr="009D7578">
        <w:rPr>
          <w:rFonts w:asciiTheme="minorHAnsi" w:hAnsiTheme="minorHAnsi"/>
          <w:b/>
          <w:i/>
          <w:szCs w:val="22"/>
          <w:lang w:val="el-GR"/>
        </w:rPr>
        <w:t xml:space="preserve">Ο οικονομικός φορέας πρέπει να παράσχει πληροφορίες </w:t>
      </w:r>
      <w:r w:rsidRPr="009D7578">
        <w:rPr>
          <w:rFonts w:asciiTheme="minorHAnsi" w:hAnsiTheme="minorHAnsi"/>
          <w:b/>
          <w:szCs w:val="22"/>
          <w:u w:val="single"/>
          <w:lang w:val="el-GR"/>
        </w:rPr>
        <w:t>μόνον</w:t>
      </w:r>
      <w:r w:rsidRPr="009D7578">
        <w:rPr>
          <w:rFonts w:asciiTheme="minorHAnsi" w:hAnsi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b/>
                <w:i/>
                <w:szCs w:val="22"/>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b/>
                <w:i/>
                <w:szCs w:val="22"/>
              </w:rPr>
              <w:t>Απάντηση:</w:t>
            </w:r>
          </w:p>
        </w:tc>
      </w:tr>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1α) Ο («γενικός») </w:t>
            </w:r>
            <w:r w:rsidRPr="009D7578">
              <w:rPr>
                <w:rFonts w:asciiTheme="minorHAnsi" w:hAnsiTheme="minorHAnsi"/>
                <w:b/>
                <w:szCs w:val="22"/>
                <w:lang w:val="el-GR"/>
              </w:rPr>
              <w:t>ετήσιος κύκλος εργασιών</w:t>
            </w:r>
            <w:r w:rsidRPr="009D7578">
              <w:rPr>
                <w:rFonts w:asciiTheme="minorHAnsi" w:hAnsiTheme="minorHAnsi"/>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D7578">
              <w:rPr>
                <w:rFonts w:asciiTheme="minorHAnsi" w:hAnsiTheme="minorHAnsi"/>
                <w:b/>
                <w:szCs w:val="22"/>
                <w:lang w:val="el-GR"/>
              </w:rPr>
              <w:t>:</w:t>
            </w:r>
          </w:p>
          <w:p w:rsidR="005C5DD1" w:rsidRPr="009D7578" w:rsidRDefault="005C5DD1" w:rsidP="004651A6">
            <w:pPr>
              <w:spacing w:after="0"/>
              <w:rPr>
                <w:rFonts w:asciiTheme="minorHAnsi" w:hAnsiTheme="minorHAnsi"/>
                <w:szCs w:val="22"/>
                <w:lang w:val="el-GR"/>
              </w:rPr>
            </w:pPr>
            <w:r w:rsidRPr="009D7578">
              <w:rPr>
                <w:rFonts w:asciiTheme="minorHAnsi" w:hAnsiTheme="minorHAnsi"/>
                <w:b/>
                <w:bCs/>
                <w:szCs w:val="22"/>
                <w:lang w:val="el-GR"/>
              </w:rPr>
              <w:t>και/ή,</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1β) Ο </w:t>
            </w:r>
            <w:r w:rsidRPr="009D7578">
              <w:rPr>
                <w:rFonts w:asciiTheme="minorHAnsi" w:hAnsiTheme="minorHAnsi"/>
                <w:b/>
                <w:szCs w:val="22"/>
                <w:lang w:val="el-GR"/>
              </w:rPr>
              <w:t>μέσος</w:t>
            </w:r>
            <w:r w:rsidRPr="009D7578">
              <w:rPr>
                <w:rFonts w:asciiTheme="minorHAnsi" w:hAnsiTheme="minorHAnsi"/>
                <w:szCs w:val="22"/>
                <w:lang w:val="el-GR"/>
              </w:rPr>
              <w:t xml:space="preserve"> ετήσιος </w:t>
            </w:r>
            <w:r w:rsidRPr="009D7578">
              <w:rPr>
                <w:rFonts w:asciiTheme="minorHAnsi" w:hAnsiTheme="minorHAnsi"/>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D7578">
              <w:rPr>
                <w:rStyle w:val="a6"/>
                <w:rFonts w:asciiTheme="minorHAnsi" w:hAnsiTheme="minorHAnsi"/>
                <w:szCs w:val="22"/>
              </w:rPr>
              <w:endnoteReference w:id="35"/>
            </w:r>
            <w:r w:rsidRPr="009D7578">
              <w:rPr>
                <w:rFonts w:asciiTheme="minorHAnsi" w:hAnsiTheme="minorHAnsi"/>
                <w:b/>
                <w:szCs w:val="22"/>
                <w:lang w:val="el-GR"/>
              </w:rPr>
              <w:t>:</w:t>
            </w: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έτος: [……] κύκλος εργασιών:[……][…]νόμισμα</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έτος: [……] κύκλος εργασιών:[……][…]νόμισμα</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έτος: [……] κύκλος εργασιών:[……][…]νόμισμα</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(αριθμός ετών, μέσος κύκλος εργασιών)</w:t>
            </w:r>
            <w:r w:rsidRPr="009D7578">
              <w:rPr>
                <w:rFonts w:asciiTheme="minorHAnsi" w:hAnsiTheme="minorHAnsi"/>
                <w:b/>
                <w:szCs w:val="22"/>
                <w:lang w:val="el-GR"/>
              </w:rPr>
              <w:t>:</w:t>
            </w:r>
            <w:r w:rsidRPr="009D7578">
              <w:rPr>
                <w:rFonts w:asciiTheme="minorHAnsi" w:hAnsiTheme="minorHAnsi"/>
                <w:szCs w:val="22"/>
                <w:lang w:val="el-GR"/>
              </w:rPr>
              <w:t xml:space="preserve"> </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[……],[……][…]νόμισμα</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 xml:space="preserve">(διαδικτυακή διεύθυνση, αρχή ή φορέας έκδοσης, επακριβή στοιχεία αναφοράς των εγγράφων): </w:t>
            </w:r>
          </w:p>
          <w:p w:rsidR="005C5DD1" w:rsidRPr="009D7578" w:rsidRDefault="005C5DD1" w:rsidP="004651A6">
            <w:pPr>
              <w:spacing w:after="0"/>
              <w:rPr>
                <w:rFonts w:asciiTheme="minorHAnsi" w:hAnsiTheme="minorHAnsi"/>
                <w:szCs w:val="22"/>
              </w:rPr>
            </w:pPr>
            <w:r w:rsidRPr="009D7578">
              <w:rPr>
                <w:rFonts w:asciiTheme="minorHAnsi" w:hAnsiTheme="minorHAnsi"/>
                <w:i/>
                <w:szCs w:val="22"/>
              </w:rPr>
              <w:t>[……][……][……]</w:t>
            </w:r>
          </w:p>
        </w:tc>
      </w:tr>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2α) Ο ετήσιος («ειδικός») </w:t>
            </w:r>
            <w:r w:rsidRPr="009D7578">
              <w:rPr>
                <w:rFonts w:asciiTheme="minorHAnsi" w:hAnsiTheme="minorHAnsi"/>
                <w:b/>
                <w:szCs w:val="22"/>
                <w:lang w:val="el-GR"/>
              </w:rPr>
              <w:t>κύκλος εργασιών του οικονομικού φορέα στον επιχειρηματικό τομέα που καλύπτεται από τη σύμβαση</w:t>
            </w:r>
            <w:r w:rsidRPr="009D7578">
              <w:rPr>
                <w:rFonts w:asciiTheme="minorHAnsi" w:hAnsiTheme="minorHAnsi"/>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C5DD1" w:rsidRPr="009D7578" w:rsidRDefault="005C5DD1" w:rsidP="004651A6">
            <w:pPr>
              <w:spacing w:after="0"/>
              <w:rPr>
                <w:rFonts w:asciiTheme="minorHAnsi" w:hAnsiTheme="minorHAnsi"/>
                <w:szCs w:val="22"/>
                <w:lang w:val="el-GR"/>
              </w:rPr>
            </w:pPr>
            <w:r w:rsidRPr="009D7578">
              <w:rPr>
                <w:rFonts w:asciiTheme="minorHAnsi" w:hAnsiTheme="minorHAnsi"/>
                <w:b/>
                <w:bCs/>
                <w:szCs w:val="22"/>
                <w:lang w:val="el-GR"/>
              </w:rPr>
              <w:t>και/ή,</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2β) Ο </w:t>
            </w:r>
            <w:r w:rsidRPr="009D7578">
              <w:rPr>
                <w:rFonts w:asciiTheme="minorHAnsi" w:hAnsiTheme="minorHAnsi"/>
                <w:b/>
                <w:szCs w:val="22"/>
                <w:lang w:val="el-GR"/>
              </w:rPr>
              <w:t>μέσος</w:t>
            </w:r>
            <w:r w:rsidRPr="009D7578">
              <w:rPr>
                <w:rFonts w:asciiTheme="minorHAnsi" w:hAnsiTheme="minorHAnsi"/>
                <w:szCs w:val="22"/>
                <w:lang w:val="el-GR"/>
              </w:rPr>
              <w:t xml:space="preserve"> ετήσιος </w:t>
            </w:r>
            <w:r w:rsidRPr="009D7578">
              <w:rPr>
                <w:rFonts w:asciiTheme="minorHAnsi" w:hAnsiTheme="minorHAnsi"/>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D7578">
              <w:rPr>
                <w:rStyle w:val="12"/>
                <w:rFonts w:asciiTheme="minorHAnsi" w:hAnsiTheme="minorHAnsi"/>
                <w:szCs w:val="22"/>
              </w:rPr>
              <w:endnoteReference w:id="36"/>
            </w: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έτος: [……] κύκλος εργασιών: [……][…] νόμισμα</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έτος: [……] κύκλος εργασιών: [……][…] νόμισμα</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έτος: [……] κύκλος εργασιών: [……][…] νόμισμα</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(αριθμός ετών, μέσος κύκλος εργασιών)</w:t>
            </w:r>
            <w:r w:rsidRPr="009D7578">
              <w:rPr>
                <w:rFonts w:asciiTheme="minorHAnsi" w:hAnsiTheme="minorHAnsi"/>
                <w:b/>
                <w:szCs w:val="22"/>
                <w:lang w:val="el-GR"/>
              </w:rPr>
              <w:t>:</w:t>
            </w:r>
            <w:r w:rsidRPr="009D7578">
              <w:rPr>
                <w:rFonts w:asciiTheme="minorHAnsi" w:hAnsiTheme="minorHAnsi"/>
                <w:szCs w:val="22"/>
                <w:lang w:val="el-GR"/>
              </w:rPr>
              <w:t xml:space="preserve"> </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νόμισμα</w:t>
            </w: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 xml:space="preserve">(διαδικτυακή διεύθυνση, αρχή ή φορέας έκδοσης, επακριβή στοιχεία αναφοράς των εγγράφων): </w:t>
            </w:r>
          </w:p>
          <w:p w:rsidR="005C5DD1" w:rsidRPr="009D7578" w:rsidRDefault="005C5DD1" w:rsidP="004651A6">
            <w:pPr>
              <w:spacing w:after="0"/>
              <w:rPr>
                <w:rFonts w:asciiTheme="minorHAnsi" w:hAnsiTheme="minorHAnsi"/>
                <w:szCs w:val="22"/>
              </w:rPr>
            </w:pPr>
            <w:r w:rsidRPr="009D7578">
              <w:rPr>
                <w:rFonts w:asciiTheme="minorHAnsi" w:hAnsiTheme="minorHAnsi"/>
                <w:i/>
                <w:szCs w:val="22"/>
              </w:rPr>
              <w:t>[……][……][……]</w:t>
            </w:r>
          </w:p>
        </w:tc>
      </w:tr>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szCs w:val="22"/>
              </w:rPr>
              <w:t>[…................................…]</w:t>
            </w:r>
          </w:p>
        </w:tc>
      </w:tr>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napToGrid w:val="0"/>
              <w:spacing w:after="0"/>
              <w:rPr>
                <w:rFonts w:asciiTheme="minorHAnsi" w:hAnsiTheme="minorHAnsi"/>
                <w:szCs w:val="22"/>
                <w:lang w:val="el-GR"/>
              </w:rPr>
            </w:pPr>
            <w:r w:rsidRPr="009D7578">
              <w:rPr>
                <w:rFonts w:asciiTheme="minorHAnsi" w:hAnsiTheme="minorHAnsi"/>
                <w:szCs w:val="22"/>
                <w:lang w:val="el-GR"/>
              </w:rPr>
              <w:t>4)Όσον αφορά τις χρηματοοικονομικές αναλογίες</w:t>
            </w:r>
            <w:r w:rsidRPr="009D7578">
              <w:rPr>
                <w:rStyle w:val="12"/>
                <w:rFonts w:asciiTheme="minorHAnsi" w:hAnsiTheme="minorHAnsi"/>
                <w:szCs w:val="22"/>
              </w:rPr>
              <w:endnoteReference w:id="37"/>
            </w:r>
            <w:r w:rsidRPr="009D7578">
              <w:rPr>
                <w:rFonts w:asciiTheme="minorHAnsi" w:hAnsiTheme="minorHAnsi"/>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C5DD1" w:rsidRPr="009D7578" w:rsidRDefault="005C5DD1" w:rsidP="004651A6">
            <w:pPr>
              <w:snapToGrid w:val="0"/>
              <w:spacing w:after="0"/>
              <w:rPr>
                <w:rFonts w:asciiTheme="minorHAnsi" w:hAnsiTheme="minorHAnsi"/>
                <w:szCs w:val="22"/>
                <w:lang w:val="el-GR"/>
              </w:rPr>
            </w:pPr>
            <w:r w:rsidRPr="009D7578">
              <w:rPr>
                <w:rFonts w:asciiTheme="minorHAnsi" w:hAnsiTheme="minorHAns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napToGrid w:val="0"/>
              <w:spacing w:after="0"/>
              <w:rPr>
                <w:rFonts w:asciiTheme="minorHAnsi" w:hAnsiTheme="minorHAnsi"/>
                <w:szCs w:val="22"/>
                <w:lang w:val="el-GR"/>
              </w:rPr>
            </w:pPr>
            <w:r w:rsidRPr="009D7578">
              <w:rPr>
                <w:rFonts w:asciiTheme="minorHAnsi" w:hAnsiTheme="minorHAnsi"/>
                <w:szCs w:val="22"/>
                <w:lang w:val="el-GR"/>
              </w:rPr>
              <w:t xml:space="preserve">(προσδιορισμός της απαιτούμενης αναλογίας-αναλογία μεταξύ </w:t>
            </w:r>
            <w:r w:rsidRPr="009D7578">
              <w:rPr>
                <w:rFonts w:asciiTheme="minorHAnsi" w:hAnsiTheme="minorHAnsi"/>
                <w:szCs w:val="22"/>
                <w:lang w:val="en-US"/>
              </w:rPr>
              <w:t>x</w:t>
            </w:r>
            <w:r w:rsidRPr="009D7578">
              <w:rPr>
                <w:rFonts w:asciiTheme="minorHAnsi" w:hAnsiTheme="minorHAnsi"/>
                <w:szCs w:val="22"/>
                <w:lang w:val="el-GR"/>
              </w:rPr>
              <w:t xml:space="preserve"> και </w:t>
            </w:r>
            <w:r w:rsidRPr="009D7578">
              <w:rPr>
                <w:rFonts w:asciiTheme="minorHAnsi" w:hAnsiTheme="minorHAnsi"/>
                <w:szCs w:val="22"/>
                <w:lang w:val="en-US"/>
              </w:rPr>
              <w:t>y</w:t>
            </w:r>
            <w:r w:rsidRPr="009D7578">
              <w:rPr>
                <w:rStyle w:val="12"/>
                <w:rFonts w:asciiTheme="minorHAnsi" w:hAnsiTheme="minorHAnsi"/>
                <w:szCs w:val="22"/>
                <w:lang w:val="en-US"/>
              </w:rPr>
              <w:endnoteReference w:id="38"/>
            </w:r>
            <w:r w:rsidRPr="009D7578">
              <w:rPr>
                <w:rFonts w:asciiTheme="minorHAnsi" w:hAnsiTheme="minorHAnsi"/>
                <w:szCs w:val="22"/>
                <w:lang w:val="el-GR"/>
              </w:rPr>
              <w:t xml:space="preserve"> -και η αντίστοιχη αξία)</w:t>
            </w:r>
          </w:p>
          <w:p w:rsidR="005C5DD1" w:rsidRPr="009D7578" w:rsidRDefault="005C5DD1" w:rsidP="004651A6">
            <w:pPr>
              <w:snapToGrid w:val="0"/>
              <w:spacing w:after="0"/>
              <w:rPr>
                <w:rFonts w:asciiTheme="minorHAnsi" w:hAnsiTheme="minorHAnsi"/>
                <w:szCs w:val="22"/>
                <w:lang w:val="el-GR"/>
              </w:rPr>
            </w:pPr>
          </w:p>
          <w:p w:rsidR="005C5DD1" w:rsidRPr="009D7578" w:rsidRDefault="005C5DD1" w:rsidP="004651A6">
            <w:pPr>
              <w:snapToGrid w:val="0"/>
              <w:spacing w:after="0"/>
              <w:rPr>
                <w:rFonts w:asciiTheme="minorHAnsi" w:hAnsiTheme="minorHAnsi"/>
                <w:szCs w:val="22"/>
                <w:lang w:val="el-GR"/>
              </w:rPr>
            </w:pPr>
          </w:p>
          <w:p w:rsidR="005C5DD1" w:rsidRPr="009D7578" w:rsidRDefault="005C5DD1" w:rsidP="004651A6">
            <w:pPr>
              <w:snapToGrid w:val="0"/>
              <w:spacing w:after="0"/>
              <w:rPr>
                <w:rFonts w:asciiTheme="minorHAnsi" w:hAnsiTheme="minorHAnsi"/>
                <w:i/>
                <w:szCs w:val="22"/>
                <w:lang w:val="el-GR"/>
              </w:rPr>
            </w:pPr>
          </w:p>
          <w:p w:rsidR="005C5DD1" w:rsidRPr="009D7578" w:rsidRDefault="005C5DD1" w:rsidP="004651A6">
            <w:pPr>
              <w:snapToGrid w:val="0"/>
              <w:spacing w:after="0"/>
              <w:rPr>
                <w:rFonts w:asciiTheme="minorHAnsi" w:hAnsiTheme="minorHAnsi"/>
                <w:szCs w:val="22"/>
                <w:lang w:val="el-GR"/>
              </w:rPr>
            </w:pPr>
            <w:r w:rsidRPr="009D7578">
              <w:rPr>
                <w:rFonts w:asciiTheme="minorHAnsi" w:hAnsiTheme="minorHAnsi"/>
                <w:i/>
                <w:szCs w:val="22"/>
                <w:lang w:val="el-GR"/>
              </w:rPr>
              <w:t xml:space="preserve">(διαδικτυακή διεύθυνση, αρχή ή φορέας έκδοσης, επακριβή στοιχεία αναφοράς των εγγράφων): </w:t>
            </w:r>
          </w:p>
          <w:p w:rsidR="005C5DD1" w:rsidRPr="009D7578" w:rsidRDefault="005C5DD1" w:rsidP="004651A6">
            <w:pPr>
              <w:snapToGrid w:val="0"/>
              <w:spacing w:after="0"/>
              <w:rPr>
                <w:rFonts w:asciiTheme="minorHAnsi" w:hAnsiTheme="minorHAnsi"/>
                <w:szCs w:val="22"/>
              </w:rPr>
            </w:pPr>
            <w:r w:rsidRPr="009D7578">
              <w:rPr>
                <w:rFonts w:asciiTheme="minorHAnsi" w:hAnsiTheme="minorHAnsi"/>
                <w:i/>
                <w:szCs w:val="22"/>
              </w:rPr>
              <w:lastRenderedPageBreak/>
              <w:t>[……][……][……]</w:t>
            </w:r>
          </w:p>
        </w:tc>
      </w:tr>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lastRenderedPageBreak/>
              <w:t xml:space="preserve">5) Το ασφαλισμένο ποσό στην </w:t>
            </w:r>
            <w:r w:rsidRPr="009D7578">
              <w:rPr>
                <w:rFonts w:asciiTheme="minorHAnsi" w:hAnsiTheme="minorHAnsi"/>
                <w:b/>
                <w:szCs w:val="22"/>
                <w:lang w:val="el-GR"/>
              </w:rPr>
              <w:t>ασφαλιστική κάλυψη επαγγελματικών κινδύνων</w:t>
            </w:r>
            <w:r w:rsidRPr="009D7578">
              <w:rPr>
                <w:rFonts w:asciiTheme="minorHAnsi" w:hAnsiTheme="minorHAnsi"/>
                <w:szCs w:val="22"/>
                <w:lang w:val="el-GR"/>
              </w:rPr>
              <w:t xml:space="preserve"> του οικονομικού φορέα είναι το εξής:</w:t>
            </w: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[……][…]νόμισμα</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 xml:space="preserve">(διαδικτυακή διεύθυνση, αρχή ή φορέας έκδοσης, επακριβή στοιχεία αναφοράς των εγγράφων): </w:t>
            </w:r>
          </w:p>
          <w:p w:rsidR="005C5DD1" w:rsidRPr="009D7578" w:rsidRDefault="005C5DD1" w:rsidP="004651A6">
            <w:pPr>
              <w:spacing w:after="0"/>
              <w:rPr>
                <w:rFonts w:asciiTheme="minorHAnsi" w:hAnsiTheme="minorHAnsi"/>
                <w:szCs w:val="22"/>
              </w:rPr>
            </w:pPr>
            <w:r w:rsidRPr="009D7578">
              <w:rPr>
                <w:rFonts w:asciiTheme="minorHAnsi" w:hAnsiTheme="minorHAnsi"/>
                <w:i/>
                <w:szCs w:val="22"/>
              </w:rPr>
              <w:t>[……][……][……]</w:t>
            </w:r>
          </w:p>
        </w:tc>
      </w:tr>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6) Όσον αφορά τις </w:t>
            </w:r>
            <w:r w:rsidRPr="009D7578">
              <w:rPr>
                <w:rFonts w:asciiTheme="minorHAnsi" w:hAnsiTheme="minorHAnsi"/>
                <w:b/>
                <w:szCs w:val="22"/>
                <w:lang w:val="el-GR"/>
              </w:rPr>
              <w:t>λοιπές οικονομικές ή χρηματοοικονομικές απαιτήσεις,</w:t>
            </w:r>
            <w:r w:rsidRPr="009D7578">
              <w:rPr>
                <w:rFonts w:asciiTheme="minorHAnsi" w:hAnsiTheme="minorHAnsi"/>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 xml:space="preserve">Εάν η σχετική τεκμηρίωση που </w:t>
            </w:r>
            <w:r w:rsidRPr="009D7578">
              <w:rPr>
                <w:rFonts w:asciiTheme="minorHAnsi" w:hAnsiTheme="minorHAnsi"/>
                <w:b/>
                <w:i/>
                <w:szCs w:val="22"/>
                <w:lang w:val="el-GR"/>
              </w:rPr>
              <w:t>ενδέχεται</w:t>
            </w:r>
            <w:r w:rsidRPr="009D7578">
              <w:rPr>
                <w:rFonts w:asciiTheme="minorHAnsi" w:hAnsiTheme="minorHAnsi"/>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 xml:space="preserve">(διαδικτυακή διεύθυνση, αρχή ή φορέας έκδοσης, επακριβή στοιχεία αναφοράς των εγγράφων): </w:t>
            </w:r>
          </w:p>
          <w:p w:rsidR="005C5DD1" w:rsidRPr="009D7578" w:rsidRDefault="005C5DD1" w:rsidP="004651A6">
            <w:pPr>
              <w:spacing w:after="0"/>
              <w:rPr>
                <w:rFonts w:asciiTheme="minorHAnsi" w:hAnsiTheme="minorHAnsi"/>
                <w:szCs w:val="22"/>
              </w:rPr>
            </w:pPr>
            <w:r w:rsidRPr="009D7578">
              <w:rPr>
                <w:rFonts w:asciiTheme="minorHAnsi" w:hAnsiTheme="minorHAnsi"/>
                <w:i/>
                <w:szCs w:val="22"/>
              </w:rPr>
              <w:t>[……][……][……]</w:t>
            </w:r>
          </w:p>
        </w:tc>
      </w:tr>
    </w:tbl>
    <w:p w:rsidR="005C5DD1" w:rsidRPr="009D7578" w:rsidRDefault="005C5DD1" w:rsidP="000A4736">
      <w:pPr>
        <w:pStyle w:val="normalwithoutspacing"/>
        <w:rPr>
          <w:rFonts w:asciiTheme="minorHAnsi" w:hAnsiTheme="minorHAnsi" w:cs="Times New Roman"/>
          <w:i/>
          <w:color w:val="FF0000"/>
          <w:szCs w:val="22"/>
        </w:rPr>
      </w:pPr>
    </w:p>
    <w:p w:rsidR="005C5DD1" w:rsidRPr="009D7578" w:rsidRDefault="005C5DD1" w:rsidP="005C5DD1">
      <w:pPr>
        <w:pageBreakBefore/>
        <w:jc w:val="center"/>
        <w:rPr>
          <w:rFonts w:asciiTheme="minorHAnsi" w:hAnsiTheme="minorHAnsi"/>
          <w:szCs w:val="22"/>
          <w:lang w:val="el-GR"/>
        </w:rPr>
      </w:pPr>
      <w:r w:rsidRPr="009D7578">
        <w:rPr>
          <w:rFonts w:asciiTheme="minorHAnsi" w:hAnsiTheme="minorHAnsi"/>
          <w:b/>
          <w:bCs/>
          <w:szCs w:val="22"/>
          <w:lang w:val="el-GR"/>
        </w:rPr>
        <w:lastRenderedPageBreak/>
        <w:t>Γ: Τεχνική και επαγγελματική ικανότητα</w:t>
      </w:r>
    </w:p>
    <w:p w:rsidR="005C5DD1" w:rsidRPr="009D7578" w:rsidRDefault="005C5DD1" w:rsidP="005C5DD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Cs w:val="22"/>
          <w:lang w:val="el-GR"/>
        </w:rPr>
      </w:pPr>
      <w:r w:rsidRPr="009D7578">
        <w:rPr>
          <w:rFonts w:asciiTheme="minorHAnsi" w:hAnsiTheme="minorHAnsi"/>
          <w:b/>
          <w:szCs w:val="22"/>
          <w:lang w:val="el-GR"/>
        </w:rPr>
        <w:t>Ο οικονομικός φορέας πρέπει να παράσχε</w:t>
      </w:r>
      <w:r w:rsidRPr="009D7578">
        <w:rPr>
          <w:rFonts w:asciiTheme="minorHAnsi" w:hAnsiTheme="minorHAnsi"/>
          <w:b/>
          <w:i/>
          <w:szCs w:val="22"/>
          <w:lang w:val="el-GR"/>
        </w:rPr>
        <w:t>ι</w:t>
      </w:r>
      <w:r w:rsidRPr="009D7578">
        <w:rPr>
          <w:rFonts w:asciiTheme="minorHAnsi" w:hAnsiTheme="minorHAnsi"/>
          <w:b/>
          <w:szCs w:val="22"/>
          <w:lang w:val="el-GR"/>
        </w:rPr>
        <w:t xml:space="preserve"> πληροφορίες </w:t>
      </w:r>
      <w:r w:rsidRPr="009D7578">
        <w:rPr>
          <w:rFonts w:asciiTheme="minorHAnsi" w:hAnsiTheme="minorHAnsi"/>
          <w:b/>
          <w:szCs w:val="22"/>
          <w:u w:val="single"/>
          <w:lang w:val="el-GR"/>
        </w:rPr>
        <w:t>μόνον</w:t>
      </w:r>
      <w:r w:rsidRPr="009D7578">
        <w:rPr>
          <w:rFonts w:asciiTheme="minorHAnsi" w:hAnsiTheme="minorHAnsi"/>
          <w:b/>
          <w:szCs w:val="22"/>
          <w:lang w:val="el-GR"/>
        </w:rPr>
        <w:t xml:space="preserve"> όταν τα σχετικά κριτήρια επιλογής έχουν οριστεί από την αναθέτουσα αρχή ή τον αναθέτοντα φορέα  </w:t>
      </w:r>
      <w:r w:rsidRPr="009D7578">
        <w:rPr>
          <w:rFonts w:asciiTheme="minorHAnsi" w:hAnsiTheme="minorHAnsi"/>
          <w:b/>
          <w:bCs/>
          <w:szCs w:val="22"/>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5C5DD1" w:rsidRPr="009D7578" w:rsidTr="009D7578">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rPr>
            </w:pPr>
            <w:proofErr w:type="spellStart"/>
            <w:r w:rsidRPr="009D7578">
              <w:rPr>
                <w:rFonts w:asciiTheme="minorHAnsi" w:hAnsiTheme="minorHAnsi"/>
                <w:b/>
                <w:i/>
                <w:szCs w:val="22"/>
              </w:rPr>
              <w:t>Τεχνική</w:t>
            </w:r>
            <w:proofErr w:type="spellEnd"/>
            <w:r w:rsidRPr="009D7578">
              <w:rPr>
                <w:rFonts w:asciiTheme="minorHAnsi" w:hAnsiTheme="minorHAnsi"/>
                <w:b/>
                <w:i/>
                <w:szCs w:val="22"/>
              </w:rPr>
              <w:t xml:space="preserve"> και </w:t>
            </w:r>
            <w:proofErr w:type="spellStart"/>
            <w:r w:rsidRPr="009D7578">
              <w:rPr>
                <w:rFonts w:asciiTheme="minorHAnsi" w:hAnsiTheme="minorHAnsi"/>
                <w:b/>
                <w:i/>
                <w:szCs w:val="22"/>
              </w:rPr>
              <w:t>επαγγελματική</w:t>
            </w:r>
            <w:proofErr w:type="spellEnd"/>
            <w:r w:rsidRPr="009D7578">
              <w:rPr>
                <w:rFonts w:asciiTheme="minorHAnsi" w:hAnsiTheme="minorHAnsi"/>
                <w:b/>
                <w:i/>
                <w:szCs w:val="22"/>
              </w:rPr>
              <w:t xml:space="preserve"> </w:t>
            </w:r>
            <w:proofErr w:type="spellStart"/>
            <w:r w:rsidRPr="009D7578">
              <w:rPr>
                <w:rFonts w:asciiTheme="minorHAnsi" w:hAnsiTheme="minorHAnsi"/>
                <w:b/>
                <w:i/>
                <w:szCs w:val="22"/>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b/>
                <w:i/>
                <w:szCs w:val="22"/>
              </w:rPr>
              <w:t>Απάντηση:</w:t>
            </w:r>
          </w:p>
        </w:tc>
      </w:tr>
      <w:tr w:rsidR="005C5DD1" w:rsidRPr="009D7578" w:rsidTr="009D7578">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1α) Μόνο για τις </w:t>
            </w:r>
            <w:r w:rsidRPr="009D7578">
              <w:rPr>
                <w:rFonts w:asciiTheme="minorHAnsi" w:hAnsiTheme="minorHAnsi"/>
                <w:b/>
                <w:i/>
                <w:szCs w:val="22"/>
                <w:lang w:val="el-GR"/>
              </w:rPr>
              <w:t>δημόσιες συμβάσεις έργων</w:t>
            </w: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Κατά τη διάρκεια της περιόδου αναφοράς</w:t>
            </w:r>
            <w:r w:rsidRPr="009D7578">
              <w:rPr>
                <w:rStyle w:val="a6"/>
                <w:rFonts w:asciiTheme="minorHAnsi" w:hAnsiTheme="minorHAnsi"/>
                <w:szCs w:val="22"/>
              </w:rPr>
              <w:endnoteReference w:id="39"/>
            </w:r>
            <w:r w:rsidRPr="009D7578">
              <w:rPr>
                <w:rFonts w:asciiTheme="minorHAnsi" w:hAnsiTheme="minorHAnsi"/>
                <w:szCs w:val="22"/>
                <w:lang w:val="el-GR"/>
              </w:rPr>
              <w:t xml:space="preserve">, ο οικονομικός φορέας έχει </w:t>
            </w:r>
            <w:r w:rsidRPr="009D7578">
              <w:rPr>
                <w:rFonts w:asciiTheme="minorHAnsi" w:hAnsiTheme="minorHAnsi"/>
                <w:b/>
                <w:szCs w:val="22"/>
                <w:lang w:val="el-GR"/>
              </w:rPr>
              <w:t>εκτελέσει τα ακόλουθα έργα του είδους που έχει προσδιοριστεί</w:t>
            </w:r>
            <w:r w:rsidRPr="009D7578">
              <w:rPr>
                <w:rFonts w:asciiTheme="minorHAnsi" w:hAnsiTheme="minorHAnsi"/>
                <w:szCs w:val="22"/>
                <w:lang w:val="el-GR"/>
              </w:rPr>
              <w:t>:</w:t>
            </w: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Έργα: [……]</w:t>
            </w: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(διαδικτυακή διεύθυνση, αρχή ή φορέας έκδοσης, επακριβή στοιχεία αναφοράς των εγγράφων):</w:t>
            </w:r>
          </w:p>
          <w:p w:rsidR="005C5DD1" w:rsidRPr="009D7578" w:rsidRDefault="005C5DD1" w:rsidP="004651A6">
            <w:pPr>
              <w:spacing w:after="0"/>
              <w:rPr>
                <w:rFonts w:asciiTheme="minorHAnsi" w:hAnsiTheme="minorHAnsi"/>
                <w:szCs w:val="22"/>
              </w:rPr>
            </w:pPr>
            <w:r w:rsidRPr="009D7578">
              <w:rPr>
                <w:rFonts w:asciiTheme="minorHAnsi" w:eastAsia="Calibri" w:hAnsiTheme="minorHAnsi"/>
                <w:i/>
                <w:szCs w:val="22"/>
                <w:lang w:val="el-GR"/>
              </w:rPr>
              <w:t xml:space="preserve"> </w:t>
            </w:r>
            <w:r w:rsidRPr="009D7578">
              <w:rPr>
                <w:rFonts w:asciiTheme="minorHAnsi" w:hAnsiTheme="minorHAnsi"/>
                <w:i/>
                <w:szCs w:val="22"/>
              </w:rPr>
              <w:t>[……][……][……]</w:t>
            </w:r>
          </w:p>
        </w:tc>
      </w:tr>
      <w:tr w:rsidR="005C5DD1" w:rsidRPr="009D7578" w:rsidTr="009D7578">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1β) Μόνο για </w:t>
            </w:r>
            <w:r w:rsidRPr="009D7578">
              <w:rPr>
                <w:rFonts w:asciiTheme="minorHAnsi" w:hAnsiTheme="minorHAnsi"/>
                <w:b/>
                <w:i/>
                <w:szCs w:val="22"/>
                <w:lang w:val="el-GR"/>
              </w:rPr>
              <w:t>δημόσιες συμβάσεις προμηθειών και δημόσιες συμβάσεις υπηρεσιών</w:t>
            </w: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Κατά τη διάρκεια της περιόδου αναφοράς</w:t>
            </w:r>
            <w:r w:rsidRPr="009D7578">
              <w:rPr>
                <w:rStyle w:val="a6"/>
                <w:rFonts w:asciiTheme="minorHAnsi" w:hAnsiTheme="minorHAnsi"/>
                <w:szCs w:val="22"/>
              </w:rPr>
              <w:endnoteReference w:id="40"/>
            </w:r>
            <w:r w:rsidRPr="009D7578">
              <w:rPr>
                <w:rFonts w:asciiTheme="minorHAnsi" w:hAnsiTheme="minorHAnsi"/>
                <w:szCs w:val="22"/>
                <w:lang w:val="el-GR"/>
              </w:rPr>
              <w:t xml:space="preserve">, ο οικονομικός φορέας έχει </w:t>
            </w:r>
            <w:r w:rsidRPr="009D7578">
              <w:rPr>
                <w:rFonts w:asciiTheme="minorHAnsi" w:hAnsiTheme="minorHAnsi"/>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Κατά τη σύνταξη του σχετικού καταλόγου αναφέρετε τα ποσά, τις ημερομηνίες και τους παραλήπτες δημόσιους ή ιδιωτικούς</w:t>
            </w:r>
            <w:r w:rsidRPr="009D7578">
              <w:rPr>
                <w:rStyle w:val="a6"/>
                <w:rFonts w:asciiTheme="minorHAnsi" w:hAnsiTheme="minorHAnsi"/>
                <w:szCs w:val="22"/>
              </w:rPr>
              <w:endnoteReference w:id="41"/>
            </w:r>
            <w:r w:rsidRPr="009D7578">
              <w:rPr>
                <w:rFonts w:asciiTheme="minorHAnsi" w:hAnsiTheme="minorHAnsi"/>
                <w:szCs w:val="22"/>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C5DD1" w:rsidRPr="009D7578" w:rsidRDefault="005C5DD1" w:rsidP="004651A6">
            <w:pPr>
              <w:spacing w:after="0"/>
              <w:rPr>
                <w:rFonts w:asciiTheme="minorHAnsi" w:hAnsiTheme="minorHAnsi"/>
                <w:szCs w:val="22"/>
              </w:rPr>
            </w:pPr>
            <w:r w:rsidRPr="009D7578">
              <w:rPr>
                <w:rFonts w:asciiTheme="minorHAnsi" w:hAnsiTheme="minorHAnsi"/>
                <w:szCs w:val="22"/>
              </w:rPr>
              <w:t>[…...........]</w:t>
            </w:r>
          </w:p>
          <w:tbl>
            <w:tblPr>
              <w:tblW w:w="0" w:type="auto"/>
              <w:tblLayout w:type="fixed"/>
              <w:tblLook w:val="0000"/>
            </w:tblPr>
            <w:tblGrid>
              <w:gridCol w:w="1057"/>
              <w:gridCol w:w="1052"/>
              <w:gridCol w:w="1237"/>
              <w:gridCol w:w="1461"/>
            </w:tblGrid>
            <w:tr w:rsidR="005C5DD1" w:rsidRPr="009D7578" w:rsidTr="009D7578">
              <w:tc>
                <w:tcPr>
                  <w:tcW w:w="1057"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rPr>
                  </w:pPr>
                  <w:proofErr w:type="spellStart"/>
                  <w:r w:rsidRPr="009D7578">
                    <w:rPr>
                      <w:rFonts w:asciiTheme="minorHAnsi" w:hAnsiTheme="minorHAnsi"/>
                      <w:szCs w:val="22"/>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rPr>
                  </w:pPr>
                  <w:proofErr w:type="spellStart"/>
                  <w:r w:rsidRPr="009D7578">
                    <w:rPr>
                      <w:rFonts w:asciiTheme="minorHAnsi" w:hAnsiTheme="minorHAnsi"/>
                      <w:szCs w:val="22"/>
                    </w:rPr>
                    <w:t>ποσά</w:t>
                  </w:r>
                  <w:proofErr w:type="spellEnd"/>
                </w:p>
              </w:tc>
              <w:tc>
                <w:tcPr>
                  <w:tcW w:w="1237"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rPr>
                  </w:pPr>
                  <w:proofErr w:type="spellStart"/>
                  <w:r w:rsidRPr="009D7578">
                    <w:rPr>
                      <w:rFonts w:asciiTheme="minorHAnsi" w:hAnsiTheme="minorHAnsi"/>
                      <w:szCs w:val="22"/>
                    </w:rPr>
                    <w:t>ημερομηνίες</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proofErr w:type="spellStart"/>
                  <w:r w:rsidRPr="009D7578">
                    <w:rPr>
                      <w:rFonts w:asciiTheme="minorHAnsi" w:hAnsiTheme="minorHAnsi"/>
                      <w:szCs w:val="22"/>
                    </w:rPr>
                    <w:t>παραλήπτες</w:t>
                  </w:r>
                  <w:proofErr w:type="spellEnd"/>
                </w:p>
              </w:tc>
            </w:tr>
            <w:tr w:rsidR="005C5DD1" w:rsidRPr="009D7578" w:rsidTr="009D7578">
              <w:tc>
                <w:tcPr>
                  <w:tcW w:w="1057"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napToGrid w:val="0"/>
                    <w:spacing w:after="0"/>
                    <w:rPr>
                      <w:rFonts w:asciiTheme="minorHAnsi" w:hAnsiTheme="minorHAnsi"/>
                      <w:szCs w:val="22"/>
                    </w:rPr>
                  </w:pPr>
                </w:p>
              </w:tc>
              <w:tc>
                <w:tcPr>
                  <w:tcW w:w="1052"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napToGrid w:val="0"/>
                    <w:spacing w:after="0"/>
                    <w:rPr>
                      <w:rFonts w:asciiTheme="minorHAnsi" w:hAnsiTheme="minorHAnsi"/>
                      <w:szCs w:val="22"/>
                    </w:rPr>
                  </w:pPr>
                </w:p>
              </w:tc>
              <w:tc>
                <w:tcPr>
                  <w:tcW w:w="1237"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napToGrid w:val="0"/>
                    <w:spacing w:after="0"/>
                    <w:rPr>
                      <w:rFonts w:asciiTheme="minorHAnsi" w:hAnsiTheme="minorHAnsi"/>
                      <w:szCs w:val="22"/>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napToGrid w:val="0"/>
                    <w:spacing w:after="0"/>
                    <w:rPr>
                      <w:rFonts w:asciiTheme="minorHAnsi" w:hAnsiTheme="minorHAnsi"/>
                      <w:szCs w:val="22"/>
                    </w:rPr>
                  </w:pPr>
                </w:p>
              </w:tc>
            </w:tr>
          </w:tbl>
          <w:p w:rsidR="005C5DD1" w:rsidRPr="009D7578" w:rsidRDefault="005C5DD1" w:rsidP="004651A6">
            <w:pPr>
              <w:spacing w:after="0"/>
              <w:rPr>
                <w:rFonts w:asciiTheme="minorHAnsi" w:hAnsiTheme="minorHAnsi"/>
                <w:szCs w:val="22"/>
              </w:rPr>
            </w:pPr>
          </w:p>
        </w:tc>
      </w:tr>
      <w:tr w:rsidR="005C5DD1" w:rsidRPr="009D7578" w:rsidTr="009D7578">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2) Ο οικονομικός φορέας μπορεί να χρησιμοποιήσει το ακόλουθο </w:t>
            </w:r>
            <w:r w:rsidRPr="009D7578">
              <w:rPr>
                <w:rFonts w:asciiTheme="minorHAnsi" w:hAnsiTheme="minorHAnsi"/>
                <w:b/>
                <w:szCs w:val="22"/>
                <w:lang w:val="el-GR"/>
              </w:rPr>
              <w:t>τεχνικό προσωπικό ή τις ακόλουθες τεχνικές υπηρεσίες</w:t>
            </w:r>
            <w:r w:rsidRPr="009D7578">
              <w:rPr>
                <w:rStyle w:val="a6"/>
                <w:rFonts w:asciiTheme="minorHAnsi" w:hAnsiTheme="minorHAnsi"/>
                <w:szCs w:val="22"/>
              </w:rPr>
              <w:endnoteReference w:id="42"/>
            </w:r>
            <w:r w:rsidRPr="009D7578">
              <w:rPr>
                <w:rFonts w:asciiTheme="minorHAnsi" w:hAnsiTheme="minorHAnsi"/>
                <w:szCs w:val="22"/>
                <w:lang w:val="el-GR"/>
              </w:rPr>
              <w:t>, ιδίως τους υπεύθυνους για τον έλεγχο της ποιότητας:</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szCs w:val="22"/>
              </w:rPr>
              <w:t>[……..........................]</w:t>
            </w:r>
          </w:p>
          <w:p w:rsidR="005C5DD1" w:rsidRPr="009D7578" w:rsidRDefault="005C5DD1" w:rsidP="004651A6">
            <w:pPr>
              <w:spacing w:after="0"/>
              <w:rPr>
                <w:rFonts w:asciiTheme="minorHAnsi" w:hAnsiTheme="minorHAnsi"/>
                <w:szCs w:val="22"/>
              </w:rPr>
            </w:pPr>
          </w:p>
          <w:p w:rsidR="005C5DD1" w:rsidRPr="009D7578" w:rsidRDefault="005C5DD1" w:rsidP="004651A6">
            <w:pPr>
              <w:spacing w:after="0"/>
              <w:rPr>
                <w:rFonts w:asciiTheme="minorHAnsi" w:hAnsiTheme="minorHAnsi"/>
                <w:szCs w:val="22"/>
              </w:rPr>
            </w:pPr>
          </w:p>
          <w:p w:rsidR="005C5DD1" w:rsidRPr="009D7578" w:rsidRDefault="005C5DD1" w:rsidP="004651A6">
            <w:pPr>
              <w:spacing w:after="0"/>
              <w:rPr>
                <w:rFonts w:asciiTheme="minorHAnsi" w:hAnsiTheme="minorHAnsi"/>
                <w:szCs w:val="22"/>
              </w:rPr>
            </w:pPr>
          </w:p>
          <w:p w:rsidR="005C5DD1" w:rsidRPr="009D7578" w:rsidRDefault="005C5DD1" w:rsidP="004651A6">
            <w:pPr>
              <w:spacing w:after="0"/>
              <w:rPr>
                <w:rFonts w:asciiTheme="minorHAnsi" w:hAnsiTheme="minorHAnsi"/>
                <w:szCs w:val="22"/>
              </w:rPr>
            </w:pPr>
          </w:p>
          <w:p w:rsidR="005C5DD1" w:rsidRPr="009D7578" w:rsidRDefault="005C5DD1" w:rsidP="004651A6">
            <w:pPr>
              <w:spacing w:after="0"/>
              <w:rPr>
                <w:rFonts w:asciiTheme="minorHAnsi" w:hAnsiTheme="minorHAnsi"/>
                <w:szCs w:val="22"/>
              </w:rPr>
            </w:pPr>
            <w:r w:rsidRPr="009D7578">
              <w:rPr>
                <w:rFonts w:asciiTheme="minorHAnsi" w:hAnsiTheme="minorHAnsi"/>
                <w:szCs w:val="22"/>
              </w:rPr>
              <w:t>[……]</w:t>
            </w:r>
          </w:p>
        </w:tc>
      </w:tr>
      <w:tr w:rsidR="005C5DD1" w:rsidRPr="009D7578" w:rsidTr="009D7578">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3) Ο οικονομικός φορέας χρησιμοποιεί τον ακόλουθο </w:t>
            </w:r>
            <w:r w:rsidRPr="009D7578">
              <w:rPr>
                <w:rFonts w:asciiTheme="minorHAnsi" w:hAnsiTheme="minorHAnsi"/>
                <w:b/>
                <w:szCs w:val="22"/>
                <w:lang w:val="el-GR"/>
              </w:rPr>
              <w:t>τεχνικό εξοπλισμό και λαμβάνει τα ακόλουθα μέτρα για την διασφάλιση της ποιότητας</w:t>
            </w:r>
            <w:r w:rsidRPr="009D7578">
              <w:rPr>
                <w:rFonts w:asciiTheme="minorHAnsi" w:hAnsiTheme="minorHAnsi"/>
                <w:szCs w:val="22"/>
                <w:lang w:val="el-GR"/>
              </w:rPr>
              <w:t xml:space="preserve"> και τα </w:t>
            </w:r>
            <w:r w:rsidRPr="009D7578">
              <w:rPr>
                <w:rFonts w:asciiTheme="minorHAnsi" w:hAnsiTheme="minorHAnsi"/>
                <w:b/>
                <w:szCs w:val="22"/>
                <w:lang w:val="el-GR"/>
              </w:rPr>
              <w:t>μέσα μελέτης και έρευνας</w:t>
            </w:r>
            <w:r w:rsidRPr="009D7578">
              <w:rPr>
                <w:rFonts w:asciiTheme="minorHAnsi" w:hAnsiTheme="minorHAnsi"/>
                <w:szCs w:val="22"/>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szCs w:val="22"/>
              </w:rPr>
              <w:t>[……]</w:t>
            </w:r>
          </w:p>
        </w:tc>
      </w:tr>
      <w:tr w:rsidR="005C5DD1" w:rsidRPr="009D7578" w:rsidTr="009D7578">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4) Ο οικονομικός φορέας θα μπορεί να εφαρμόσει τα ακόλουθα συστήματα </w:t>
            </w:r>
            <w:r w:rsidRPr="009D7578">
              <w:rPr>
                <w:rFonts w:asciiTheme="minorHAnsi" w:hAnsiTheme="minorHAnsi"/>
                <w:b/>
                <w:szCs w:val="22"/>
                <w:lang w:val="el-GR"/>
              </w:rPr>
              <w:t>διαχείρισης της αλυσίδας εφοδιασμού</w:t>
            </w:r>
            <w:r w:rsidRPr="009D7578">
              <w:rPr>
                <w:rFonts w:asciiTheme="minorHAnsi" w:hAnsiTheme="minorHAnsi"/>
                <w:szCs w:val="22"/>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szCs w:val="22"/>
              </w:rPr>
              <w:t>[....……]</w:t>
            </w:r>
          </w:p>
        </w:tc>
      </w:tr>
      <w:tr w:rsidR="005C5DD1" w:rsidRPr="009D7578" w:rsidTr="009D7578">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Ο οικονομικός φορέας </w:t>
            </w:r>
            <w:r w:rsidRPr="009D7578">
              <w:rPr>
                <w:rFonts w:asciiTheme="minorHAnsi" w:hAnsiTheme="minorHAnsi"/>
                <w:b/>
                <w:szCs w:val="22"/>
                <w:lang w:val="el-GR"/>
              </w:rPr>
              <w:t>θα</w:t>
            </w:r>
            <w:r w:rsidRPr="009D7578">
              <w:rPr>
                <w:rFonts w:asciiTheme="minorHAnsi" w:hAnsiTheme="minorHAnsi"/>
                <w:szCs w:val="22"/>
                <w:lang w:val="el-GR"/>
              </w:rPr>
              <w:t xml:space="preserve"> επιτρέπει τη διενέργεια </w:t>
            </w:r>
            <w:r w:rsidRPr="009D7578">
              <w:rPr>
                <w:rFonts w:asciiTheme="minorHAnsi" w:hAnsiTheme="minorHAnsi"/>
                <w:b/>
                <w:szCs w:val="22"/>
                <w:lang w:val="el-GR"/>
              </w:rPr>
              <w:t>ελέγχων</w:t>
            </w:r>
            <w:r w:rsidRPr="009D7578">
              <w:rPr>
                <w:rStyle w:val="a6"/>
                <w:rFonts w:asciiTheme="minorHAnsi" w:hAnsiTheme="minorHAnsi"/>
                <w:szCs w:val="22"/>
              </w:rPr>
              <w:endnoteReference w:id="43"/>
            </w:r>
            <w:r w:rsidRPr="009D7578">
              <w:rPr>
                <w:rFonts w:asciiTheme="minorHAnsi" w:hAnsiTheme="minorHAnsi"/>
                <w:szCs w:val="22"/>
                <w:lang w:val="el-GR"/>
              </w:rPr>
              <w:t xml:space="preserve"> όσον αφορά το </w:t>
            </w:r>
            <w:r w:rsidRPr="009D7578">
              <w:rPr>
                <w:rFonts w:asciiTheme="minorHAnsi" w:hAnsiTheme="minorHAnsi"/>
                <w:b/>
                <w:szCs w:val="22"/>
                <w:lang w:val="el-GR"/>
              </w:rPr>
              <w:lastRenderedPageBreak/>
              <w:t>παραγωγικό δυναμικό</w:t>
            </w:r>
            <w:r w:rsidRPr="009D7578">
              <w:rPr>
                <w:rFonts w:asciiTheme="minorHAnsi" w:hAnsiTheme="minorHAnsi"/>
                <w:szCs w:val="22"/>
                <w:lang w:val="el-GR"/>
              </w:rPr>
              <w:t xml:space="preserve"> ή τις </w:t>
            </w:r>
            <w:r w:rsidRPr="009D7578">
              <w:rPr>
                <w:rFonts w:asciiTheme="minorHAnsi" w:hAnsiTheme="minorHAnsi"/>
                <w:b/>
                <w:szCs w:val="22"/>
                <w:lang w:val="el-GR"/>
              </w:rPr>
              <w:t>τεχνικές ικανότητες</w:t>
            </w:r>
            <w:r w:rsidRPr="009D7578">
              <w:rPr>
                <w:rFonts w:asciiTheme="minorHAnsi" w:hAnsiTheme="minorHAnsi"/>
                <w:szCs w:val="22"/>
                <w:lang w:val="el-GR"/>
              </w:rPr>
              <w:t xml:space="preserve"> του οικονομικού φορέα και, εφόσον κρίνεται αναγκαίο, όσον αφορά τα </w:t>
            </w:r>
            <w:r w:rsidRPr="009D7578">
              <w:rPr>
                <w:rFonts w:asciiTheme="minorHAnsi" w:hAnsiTheme="minorHAnsi"/>
                <w:b/>
                <w:szCs w:val="22"/>
                <w:lang w:val="el-GR"/>
              </w:rPr>
              <w:t>μέσα μελέτης και έρευνας</w:t>
            </w:r>
            <w:r w:rsidRPr="009D7578">
              <w:rPr>
                <w:rFonts w:asciiTheme="minorHAnsi" w:hAnsiTheme="minorHAnsi"/>
                <w:szCs w:val="22"/>
                <w:lang w:val="el-GR"/>
              </w:rPr>
              <w:t xml:space="preserve"> που αυτός διαθέτει καθώς και τα </w:t>
            </w:r>
            <w:r w:rsidRPr="009D7578">
              <w:rPr>
                <w:rFonts w:asciiTheme="minorHAnsi" w:hAnsiTheme="minorHAnsi"/>
                <w:b/>
                <w:szCs w:val="22"/>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napToGrid w:val="0"/>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rPr>
            </w:pPr>
            <w:r w:rsidRPr="009D7578">
              <w:rPr>
                <w:rFonts w:asciiTheme="minorHAnsi" w:hAnsiTheme="minorHAnsi"/>
                <w:szCs w:val="22"/>
              </w:rPr>
              <w:t>[] Ναι [] Όχι</w:t>
            </w:r>
          </w:p>
        </w:tc>
      </w:tr>
      <w:tr w:rsidR="005C5DD1" w:rsidRPr="009D7578" w:rsidTr="009D7578">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lastRenderedPageBreak/>
              <w:t xml:space="preserve">6) Οι ακόλουθοι </w:t>
            </w:r>
            <w:r w:rsidRPr="009D7578">
              <w:rPr>
                <w:rFonts w:asciiTheme="minorHAnsi" w:hAnsiTheme="minorHAnsi"/>
                <w:b/>
                <w:szCs w:val="22"/>
                <w:lang w:val="el-GR"/>
              </w:rPr>
              <w:t>τίτλοι σπουδών και επαγγελματικών προσόντων</w:t>
            </w:r>
            <w:r w:rsidRPr="009D7578">
              <w:rPr>
                <w:rFonts w:asciiTheme="minorHAnsi" w:hAnsiTheme="minorHAnsi"/>
                <w:szCs w:val="22"/>
                <w:lang w:val="el-GR"/>
              </w:rPr>
              <w:t xml:space="preserve"> διατίθενται από:</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α) τον ίδιο τον πάροχο υπηρεσιών ή τον εργολάβο,</w:t>
            </w:r>
          </w:p>
          <w:p w:rsidR="005C5DD1" w:rsidRPr="009D7578" w:rsidRDefault="005C5DD1" w:rsidP="004651A6">
            <w:pPr>
              <w:spacing w:after="0"/>
              <w:rPr>
                <w:rFonts w:asciiTheme="minorHAnsi" w:hAnsiTheme="minorHAnsi"/>
                <w:szCs w:val="22"/>
                <w:lang w:val="el-GR"/>
              </w:rPr>
            </w:pPr>
            <w:r w:rsidRPr="009D7578">
              <w:rPr>
                <w:rFonts w:asciiTheme="minorHAnsi" w:hAnsiTheme="minorHAnsi"/>
                <w:b/>
                <w:i/>
                <w:szCs w:val="22"/>
                <w:lang w:val="el-GR"/>
              </w:rPr>
              <w:t>και/ή</w:t>
            </w:r>
            <w:r w:rsidRPr="009D7578">
              <w:rPr>
                <w:rFonts w:asciiTheme="minorHAnsi" w:hAnsiTheme="minorHAnsi"/>
                <w:szCs w:val="22"/>
                <w:lang w:val="el-GR"/>
              </w:rPr>
              <w:t xml:space="preserve"> (ανάλογα με τις απαιτήσεις που ορίζονται στη σχετική πρόσκληση ή διακήρυξη ή στα έγγραφα της σύμβασης)</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napToGrid w:val="0"/>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rPr>
            </w:pPr>
            <w:r w:rsidRPr="009D7578">
              <w:rPr>
                <w:rFonts w:asciiTheme="minorHAnsi" w:hAnsiTheme="minorHAnsi"/>
                <w:szCs w:val="22"/>
              </w:rPr>
              <w:t>α)[......................................……]</w:t>
            </w:r>
          </w:p>
          <w:p w:rsidR="005C5DD1" w:rsidRPr="009D7578" w:rsidRDefault="005C5DD1" w:rsidP="004651A6">
            <w:pPr>
              <w:spacing w:after="0"/>
              <w:rPr>
                <w:rFonts w:asciiTheme="minorHAnsi" w:hAnsiTheme="minorHAnsi"/>
                <w:szCs w:val="22"/>
              </w:rPr>
            </w:pPr>
          </w:p>
          <w:p w:rsidR="005C5DD1" w:rsidRPr="009D7578" w:rsidRDefault="005C5DD1" w:rsidP="004651A6">
            <w:pPr>
              <w:spacing w:after="0"/>
              <w:rPr>
                <w:rFonts w:asciiTheme="minorHAnsi" w:hAnsiTheme="minorHAnsi"/>
                <w:szCs w:val="22"/>
              </w:rPr>
            </w:pPr>
          </w:p>
          <w:p w:rsidR="005C5DD1" w:rsidRPr="009D7578" w:rsidRDefault="005C5DD1" w:rsidP="004651A6">
            <w:pPr>
              <w:spacing w:after="0"/>
              <w:rPr>
                <w:rFonts w:asciiTheme="minorHAnsi" w:hAnsiTheme="minorHAnsi"/>
                <w:szCs w:val="22"/>
              </w:rPr>
            </w:pPr>
          </w:p>
          <w:p w:rsidR="005C5DD1" w:rsidRPr="009D7578" w:rsidRDefault="005C5DD1" w:rsidP="004651A6">
            <w:pPr>
              <w:spacing w:after="0"/>
              <w:rPr>
                <w:rFonts w:asciiTheme="minorHAnsi" w:hAnsiTheme="minorHAnsi"/>
                <w:szCs w:val="22"/>
              </w:rPr>
            </w:pPr>
          </w:p>
          <w:p w:rsidR="005C5DD1" w:rsidRPr="009D7578" w:rsidRDefault="005C5DD1" w:rsidP="004651A6">
            <w:pPr>
              <w:spacing w:after="0"/>
              <w:rPr>
                <w:rFonts w:asciiTheme="minorHAnsi" w:hAnsiTheme="minorHAnsi"/>
                <w:szCs w:val="22"/>
              </w:rPr>
            </w:pPr>
            <w:r w:rsidRPr="009D7578">
              <w:rPr>
                <w:rFonts w:asciiTheme="minorHAnsi" w:hAnsiTheme="minorHAnsi"/>
                <w:szCs w:val="22"/>
              </w:rPr>
              <w:t>β) [……]</w:t>
            </w:r>
          </w:p>
        </w:tc>
      </w:tr>
      <w:tr w:rsidR="005C5DD1" w:rsidRPr="009D7578" w:rsidTr="009D7578">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7) Ο οικονομικός φορέας θα μπορεί να εφαρμόζει τα ακόλουθα </w:t>
            </w:r>
            <w:r w:rsidRPr="009D7578">
              <w:rPr>
                <w:rFonts w:asciiTheme="minorHAnsi" w:hAnsiTheme="minorHAnsi"/>
                <w:b/>
                <w:szCs w:val="22"/>
                <w:lang w:val="el-GR"/>
              </w:rPr>
              <w:t>μέτρα περιβαλλοντικής διαχείρισης</w:t>
            </w:r>
            <w:r w:rsidRPr="009D7578">
              <w:rPr>
                <w:rFonts w:asciiTheme="minorHAnsi" w:hAnsiTheme="minorHAnsi"/>
                <w:szCs w:val="22"/>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szCs w:val="22"/>
              </w:rPr>
              <w:t>[……]</w:t>
            </w:r>
          </w:p>
        </w:tc>
      </w:tr>
      <w:tr w:rsidR="005C5DD1" w:rsidRPr="009D7578" w:rsidTr="009D7578">
        <w:trPr>
          <w:trHeight w:val="2683"/>
        </w:trPr>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8) Το </w:t>
            </w:r>
            <w:r w:rsidRPr="009D7578">
              <w:rPr>
                <w:rFonts w:asciiTheme="minorHAnsi" w:hAnsiTheme="minorHAnsi"/>
                <w:b/>
                <w:bCs/>
                <w:szCs w:val="22"/>
                <w:lang w:val="el-GR"/>
              </w:rPr>
              <w:t xml:space="preserve">μέσο ετήσιο εργατοϋπαλληλικό δυναμικό </w:t>
            </w:r>
            <w:r w:rsidRPr="009D7578">
              <w:rPr>
                <w:rFonts w:asciiTheme="minorHAnsi" w:hAnsiTheme="minorHAnsi"/>
                <w:szCs w:val="22"/>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Έτος, μέσο ετήσιο εργατοϋπαλληλικό προσωπικό: </w:t>
            </w:r>
          </w:p>
          <w:p w:rsidR="005C5DD1" w:rsidRPr="009D7578" w:rsidRDefault="005C5DD1" w:rsidP="004651A6">
            <w:pPr>
              <w:spacing w:after="0"/>
              <w:rPr>
                <w:rFonts w:asciiTheme="minorHAnsi" w:hAnsiTheme="minorHAnsi"/>
                <w:szCs w:val="22"/>
              </w:rPr>
            </w:pPr>
            <w:r w:rsidRPr="009D7578">
              <w:rPr>
                <w:rFonts w:asciiTheme="minorHAnsi" w:hAnsiTheme="minorHAnsi"/>
                <w:szCs w:val="22"/>
              </w:rPr>
              <w:t xml:space="preserve">[........], [.........] </w:t>
            </w:r>
          </w:p>
          <w:p w:rsidR="005C5DD1" w:rsidRPr="009D7578" w:rsidRDefault="005C5DD1" w:rsidP="004651A6">
            <w:pPr>
              <w:spacing w:after="0"/>
              <w:rPr>
                <w:rFonts w:asciiTheme="minorHAnsi" w:hAnsiTheme="minorHAnsi"/>
                <w:szCs w:val="22"/>
              </w:rPr>
            </w:pPr>
            <w:r w:rsidRPr="009D7578">
              <w:rPr>
                <w:rFonts w:asciiTheme="minorHAnsi" w:hAnsiTheme="minorHAnsi"/>
                <w:szCs w:val="22"/>
              </w:rPr>
              <w:t xml:space="preserve">[........], [.........] </w:t>
            </w:r>
          </w:p>
          <w:p w:rsidR="005C5DD1" w:rsidRPr="009D7578" w:rsidRDefault="005C5DD1" w:rsidP="004651A6">
            <w:pPr>
              <w:spacing w:after="0"/>
              <w:rPr>
                <w:rFonts w:asciiTheme="minorHAnsi" w:hAnsiTheme="minorHAnsi"/>
                <w:szCs w:val="22"/>
              </w:rPr>
            </w:pPr>
            <w:r w:rsidRPr="009D7578">
              <w:rPr>
                <w:rFonts w:asciiTheme="minorHAnsi" w:hAnsiTheme="minorHAnsi"/>
                <w:szCs w:val="22"/>
              </w:rPr>
              <w:t xml:space="preserve">[........], [.........] </w:t>
            </w:r>
          </w:p>
          <w:p w:rsidR="005C5DD1" w:rsidRPr="009D7578" w:rsidRDefault="005C5DD1" w:rsidP="004651A6">
            <w:pPr>
              <w:spacing w:after="0"/>
              <w:rPr>
                <w:rFonts w:asciiTheme="minorHAnsi" w:hAnsiTheme="minorHAnsi"/>
                <w:szCs w:val="22"/>
              </w:rPr>
            </w:pPr>
            <w:proofErr w:type="spellStart"/>
            <w:r w:rsidRPr="009D7578">
              <w:rPr>
                <w:rFonts w:asciiTheme="minorHAnsi" w:hAnsiTheme="minorHAnsi"/>
                <w:szCs w:val="22"/>
              </w:rPr>
              <w:t>Έτος</w:t>
            </w:r>
            <w:proofErr w:type="spellEnd"/>
            <w:r w:rsidRPr="009D7578">
              <w:rPr>
                <w:rFonts w:asciiTheme="minorHAnsi" w:hAnsiTheme="minorHAnsi"/>
                <w:szCs w:val="22"/>
              </w:rPr>
              <w:t xml:space="preserve">, </w:t>
            </w:r>
            <w:proofErr w:type="spellStart"/>
            <w:r w:rsidRPr="009D7578">
              <w:rPr>
                <w:rFonts w:asciiTheme="minorHAnsi" w:hAnsiTheme="minorHAnsi"/>
                <w:szCs w:val="22"/>
              </w:rPr>
              <w:t>αριθμός</w:t>
            </w:r>
            <w:proofErr w:type="spellEnd"/>
            <w:r w:rsidRPr="009D7578">
              <w:rPr>
                <w:rFonts w:asciiTheme="minorHAnsi" w:hAnsiTheme="minorHAnsi"/>
                <w:szCs w:val="22"/>
              </w:rPr>
              <w:t xml:space="preserve"> </w:t>
            </w:r>
            <w:proofErr w:type="spellStart"/>
            <w:r w:rsidRPr="009D7578">
              <w:rPr>
                <w:rFonts w:asciiTheme="minorHAnsi" w:hAnsiTheme="minorHAnsi"/>
                <w:szCs w:val="22"/>
              </w:rPr>
              <w:t>διευθυντικών</w:t>
            </w:r>
            <w:proofErr w:type="spellEnd"/>
            <w:r w:rsidRPr="009D7578">
              <w:rPr>
                <w:rFonts w:asciiTheme="minorHAnsi" w:hAnsiTheme="minorHAnsi"/>
                <w:szCs w:val="22"/>
              </w:rPr>
              <w:t xml:space="preserve"> </w:t>
            </w:r>
            <w:proofErr w:type="spellStart"/>
            <w:r w:rsidRPr="009D7578">
              <w:rPr>
                <w:rFonts w:asciiTheme="minorHAnsi" w:hAnsiTheme="minorHAnsi"/>
                <w:szCs w:val="22"/>
              </w:rPr>
              <w:t>στελεχών</w:t>
            </w:r>
            <w:proofErr w:type="spellEnd"/>
            <w:r w:rsidRPr="009D7578">
              <w:rPr>
                <w:rFonts w:asciiTheme="minorHAnsi" w:hAnsiTheme="minorHAnsi"/>
                <w:szCs w:val="22"/>
              </w:rPr>
              <w:t>:</w:t>
            </w:r>
          </w:p>
          <w:p w:rsidR="005C5DD1" w:rsidRPr="009D7578" w:rsidRDefault="005C5DD1" w:rsidP="004651A6">
            <w:pPr>
              <w:spacing w:after="0"/>
              <w:rPr>
                <w:rFonts w:asciiTheme="minorHAnsi" w:hAnsiTheme="minorHAnsi"/>
                <w:szCs w:val="22"/>
              </w:rPr>
            </w:pPr>
            <w:r w:rsidRPr="009D7578">
              <w:rPr>
                <w:rFonts w:asciiTheme="minorHAnsi" w:hAnsiTheme="minorHAnsi"/>
                <w:szCs w:val="22"/>
              </w:rPr>
              <w:t xml:space="preserve">[........], [.........] </w:t>
            </w:r>
          </w:p>
          <w:p w:rsidR="005C5DD1" w:rsidRPr="009D7578" w:rsidRDefault="005C5DD1" w:rsidP="004651A6">
            <w:pPr>
              <w:spacing w:after="0"/>
              <w:rPr>
                <w:rFonts w:asciiTheme="minorHAnsi" w:hAnsiTheme="minorHAnsi"/>
                <w:szCs w:val="22"/>
              </w:rPr>
            </w:pPr>
            <w:r w:rsidRPr="009D7578">
              <w:rPr>
                <w:rFonts w:asciiTheme="minorHAnsi" w:hAnsiTheme="minorHAnsi"/>
                <w:szCs w:val="22"/>
              </w:rPr>
              <w:t xml:space="preserve">[........], [.........] </w:t>
            </w:r>
          </w:p>
          <w:p w:rsidR="005C5DD1" w:rsidRPr="009D7578" w:rsidRDefault="005C5DD1" w:rsidP="004651A6">
            <w:pPr>
              <w:spacing w:after="0"/>
              <w:rPr>
                <w:rFonts w:asciiTheme="minorHAnsi" w:hAnsiTheme="minorHAnsi"/>
                <w:szCs w:val="22"/>
              </w:rPr>
            </w:pPr>
            <w:r w:rsidRPr="009D7578">
              <w:rPr>
                <w:rFonts w:asciiTheme="minorHAnsi" w:hAnsiTheme="minorHAnsi"/>
                <w:szCs w:val="22"/>
              </w:rPr>
              <w:t xml:space="preserve">[........], [.........] </w:t>
            </w:r>
          </w:p>
        </w:tc>
      </w:tr>
      <w:tr w:rsidR="005C5DD1" w:rsidRPr="009D7578" w:rsidTr="009D7578">
        <w:tc>
          <w:tcPr>
            <w:tcW w:w="4479" w:type="dxa"/>
            <w:tcBorders>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9) Ο οικονομικός φορέας θα έχει στη διάθεσή του τα ακόλουθα </w:t>
            </w:r>
            <w:r w:rsidRPr="009D7578">
              <w:rPr>
                <w:rFonts w:asciiTheme="minorHAnsi" w:hAnsiTheme="minorHAnsi"/>
                <w:b/>
                <w:szCs w:val="22"/>
                <w:lang w:val="el-GR"/>
              </w:rPr>
              <w:t xml:space="preserve">μηχανήματα, εγκαταστάσεις και τεχνικό εξοπλισμό </w:t>
            </w:r>
            <w:r w:rsidRPr="009D7578">
              <w:rPr>
                <w:rFonts w:asciiTheme="minorHAnsi" w:hAnsiTheme="minorHAnsi"/>
                <w:szCs w:val="22"/>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szCs w:val="22"/>
              </w:rPr>
              <w:t>[……]</w:t>
            </w:r>
          </w:p>
        </w:tc>
      </w:tr>
      <w:tr w:rsidR="005C5DD1" w:rsidRPr="009D7578" w:rsidTr="009D7578">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10) Ο οικονομικός φορέας </w:t>
            </w:r>
            <w:r w:rsidRPr="009D7578">
              <w:rPr>
                <w:rFonts w:asciiTheme="minorHAnsi" w:hAnsiTheme="minorHAnsi"/>
                <w:b/>
                <w:szCs w:val="22"/>
                <w:lang w:val="el-GR"/>
              </w:rPr>
              <w:t>προτίθεται, να αναθέσει σε τρίτους υπό μορφή υπεργολαβίας</w:t>
            </w:r>
            <w:r w:rsidRPr="009D7578">
              <w:rPr>
                <w:rStyle w:val="a6"/>
                <w:rFonts w:asciiTheme="minorHAnsi" w:hAnsiTheme="minorHAnsi"/>
                <w:szCs w:val="22"/>
              </w:rPr>
              <w:endnoteReference w:id="44"/>
            </w:r>
            <w:r w:rsidRPr="009D7578">
              <w:rPr>
                <w:rFonts w:asciiTheme="minorHAnsi" w:hAnsiTheme="minorHAnsi"/>
                <w:szCs w:val="22"/>
                <w:lang w:val="el-GR"/>
              </w:rPr>
              <w:t xml:space="preserve"> το ακόλουθο</w:t>
            </w:r>
            <w:r w:rsidRPr="009D7578">
              <w:rPr>
                <w:rFonts w:asciiTheme="minorHAnsi" w:hAnsiTheme="minorHAnsi"/>
                <w:b/>
                <w:szCs w:val="22"/>
                <w:lang w:val="el-GR"/>
              </w:rPr>
              <w:t xml:space="preserve"> τμήμα (δηλ. ποσοστό)</w:t>
            </w:r>
            <w:r w:rsidRPr="009D7578">
              <w:rPr>
                <w:rFonts w:asciiTheme="minorHAnsi" w:hAnsiTheme="minorHAnsi"/>
                <w:szCs w:val="22"/>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szCs w:val="22"/>
              </w:rPr>
              <w:t>[....……]</w:t>
            </w:r>
          </w:p>
        </w:tc>
      </w:tr>
      <w:tr w:rsidR="005C5DD1" w:rsidRPr="00233A9D" w:rsidTr="009D7578">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11) Για </w:t>
            </w:r>
            <w:r w:rsidRPr="009D7578">
              <w:rPr>
                <w:rFonts w:asciiTheme="minorHAnsi" w:hAnsiTheme="minorHAnsi"/>
                <w:b/>
                <w:i/>
                <w:szCs w:val="22"/>
                <w:lang w:val="el-GR"/>
              </w:rPr>
              <w:t xml:space="preserve">δημόσιες συμβάσεις προμηθειών </w:t>
            </w: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Κατά περίπτωση, ο οικονομικός φορέας δηλώνει περαιτέρω ότι θα προσκομίσει τα απαιτούμενα πιστοποιητικά γνησιότητας.</w:t>
            </w: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napToGrid w:val="0"/>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Ναι [] Όχι</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Ναι [] Όχι</w:t>
            </w: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(διαδικτυακή διεύθυνση, αρχή ή φορέας έκδοσης, επακριβή στοιχεία αναφοράς των εγγράφων): [……][……][……]</w:t>
            </w:r>
          </w:p>
        </w:tc>
      </w:tr>
      <w:tr w:rsidR="005C5DD1" w:rsidRPr="00233A9D" w:rsidTr="009D7578">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12) Για </w:t>
            </w:r>
            <w:r w:rsidRPr="009D7578">
              <w:rPr>
                <w:rFonts w:asciiTheme="minorHAnsi" w:hAnsiTheme="minorHAnsi"/>
                <w:b/>
                <w:i/>
                <w:szCs w:val="22"/>
                <w:lang w:val="el-GR"/>
              </w:rPr>
              <w:t>δημόσιες συμβάσεις προμηθειών</w:t>
            </w: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Μπορεί ο οικονομικός φορέας να προσκομίσει τα απαιτούμενα </w:t>
            </w:r>
            <w:r w:rsidRPr="009D7578">
              <w:rPr>
                <w:rFonts w:asciiTheme="minorHAnsi" w:hAnsiTheme="minorHAnsi"/>
                <w:b/>
                <w:szCs w:val="22"/>
                <w:lang w:val="el-GR"/>
              </w:rPr>
              <w:t>πιστοποιητικά</w:t>
            </w:r>
            <w:r w:rsidRPr="009D7578">
              <w:rPr>
                <w:rFonts w:asciiTheme="minorHAnsi" w:hAnsiTheme="minorHAnsi"/>
                <w:szCs w:val="22"/>
                <w:lang w:val="el-GR"/>
              </w:rPr>
              <w:t xml:space="preserve"> που έχουν εκδοθεί από επίσημα </w:t>
            </w:r>
            <w:r w:rsidRPr="009D7578">
              <w:rPr>
                <w:rFonts w:asciiTheme="minorHAnsi" w:hAnsiTheme="minorHAnsi"/>
                <w:b/>
                <w:szCs w:val="22"/>
                <w:lang w:val="el-GR"/>
              </w:rPr>
              <w:t xml:space="preserve">ινστιτούτα ελέγχου </w:t>
            </w:r>
            <w:r w:rsidRPr="009D7578">
              <w:rPr>
                <w:rFonts w:asciiTheme="minorHAnsi" w:hAnsiTheme="minorHAnsi"/>
                <w:b/>
                <w:szCs w:val="22"/>
                <w:lang w:val="el-GR"/>
              </w:rPr>
              <w:lastRenderedPageBreak/>
              <w:t>ποιότητας</w:t>
            </w:r>
            <w:r w:rsidRPr="009D7578">
              <w:rPr>
                <w:rFonts w:asciiTheme="minorHAnsi" w:hAnsiTheme="minorHAnsi"/>
                <w:szCs w:val="22"/>
                <w:lang w:val="el-GR"/>
              </w:rPr>
              <w:t xml:space="preserve"> ή υπηρεσίες αναγνωρισμένων ικανοτήτων, με τα οποία βεβαιώνεται η καταλληλότητα των προϊόντων, </w:t>
            </w:r>
            <w:proofErr w:type="spellStart"/>
            <w:r w:rsidRPr="009D7578">
              <w:rPr>
                <w:rFonts w:asciiTheme="minorHAnsi" w:hAnsiTheme="minorHAnsi"/>
                <w:szCs w:val="22"/>
                <w:lang w:val="el-GR"/>
              </w:rPr>
              <w:t>επαληθευόμενη</w:t>
            </w:r>
            <w:proofErr w:type="spellEnd"/>
            <w:r w:rsidRPr="009D7578">
              <w:rPr>
                <w:rFonts w:asciiTheme="minorHAnsi" w:hAnsiTheme="minorHAnsi"/>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Εάν όχι</w:t>
            </w:r>
            <w:r w:rsidRPr="009D7578">
              <w:rPr>
                <w:rFonts w:asciiTheme="minorHAnsi" w:hAnsiTheme="minorHAnsi"/>
                <w:szCs w:val="22"/>
                <w:lang w:val="el-GR"/>
              </w:rPr>
              <w:t>, εξηγήστε τους λόγους και αναφέρετε ποια άλλα αποδεικτικά μέσα μπορούν να προσκομιστούν:</w:t>
            </w: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napToGrid w:val="0"/>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Ναι [] Όχι</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(διαδικτυακή διεύθυνση, αρχή ή φορέας έκδοσης, επακριβή στοιχεία αναφοράς των εγγράφων): [……][……][……]</w:t>
            </w:r>
          </w:p>
        </w:tc>
      </w:tr>
    </w:tbl>
    <w:p w:rsidR="005C5DD1" w:rsidRPr="009D7578" w:rsidRDefault="005C5DD1" w:rsidP="000A4736">
      <w:pPr>
        <w:pStyle w:val="normalwithoutspacing"/>
        <w:rPr>
          <w:rFonts w:asciiTheme="minorHAnsi" w:hAnsiTheme="minorHAnsi" w:cs="Times New Roman"/>
          <w:i/>
          <w:color w:val="FF0000"/>
          <w:szCs w:val="22"/>
        </w:rPr>
      </w:pPr>
    </w:p>
    <w:p w:rsidR="005C5DD1" w:rsidRPr="009D7578" w:rsidRDefault="005C5DD1" w:rsidP="005C5DD1">
      <w:pPr>
        <w:pageBreakBefore/>
        <w:jc w:val="center"/>
        <w:rPr>
          <w:rFonts w:asciiTheme="minorHAnsi" w:hAnsiTheme="minorHAnsi"/>
          <w:szCs w:val="22"/>
          <w:lang w:val="el-GR"/>
        </w:rPr>
      </w:pPr>
      <w:r w:rsidRPr="009D7578">
        <w:rPr>
          <w:rFonts w:asciiTheme="minorHAnsi" w:hAnsiTheme="minorHAnsi"/>
          <w:b/>
          <w:bCs/>
          <w:szCs w:val="22"/>
          <w:lang w:val="el-GR"/>
        </w:rPr>
        <w:lastRenderedPageBreak/>
        <w:t>Δ: Συστήματα διασφάλισης ποιότητας και πρότυπα περιβαλλοντικής διαχείρισης</w:t>
      </w:r>
    </w:p>
    <w:p w:rsidR="005C5DD1" w:rsidRPr="009D7578" w:rsidRDefault="005C5DD1" w:rsidP="005C5DD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Cs w:val="22"/>
          <w:lang w:val="el-GR"/>
        </w:rPr>
      </w:pPr>
      <w:r w:rsidRPr="009D7578">
        <w:rPr>
          <w:rFonts w:asciiTheme="minorHAnsi" w:hAnsiTheme="minorHAnsi"/>
          <w:b/>
          <w:i/>
          <w:szCs w:val="22"/>
          <w:lang w:val="el-GR"/>
        </w:rPr>
        <w:t xml:space="preserve">Ο οικονομικός φορέας πρέπει να παράσχει πληροφορίες </w:t>
      </w:r>
      <w:r w:rsidRPr="009D7578">
        <w:rPr>
          <w:rFonts w:asciiTheme="minorHAnsi" w:hAnsiTheme="minorHAnsi"/>
          <w:b/>
          <w:szCs w:val="22"/>
          <w:u w:val="single"/>
          <w:lang w:val="el-GR"/>
        </w:rPr>
        <w:t>μόνον</w:t>
      </w:r>
      <w:r w:rsidRPr="009D7578">
        <w:rPr>
          <w:rFonts w:asciiTheme="minorHAnsi" w:hAnsiTheme="minorHAnsi"/>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b/>
                <w:i/>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b/>
                <w:i/>
                <w:szCs w:val="22"/>
              </w:rPr>
              <w:t>Απάντηση:</w:t>
            </w:r>
          </w:p>
        </w:tc>
      </w:tr>
      <w:tr w:rsidR="005C5DD1" w:rsidRPr="00233A9D"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color w:val="000000"/>
                <w:szCs w:val="22"/>
                <w:lang w:val="el-GR"/>
              </w:rPr>
              <w:t xml:space="preserve">Θα είναι σε θέση ο οικονομικός φορέας να προσκομίσει </w:t>
            </w:r>
            <w:r w:rsidRPr="009D7578">
              <w:rPr>
                <w:rFonts w:asciiTheme="minorHAnsi" w:hAnsiTheme="minorHAnsi"/>
                <w:b/>
                <w:color w:val="000000"/>
                <w:szCs w:val="22"/>
                <w:lang w:val="el-GR"/>
              </w:rPr>
              <w:t>πιστοποιητικά</w:t>
            </w:r>
            <w:r w:rsidRPr="009D7578">
              <w:rPr>
                <w:rFonts w:asciiTheme="minorHAnsi" w:hAnsiTheme="minorHAnsi"/>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D7578">
              <w:rPr>
                <w:rFonts w:asciiTheme="minorHAnsi" w:hAnsiTheme="minorHAnsi"/>
                <w:b/>
                <w:color w:val="000000"/>
                <w:szCs w:val="22"/>
                <w:lang w:val="el-GR"/>
              </w:rPr>
              <w:t>πρότυπα διασφάλισης ποιότητας</w:t>
            </w:r>
            <w:r w:rsidRPr="009D7578">
              <w:rPr>
                <w:rFonts w:asciiTheme="minorHAnsi" w:hAnsiTheme="minorHAnsi"/>
                <w:color w:val="000000"/>
                <w:szCs w:val="22"/>
                <w:lang w:val="el-GR"/>
              </w:rPr>
              <w:t>, συμπεριλαμβανομένης της προσβασιμότητας για άτομα με ειδικές ανάγκες;</w:t>
            </w:r>
          </w:p>
          <w:p w:rsidR="005C5DD1" w:rsidRPr="009D7578" w:rsidRDefault="005C5DD1" w:rsidP="004651A6">
            <w:pPr>
              <w:spacing w:after="0"/>
              <w:rPr>
                <w:rFonts w:asciiTheme="minorHAnsi" w:hAnsiTheme="minorHAnsi"/>
                <w:szCs w:val="22"/>
                <w:lang w:val="el-GR"/>
              </w:rPr>
            </w:pPr>
            <w:r w:rsidRPr="009D7578">
              <w:rPr>
                <w:rFonts w:asciiTheme="minorHAnsi" w:hAnsiTheme="minorHAnsi"/>
                <w:b/>
                <w:color w:val="000000"/>
                <w:szCs w:val="22"/>
                <w:lang w:val="el-GR"/>
              </w:rPr>
              <w:t>Εάν όχι</w:t>
            </w:r>
            <w:r w:rsidRPr="009D7578">
              <w:rPr>
                <w:rFonts w:asciiTheme="minorHAnsi" w:hAnsiTheme="minorHAnsi"/>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C5DD1" w:rsidRPr="009D7578" w:rsidRDefault="005C5DD1" w:rsidP="004651A6">
            <w:pPr>
              <w:spacing w:after="0"/>
              <w:rPr>
                <w:rFonts w:asciiTheme="minorHAnsi" w:hAnsiTheme="minorHAnsi"/>
                <w:szCs w:val="22"/>
                <w:lang w:val="el-GR"/>
              </w:rPr>
            </w:pPr>
            <w:r w:rsidRPr="009D7578">
              <w:rPr>
                <w:rFonts w:asciiTheme="minorHAnsi" w:hAnsiTheme="minorHAnsi"/>
                <w:i/>
                <w:color w:val="000000"/>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 Ναι [] Όχι</w:t>
            </w: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 [……]</w:t>
            </w: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i/>
                <w:szCs w:val="22"/>
                <w:lang w:val="el-GR"/>
              </w:rPr>
              <w:t>(διαδικτυακή διεύθυνση, αρχή ή φορέας έκδοσης, επακριβή στοιχεία αναφοράς των εγγράφων): [……][……][……]</w:t>
            </w:r>
          </w:p>
        </w:tc>
      </w:tr>
      <w:tr w:rsidR="005C5DD1" w:rsidRPr="00233A9D"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Θα είναι σε θέση ο οικονομικός φορέας να προσκομίσει </w:t>
            </w:r>
            <w:r w:rsidRPr="009D7578">
              <w:rPr>
                <w:rFonts w:asciiTheme="minorHAnsi" w:hAnsiTheme="minorHAnsi"/>
                <w:b/>
                <w:szCs w:val="22"/>
                <w:lang w:val="el-GR"/>
              </w:rPr>
              <w:t>πιστοποιητικά</w:t>
            </w:r>
            <w:r w:rsidRPr="009D7578">
              <w:rPr>
                <w:rFonts w:asciiTheme="minorHAnsi" w:hAnsiTheme="minorHAnsi"/>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D7578">
              <w:rPr>
                <w:rFonts w:asciiTheme="minorHAnsi" w:hAnsiTheme="minorHAnsi"/>
                <w:b/>
                <w:szCs w:val="22"/>
                <w:lang w:val="el-GR"/>
              </w:rPr>
              <w:t>συστήματα ή πρότυπα περιβαλλοντικής διαχείρισης</w:t>
            </w: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Εάν όχι</w:t>
            </w:r>
            <w:r w:rsidRPr="009D7578">
              <w:rPr>
                <w:rFonts w:asciiTheme="minorHAnsi" w:hAnsiTheme="minorHAnsi"/>
                <w:szCs w:val="22"/>
                <w:lang w:val="el-GR"/>
              </w:rPr>
              <w:t xml:space="preserve">, εξηγήστε τους λόγους και διευκρινίστε ποια άλλα αποδεικτικά μέσα μπορούν να προσκομιστούν όσον αφορά τα </w:t>
            </w:r>
            <w:r w:rsidRPr="009D7578">
              <w:rPr>
                <w:rFonts w:asciiTheme="minorHAnsi" w:hAnsiTheme="minorHAnsi"/>
                <w:b/>
                <w:szCs w:val="22"/>
                <w:lang w:val="el-GR"/>
              </w:rPr>
              <w:t>συστήματα ή πρότυπα περιβαλλοντικής διαχείρισης</w:t>
            </w: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 Ναι [] Όχι</w:t>
            </w: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szCs w:val="22"/>
                <w:lang w:val="el-GR"/>
              </w:rPr>
              <w:t>[……] [……]</w:t>
            </w: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i/>
                <w:szCs w:val="22"/>
                <w:lang w:val="el-GR"/>
              </w:rPr>
            </w:pPr>
          </w:p>
          <w:p w:rsidR="005C5DD1" w:rsidRPr="009D7578" w:rsidRDefault="005C5DD1" w:rsidP="004651A6">
            <w:pPr>
              <w:spacing w:after="0"/>
              <w:jc w:val="left"/>
              <w:rPr>
                <w:rFonts w:asciiTheme="minorHAnsi" w:hAnsiTheme="minorHAnsi"/>
                <w:szCs w:val="22"/>
                <w:lang w:val="el-GR"/>
              </w:rPr>
            </w:pPr>
            <w:r w:rsidRPr="009D7578">
              <w:rPr>
                <w:rFonts w:asciiTheme="minorHAnsi" w:hAnsiTheme="minorHAnsi"/>
                <w:i/>
                <w:szCs w:val="22"/>
                <w:lang w:val="el-GR"/>
              </w:rPr>
              <w:t>(διαδικτυακή διεύθυνση, αρχή ή φορέας έκδοσης, επακριβή στοιχεία αναφοράς των εγγράφων): [……][……][……]</w:t>
            </w:r>
          </w:p>
        </w:tc>
      </w:tr>
    </w:tbl>
    <w:p w:rsidR="005C5DD1" w:rsidRPr="009D7578" w:rsidRDefault="005C5DD1" w:rsidP="000A4736">
      <w:pPr>
        <w:pStyle w:val="normalwithoutspacing"/>
        <w:rPr>
          <w:rFonts w:asciiTheme="minorHAnsi" w:hAnsiTheme="minorHAnsi" w:cs="Times New Roman"/>
          <w:i/>
          <w:color w:val="FF0000"/>
          <w:szCs w:val="22"/>
        </w:rPr>
      </w:pPr>
    </w:p>
    <w:p w:rsidR="005C5DD1" w:rsidRPr="009D7578" w:rsidRDefault="005C5DD1" w:rsidP="005C5DD1">
      <w:pPr>
        <w:pageBreakBefore/>
        <w:jc w:val="center"/>
        <w:rPr>
          <w:rFonts w:asciiTheme="minorHAnsi" w:hAnsiTheme="minorHAnsi"/>
          <w:szCs w:val="22"/>
          <w:lang w:val="el-GR"/>
        </w:rPr>
      </w:pPr>
      <w:r w:rsidRPr="009D7578">
        <w:rPr>
          <w:rFonts w:asciiTheme="minorHAnsi" w:hAnsiTheme="minorHAnsi"/>
          <w:b/>
          <w:bCs/>
          <w:szCs w:val="22"/>
          <w:lang w:val="el-GR"/>
        </w:rPr>
        <w:lastRenderedPageBreak/>
        <w:t xml:space="preserve">Μέρος </w:t>
      </w:r>
      <w:r w:rsidRPr="009D7578">
        <w:rPr>
          <w:rFonts w:asciiTheme="minorHAnsi" w:hAnsiTheme="minorHAnsi"/>
          <w:b/>
          <w:bCs/>
          <w:szCs w:val="22"/>
        </w:rPr>
        <w:t>V</w:t>
      </w:r>
      <w:r w:rsidRPr="009D7578">
        <w:rPr>
          <w:rFonts w:asciiTheme="minorHAnsi" w:hAnsiTheme="minorHAnsi"/>
          <w:b/>
          <w:bCs/>
          <w:szCs w:val="22"/>
          <w:lang w:val="el-GR"/>
        </w:rPr>
        <w:t xml:space="preserve">: Περιορισμός του αριθμού των </w:t>
      </w:r>
      <w:proofErr w:type="spellStart"/>
      <w:r w:rsidRPr="009D7578">
        <w:rPr>
          <w:rFonts w:asciiTheme="minorHAnsi" w:hAnsiTheme="minorHAnsi"/>
          <w:b/>
          <w:bCs/>
          <w:szCs w:val="22"/>
          <w:lang w:val="el-GR"/>
        </w:rPr>
        <w:t>πληρούντων</w:t>
      </w:r>
      <w:proofErr w:type="spellEnd"/>
      <w:r w:rsidRPr="009D7578">
        <w:rPr>
          <w:rFonts w:asciiTheme="minorHAnsi" w:hAnsiTheme="minorHAnsi"/>
          <w:b/>
          <w:bCs/>
          <w:szCs w:val="22"/>
          <w:lang w:val="el-GR"/>
        </w:rPr>
        <w:t xml:space="preserve"> τα κριτήρια επιλογής υποψηφίων</w:t>
      </w:r>
    </w:p>
    <w:p w:rsidR="005C5DD1" w:rsidRPr="009D7578" w:rsidRDefault="005C5DD1" w:rsidP="005C5DD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Cs w:val="22"/>
          <w:lang w:val="el-GR"/>
        </w:rPr>
      </w:pPr>
      <w:r w:rsidRPr="009D7578">
        <w:rPr>
          <w:rFonts w:asciiTheme="minorHAnsi" w:hAnsiTheme="minorHAnsi"/>
          <w:b/>
          <w:i/>
          <w:szCs w:val="22"/>
          <w:lang w:val="el-GR"/>
        </w:rPr>
        <w:t xml:space="preserve">Ο οικονομικός φορέας πρέπει να παράσχει πληροφορίες </w:t>
      </w:r>
      <w:r w:rsidRPr="009D7578">
        <w:rPr>
          <w:rFonts w:asciiTheme="minorHAnsi" w:hAnsiTheme="minorHAnsi"/>
          <w:b/>
          <w:szCs w:val="22"/>
          <w:u w:val="single"/>
          <w:lang w:val="el-GR"/>
        </w:rPr>
        <w:t>μόνον</w:t>
      </w:r>
      <w:r w:rsidRPr="009D7578">
        <w:rPr>
          <w:rFonts w:asciiTheme="minorHAnsi" w:hAnsiTheme="minorHAnsi"/>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D7578">
        <w:rPr>
          <w:rFonts w:asciiTheme="minorHAnsi" w:hAnsiTheme="minorHAnsi"/>
          <w:b/>
          <w:szCs w:val="22"/>
          <w:lang w:val="el-GR"/>
        </w:rPr>
        <w:t>εφόσον συντρέχει περίπτωση</w:t>
      </w:r>
      <w:r w:rsidRPr="009D7578">
        <w:rPr>
          <w:rFonts w:asciiTheme="minorHAnsi" w:hAnsiTheme="minorHAnsi"/>
          <w:b/>
          <w:i/>
          <w:szCs w:val="22"/>
          <w:lang w:val="el-GR"/>
        </w:rPr>
        <w:t>,</w:t>
      </w:r>
      <w:r w:rsidRPr="009D7578">
        <w:rPr>
          <w:rFonts w:asciiTheme="minorHAnsi" w:hAnsiTheme="minorHAnsi"/>
          <w:b/>
          <w:i/>
          <w:szCs w:val="22"/>
          <w:u w:val="single"/>
          <w:lang w:val="el-GR"/>
        </w:rPr>
        <w:t xml:space="preserve"> </w:t>
      </w:r>
      <w:r w:rsidRPr="009D7578">
        <w:rPr>
          <w:rFonts w:asciiTheme="minorHAnsi" w:hAnsiTheme="minorHAnsi"/>
          <w:b/>
          <w:i/>
          <w:szCs w:val="22"/>
          <w:lang w:val="el-GR"/>
        </w:rPr>
        <w:t>που θα πρέπει να προσκομιστούν, ορίζονται στη σχετική διακήρυξη  ή στην πρόσκληση ή στα έγγραφα της σύμβασης.</w:t>
      </w:r>
    </w:p>
    <w:p w:rsidR="005C5DD1" w:rsidRPr="009D7578" w:rsidRDefault="005C5DD1" w:rsidP="005C5DD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Cs w:val="22"/>
          <w:lang w:val="el-GR"/>
        </w:rPr>
      </w:pPr>
      <w:r w:rsidRPr="009D7578">
        <w:rPr>
          <w:rFonts w:asciiTheme="minorHAnsi" w:hAnsiTheme="minorHAnsi"/>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C5DD1" w:rsidRPr="009D7578" w:rsidRDefault="005C5DD1" w:rsidP="005C5DD1">
      <w:pPr>
        <w:rPr>
          <w:rFonts w:asciiTheme="minorHAnsi" w:hAnsiTheme="minorHAnsi"/>
          <w:szCs w:val="22"/>
          <w:lang w:val="el-GR"/>
        </w:rPr>
      </w:pPr>
      <w:r w:rsidRPr="009D7578">
        <w:rPr>
          <w:rFonts w:asciiTheme="minorHAnsi" w:hAnsiTheme="minorHAnsi"/>
          <w:b/>
          <w:szCs w:val="22"/>
          <w:lang w:val="el-GR"/>
        </w:rPr>
        <w:t>Ο οικονομικός φορέας δηλώνει ότι:</w:t>
      </w:r>
    </w:p>
    <w:tbl>
      <w:tblPr>
        <w:tblW w:w="0" w:type="auto"/>
        <w:tblInd w:w="108" w:type="dxa"/>
        <w:tblLayout w:type="fixed"/>
        <w:tblLook w:val="0000"/>
      </w:tblPr>
      <w:tblGrid>
        <w:gridCol w:w="4479"/>
        <w:gridCol w:w="4510"/>
      </w:tblGrid>
      <w:tr w:rsidR="005C5DD1" w:rsidRPr="009D7578"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rPr>
            </w:pPr>
            <w:proofErr w:type="spellStart"/>
            <w:r w:rsidRPr="009D7578">
              <w:rPr>
                <w:rFonts w:asciiTheme="minorHAnsi" w:hAnsiTheme="minorHAnsi"/>
                <w:b/>
                <w:i/>
                <w:szCs w:val="22"/>
              </w:rPr>
              <w:t>Περιορισμός</w:t>
            </w:r>
            <w:proofErr w:type="spellEnd"/>
            <w:r w:rsidRPr="009D7578">
              <w:rPr>
                <w:rFonts w:asciiTheme="minorHAnsi" w:hAnsiTheme="minorHAnsi"/>
                <w:b/>
                <w:i/>
                <w:szCs w:val="22"/>
              </w:rPr>
              <w:t xml:space="preserve"> </w:t>
            </w:r>
            <w:proofErr w:type="spellStart"/>
            <w:r w:rsidRPr="009D7578">
              <w:rPr>
                <w:rFonts w:asciiTheme="minorHAnsi" w:hAnsiTheme="minorHAnsi"/>
                <w:b/>
                <w:i/>
                <w:szCs w:val="22"/>
              </w:rPr>
              <w:t>του</w:t>
            </w:r>
            <w:proofErr w:type="spellEnd"/>
            <w:r w:rsidRPr="009D7578">
              <w:rPr>
                <w:rFonts w:asciiTheme="minorHAnsi" w:hAnsiTheme="minorHAnsi"/>
                <w:b/>
                <w:i/>
                <w:szCs w:val="22"/>
              </w:rPr>
              <w:t xml:space="preserve"> </w:t>
            </w:r>
            <w:proofErr w:type="spellStart"/>
            <w:r w:rsidRPr="009D7578">
              <w:rPr>
                <w:rFonts w:asciiTheme="minorHAnsi" w:hAnsiTheme="minorHAnsi"/>
                <w:b/>
                <w:i/>
                <w:szCs w:val="22"/>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rPr>
            </w:pPr>
            <w:r w:rsidRPr="009D7578">
              <w:rPr>
                <w:rFonts w:asciiTheme="minorHAnsi" w:hAnsiTheme="minorHAnsi"/>
                <w:b/>
                <w:i/>
                <w:szCs w:val="22"/>
              </w:rPr>
              <w:t>Απάντηση:</w:t>
            </w:r>
          </w:p>
        </w:tc>
      </w:tr>
      <w:tr w:rsidR="005C5DD1" w:rsidRPr="00233A9D" w:rsidTr="004651A6">
        <w:tc>
          <w:tcPr>
            <w:tcW w:w="4479" w:type="dxa"/>
            <w:tcBorders>
              <w:top w:val="single" w:sz="4" w:space="0" w:color="000000"/>
              <w:left w:val="single" w:sz="4" w:space="0" w:color="000000"/>
              <w:bottom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b/>
                <w:szCs w:val="22"/>
                <w:lang w:val="el-GR"/>
              </w:rPr>
              <w:t>Πληροί</w:t>
            </w:r>
            <w:r w:rsidRPr="009D7578">
              <w:rPr>
                <w:rFonts w:asciiTheme="minorHAnsi" w:hAnsiTheme="minorHAnsi"/>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xml:space="preserve">Εφόσον ζητούνται ορισμένα πιστοποιητικά ή λοιπές μορφές αποδεικτικών εγγράφων, αναφέρετε για </w:t>
            </w:r>
            <w:r w:rsidRPr="009D7578">
              <w:rPr>
                <w:rFonts w:asciiTheme="minorHAnsi" w:hAnsiTheme="minorHAnsi"/>
                <w:b/>
                <w:szCs w:val="22"/>
                <w:lang w:val="el-GR"/>
              </w:rPr>
              <w:t>καθένα από αυτά</w:t>
            </w:r>
            <w:r w:rsidRPr="009D7578">
              <w:rPr>
                <w:rFonts w:asciiTheme="minorHAnsi" w:hAnsiTheme="minorHAnsi"/>
                <w:szCs w:val="22"/>
                <w:lang w:val="el-GR"/>
              </w:rPr>
              <w:t xml:space="preserve"> αν ο οικονομικός φορέας διαθέτει τα απαιτούμενα έγγραφα:</w:t>
            </w: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Εάν ορισμένα από τα εν λόγω πιστοποιητικά ή λοιπές μορφές αποδεικτικών στοιχείων διατίθενται ηλεκτρονικά</w:t>
            </w:r>
            <w:r w:rsidRPr="009D7578">
              <w:rPr>
                <w:rStyle w:val="a6"/>
                <w:rFonts w:asciiTheme="minorHAnsi" w:hAnsiTheme="minorHAnsi"/>
                <w:i/>
                <w:szCs w:val="22"/>
              </w:rPr>
              <w:endnoteReference w:id="45"/>
            </w:r>
            <w:r w:rsidRPr="009D7578">
              <w:rPr>
                <w:rFonts w:asciiTheme="minorHAnsi" w:hAnsiTheme="minorHAnsi"/>
                <w:i/>
                <w:szCs w:val="22"/>
                <w:lang w:val="el-GR"/>
              </w:rPr>
              <w:t xml:space="preserve">, αναφέρετε για το </w:t>
            </w:r>
            <w:r w:rsidRPr="009D7578">
              <w:rPr>
                <w:rFonts w:asciiTheme="minorHAnsi" w:hAnsiTheme="minorHAnsi"/>
                <w:b/>
                <w:i/>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w:t>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szCs w:val="22"/>
                <w:lang w:val="el-GR"/>
              </w:rPr>
              <w:t>[] Ναι [] Όχι</w:t>
            </w:r>
            <w:r w:rsidRPr="009D7578">
              <w:rPr>
                <w:rStyle w:val="a6"/>
                <w:rFonts w:asciiTheme="minorHAnsi" w:hAnsiTheme="minorHAnsi"/>
                <w:szCs w:val="22"/>
              </w:rPr>
              <w:endnoteReference w:id="46"/>
            </w: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szCs w:val="22"/>
                <w:lang w:val="el-GR"/>
              </w:rPr>
            </w:pPr>
          </w:p>
          <w:p w:rsidR="005C5DD1" w:rsidRPr="009D7578" w:rsidRDefault="005C5DD1" w:rsidP="004651A6">
            <w:pPr>
              <w:spacing w:after="0"/>
              <w:rPr>
                <w:rFonts w:asciiTheme="minorHAnsi" w:hAnsiTheme="minorHAnsi"/>
                <w:i/>
                <w:szCs w:val="22"/>
                <w:lang w:val="el-GR"/>
              </w:rPr>
            </w:pPr>
          </w:p>
          <w:p w:rsidR="005C5DD1" w:rsidRPr="009D7578" w:rsidRDefault="005C5DD1" w:rsidP="004651A6">
            <w:pPr>
              <w:spacing w:after="0"/>
              <w:rPr>
                <w:rFonts w:asciiTheme="minorHAnsi" w:hAnsiTheme="minorHAnsi"/>
                <w:szCs w:val="22"/>
                <w:lang w:val="el-GR"/>
              </w:rPr>
            </w:pPr>
            <w:r w:rsidRPr="009D7578">
              <w:rPr>
                <w:rFonts w:asciiTheme="minorHAnsi" w:hAnsiTheme="minorHAnsi"/>
                <w:i/>
                <w:szCs w:val="22"/>
                <w:lang w:val="el-GR"/>
              </w:rPr>
              <w:t>(διαδικτυακή διεύθυνση, αρχή ή φορέας έκδοσης, επακριβή στοιχεία αναφοράς των εγγράφων): [……][……][……]</w:t>
            </w:r>
            <w:r w:rsidRPr="009D7578">
              <w:rPr>
                <w:rStyle w:val="a6"/>
                <w:rFonts w:asciiTheme="minorHAnsi" w:hAnsiTheme="minorHAnsi"/>
                <w:i/>
                <w:szCs w:val="22"/>
              </w:rPr>
              <w:endnoteReference w:id="47"/>
            </w:r>
          </w:p>
        </w:tc>
      </w:tr>
    </w:tbl>
    <w:p w:rsidR="005C5DD1" w:rsidRPr="009D7578" w:rsidRDefault="005C5DD1" w:rsidP="000A4736">
      <w:pPr>
        <w:pStyle w:val="normalwithoutspacing"/>
        <w:rPr>
          <w:rFonts w:asciiTheme="minorHAnsi" w:hAnsiTheme="minorHAnsi" w:cs="Times New Roman"/>
          <w:i/>
          <w:color w:val="FF0000"/>
          <w:szCs w:val="22"/>
        </w:rPr>
      </w:pPr>
    </w:p>
    <w:p w:rsidR="005C5DD1" w:rsidRPr="009D7578" w:rsidRDefault="005C5DD1" w:rsidP="000A4736">
      <w:pPr>
        <w:pStyle w:val="normalwithoutspacing"/>
        <w:rPr>
          <w:rFonts w:asciiTheme="minorHAnsi" w:hAnsiTheme="minorHAnsi" w:cs="Times New Roman"/>
          <w:i/>
          <w:color w:val="FF0000"/>
          <w:szCs w:val="22"/>
        </w:rPr>
      </w:pPr>
    </w:p>
    <w:p w:rsidR="00945655" w:rsidRPr="009D7578" w:rsidRDefault="00945655" w:rsidP="000A4736">
      <w:pPr>
        <w:pStyle w:val="normalwithoutspacing"/>
        <w:rPr>
          <w:rFonts w:asciiTheme="minorHAnsi" w:hAnsiTheme="minorHAnsi" w:cs="Times New Roman"/>
          <w:i/>
          <w:color w:val="FF0000"/>
          <w:szCs w:val="22"/>
        </w:rPr>
      </w:pPr>
    </w:p>
    <w:p w:rsidR="00945655" w:rsidRPr="009D7578" w:rsidRDefault="00945655" w:rsidP="00945655">
      <w:pPr>
        <w:pStyle w:val="ChapterTitle"/>
        <w:pageBreakBefore/>
        <w:rPr>
          <w:rFonts w:asciiTheme="minorHAnsi" w:hAnsiTheme="minorHAnsi"/>
        </w:rPr>
      </w:pPr>
      <w:r w:rsidRPr="009D7578">
        <w:rPr>
          <w:rFonts w:asciiTheme="minorHAnsi" w:hAnsiTheme="minorHAnsi"/>
          <w:bCs/>
        </w:rPr>
        <w:lastRenderedPageBreak/>
        <w:t>Μέρος VI: Τελικές δηλώσεις</w:t>
      </w:r>
    </w:p>
    <w:p w:rsidR="00945655" w:rsidRPr="009D7578" w:rsidRDefault="00945655" w:rsidP="00945655">
      <w:pPr>
        <w:rPr>
          <w:rFonts w:asciiTheme="minorHAnsi" w:hAnsiTheme="minorHAnsi"/>
          <w:szCs w:val="22"/>
          <w:lang w:val="el-GR"/>
        </w:rPr>
      </w:pPr>
      <w:r w:rsidRPr="009D7578">
        <w:rPr>
          <w:rFonts w:asciiTheme="minorHAnsi" w:hAnsiTheme="minorHAnsi"/>
          <w:i/>
          <w:szCs w:val="22"/>
          <w:lang w:val="el-GR"/>
        </w:rPr>
        <w:t xml:space="preserve">Ο κάτωθι υπογεγραμμένος, δηλώνω επισήμως ότι τα στοιχεία που έχω αναφέρει σύμφωνα με τα μέρη Ι – </w:t>
      </w:r>
      <w:r w:rsidRPr="009D7578">
        <w:rPr>
          <w:rFonts w:asciiTheme="minorHAnsi" w:hAnsiTheme="minorHAnsi"/>
          <w:i/>
          <w:szCs w:val="22"/>
        </w:rPr>
        <w:t>IV</w:t>
      </w:r>
      <w:r w:rsidRPr="009D7578">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945655" w:rsidRPr="009D7578" w:rsidRDefault="00945655" w:rsidP="00945655">
      <w:pPr>
        <w:rPr>
          <w:rFonts w:asciiTheme="minorHAnsi" w:hAnsiTheme="minorHAnsi"/>
          <w:szCs w:val="22"/>
          <w:lang w:val="el-GR"/>
        </w:rPr>
      </w:pPr>
      <w:r w:rsidRPr="009D7578">
        <w:rPr>
          <w:rFonts w:asciiTheme="minorHAnsi" w:hAnsiTheme="minorHAnsi"/>
          <w:i/>
          <w:szCs w:val="22"/>
          <w:lang w:val="el-GR"/>
        </w:rPr>
        <w:t xml:space="preserve">Ο κάτωθι υπογεγραμμένος, δηλώνω επισήμως ότι </w:t>
      </w:r>
      <w:proofErr w:type="spellStart"/>
      <w:r w:rsidRPr="009D7578">
        <w:rPr>
          <w:rFonts w:asciiTheme="minorHAnsi" w:hAnsiTheme="minorHAnsi"/>
          <w:i/>
          <w:szCs w:val="22"/>
          <w:lang w:val="el-GR"/>
        </w:rPr>
        <w:t>είμαισε</w:t>
      </w:r>
      <w:proofErr w:type="spellEnd"/>
      <w:r w:rsidRPr="009D7578">
        <w:rPr>
          <w:rFonts w:asciiTheme="minorHAnsi" w:hAnsiTheme="minorHAnsi"/>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D7578">
        <w:rPr>
          <w:rStyle w:val="12"/>
          <w:rFonts w:asciiTheme="minorHAnsi" w:hAnsiTheme="minorHAnsi"/>
          <w:szCs w:val="22"/>
        </w:rPr>
        <w:endnoteReference w:id="48"/>
      </w:r>
      <w:r w:rsidRPr="009D7578">
        <w:rPr>
          <w:rFonts w:asciiTheme="minorHAnsi" w:hAnsiTheme="minorHAnsi"/>
          <w:i/>
          <w:szCs w:val="22"/>
          <w:lang w:val="el-GR"/>
        </w:rPr>
        <w:t>, εκτός εάν :</w:t>
      </w:r>
    </w:p>
    <w:p w:rsidR="00945655" w:rsidRPr="009D7578" w:rsidRDefault="00945655" w:rsidP="00945655">
      <w:pPr>
        <w:rPr>
          <w:rFonts w:asciiTheme="minorHAnsi" w:hAnsiTheme="minorHAnsi"/>
          <w:szCs w:val="22"/>
          <w:lang w:val="el-GR"/>
        </w:rPr>
      </w:pPr>
      <w:r w:rsidRPr="009D7578">
        <w:rPr>
          <w:rFonts w:asciiTheme="minorHAnsi" w:hAnsiTheme="minorHAnsi"/>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D7578">
        <w:rPr>
          <w:rStyle w:val="a6"/>
          <w:rFonts w:asciiTheme="minorHAnsi" w:hAnsiTheme="minorHAnsi"/>
          <w:szCs w:val="22"/>
        </w:rPr>
        <w:endnoteReference w:id="49"/>
      </w:r>
      <w:r w:rsidRPr="009D7578">
        <w:rPr>
          <w:rStyle w:val="a6"/>
          <w:rFonts w:asciiTheme="minorHAnsi" w:hAnsiTheme="minorHAnsi"/>
          <w:i/>
          <w:szCs w:val="22"/>
          <w:lang w:val="el-GR"/>
        </w:rPr>
        <w:t>.</w:t>
      </w:r>
    </w:p>
    <w:p w:rsidR="00945655" w:rsidRPr="009D7578" w:rsidRDefault="00945655" w:rsidP="00945655">
      <w:pPr>
        <w:rPr>
          <w:rFonts w:asciiTheme="minorHAnsi" w:hAnsiTheme="minorHAnsi"/>
          <w:i/>
          <w:szCs w:val="22"/>
          <w:lang w:val="el-GR"/>
        </w:rPr>
      </w:pPr>
      <w:r w:rsidRPr="009D7578">
        <w:rPr>
          <w:rFonts w:asciiTheme="minorHAnsi" w:hAnsiTheme="minorHAnsi"/>
          <w:szCs w:val="22"/>
          <w:lang w:val="el-GR"/>
        </w:rPr>
        <w:t>β) η αναθέτουσα αρχή ή ο αναθέτων φορέας έχουν ήδη στην κατοχή τους τα σχετικά έγγραφα.</w:t>
      </w:r>
    </w:p>
    <w:p w:rsidR="00945655" w:rsidRPr="009D7578" w:rsidRDefault="00945655" w:rsidP="00945655">
      <w:pPr>
        <w:rPr>
          <w:rFonts w:asciiTheme="minorHAnsi" w:hAnsiTheme="minorHAnsi"/>
          <w:szCs w:val="22"/>
          <w:lang w:val="el-GR"/>
        </w:rPr>
      </w:pPr>
      <w:r w:rsidRPr="009D7578">
        <w:rPr>
          <w:rFonts w:asciiTheme="minorHAnsi" w:hAnsiTheme="minorHAnsi"/>
          <w:i/>
          <w:szCs w:val="22"/>
          <w:lang w:val="el-GR"/>
        </w:rPr>
        <w:t>Ο κάτωθι υπογεγραμμένος δίδω επισήμως τη συγκατάθεσή μου στ</w:t>
      </w:r>
      <w:r w:rsidR="009D7578">
        <w:rPr>
          <w:rFonts w:asciiTheme="minorHAnsi" w:hAnsiTheme="minorHAnsi"/>
          <w:i/>
          <w:szCs w:val="22"/>
          <w:lang w:val="el-GR"/>
        </w:rPr>
        <w:t>ον Δήμο Ζίτσας</w:t>
      </w:r>
      <w:r w:rsidRPr="009D7578">
        <w:rPr>
          <w:rFonts w:asciiTheme="minorHAnsi" w:hAnsiTheme="minorHAnsi"/>
          <w:i/>
          <w:szCs w:val="22"/>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D7578">
        <w:rPr>
          <w:rFonts w:asciiTheme="minorHAnsi" w:hAnsiTheme="minorHAnsi"/>
          <w:i/>
          <w:szCs w:val="22"/>
          <w:lang w:val="el-GR"/>
        </w:rPr>
        <w:t>Δήλώσης</w:t>
      </w:r>
      <w:proofErr w:type="spellEnd"/>
      <w:r w:rsidRPr="009D7578">
        <w:rPr>
          <w:rFonts w:asciiTheme="minorHAnsi" w:hAnsiTheme="minorHAnsi"/>
          <w:i/>
          <w:szCs w:val="22"/>
          <w:lang w:val="el-GR"/>
        </w:rPr>
        <w:t xml:space="preserve"> για τους σκοπούς τ... </w:t>
      </w:r>
      <w:r w:rsidRPr="009D7578">
        <w:rPr>
          <w:rFonts w:asciiTheme="minorHAnsi" w:hAnsiTheme="minorHAnsi"/>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D7578">
        <w:rPr>
          <w:rFonts w:asciiTheme="minorHAnsi" w:hAnsiTheme="minorHAnsi"/>
          <w:i/>
          <w:szCs w:val="22"/>
          <w:lang w:val="el-GR"/>
        </w:rPr>
        <w:t>.</w:t>
      </w:r>
    </w:p>
    <w:p w:rsidR="00945655" w:rsidRPr="009D7578" w:rsidRDefault="00945655" w:rsidP="00945655">
      <w:pPr>
        <w:rPr>
          <w:rFonts w:asciiTheme="minorHAnsi" w:hAnsiTheme="minorHAnsi"/>
          <w:i/>
          <w:szCs w:val="22"/>
          <w:lang w:val="el-GR"/>
        </w:rPr>
      </w:pPr>
    </w:p>
    <w:p w:rsidR="00945655" w:rsidRPr="009D7578" w:rsidRDefault="00945655" w:rsidP="00945655">
      <w:pPr>
        <w:rPr>
          <w:rFonts w:asciiTheme="minorHAnsi" w:hAnsiTheme="minorHAnsi"/>
          <w:szCs w:val="22"/>
          <w:lang w:val="el-GR"/>
        </w:rPr>
      </w:pPr>
      <w:r w:rsidRPr="009D7578">
        <w:rPr>
          <w:rFonts w:asciiTheme="minorHAnsi" w:hAnsiTheme="minorHAnsi"/>
          <w:i/>
          <w:szCs w:val="22"/>
          <w:lang w:val="el-GR"/>
        </w:rPr>
        <w:t xml:space="preserve">Ημερομηνία, τόπος και, όπου ζητείται ή είναι απαραίτητο, υπογραφή(-ές): [……]   </w:t>
      </w:r>
    </w:p>
    <w:p w:rsidR="00945655" w:rsidRDefault="00945655" w:rsidP="000A4736">
      <w:pPr>
        <w:pStyle w:val="normalwithoutspacing"/>
        <w:rPr>
          <w:rFonts w:asciiTheme="minorHAnsi" w:hAnsiTheme="minorHAnsi" w:cs="Times New Roman"/>
          <w:i/>
          <w:color w:val="FF0000"/>
          <w:szCs w:val="22"/>
        </w:rPr>
      </w:pPr>
    </w:p>
    <w:p w:rsidR="00945655" w:rsidRDefault="00945655" w:rsidP="000A4736">
      <w:pPr>
        <w:pStyle w:val="normalwithoutspacing"/>
        <w:rPr>
          <w:rFonts w:asciiTheme="minorHAnsi" w:hAnsiTheme="minorHAnsi" w:cs="Times New Roman"/>
          <w:i/>
          <w:color w:val="FF0000"/>
          <w:szCs w:val="22"/>
        </w:rPr>
      </w:pPr>
    </w:p>
    <w:p w:rsidR="00945655" w:rsidRDefault="00945655" w:rsidP="000A4736">
      <w:pPr>
        <w:pStyle w:val="normalwithoutspacing"/>
        <w:rPr>
          <w:rFonts w:asciiTheme="minorHAnsi" w:hAnsiTheme="minorHAnsi" w:cs="Times New Roman"/>
          <w:i/>
          <w:color w:val="FF0000"/>
          <w:szCs w:val="22"/>
        </w:rPr>
      </w:pPr>
    </w:p>
    <w:p w:rsidR="00945655" w:rsidRDefault="00945655" w:rsidP="000A4736">
      <w:pPr>
        <w:pStyle w:val="normalwithoutspacing"/>
        <w:rPr>
          <w:rFonts w:asciiTheme="minorHAnsi" w:hAnsiTheme="minorHAnsi" w:cs="Times New Roman"/>
          <w:i/>
          <w:color w:val="FF0000"/>
          <w:szCs w:val="22"/>
        </w:rPr>
      </w:pPr>
    </w:p>
    <w:p w:rsidR="00945655" w:rsidRDefault="00945655" w:rsidP="000A4736">
      <w:pPr>
        <w:pStyle w:val="normalwithoutspacing"/>
        <w:rPr>
          <w:rFonts w:asciiTheme="minorHAnsi" w:hAnsiTheme="minorHAnsi" w:cs="Times New Roman"/>
          <w:i/>
          <w:color w:val="FF0000"/>
          <w:szCs w:val="22"/>
        </w:rPr>
      </w:pPr>
    </w:p>
    <w:p w:rsidR="00945655" w:rsidRDefault="00945655" w:rsidP="000A4736">
      <w:pPr>
        <w:pStyle w:val="normalwithoutspacing"/>
        <w:rPr>
          <w:rFonts w:asciiTheme="minorHAnsi" w:hAnsiTheme="minorHAnsi" w:cs="Times New Roman"/>
          <w:i/>
          <w:color w:val="FF0000"/>
          <w:szCs w:val="22"/>
        </w:rPr>
      </w:pPr>
    </w:p>
    <w:p w:rsidR="00945655" w:rsidRPr="000A4736" w:rsidRDefault="00945655" w:rsidP="000A4736">
      <w:pPr>
        <w:pStyle w:val="normalwithoutspacing"/>
        <w:rPr>
          <w:rFonts w:asciiTheme="minorHAnsi" w:hAnsiTheme="minorHAnsi" w:cs="Times New Roman"/>
          <w:i/>
          <w:color w:val="FF0000"/>
          <w:szCs w:val="22"/>
        </w:rPr>
      </w:pPr>
    </w:p>
    <w:p w:rsidR="00B10555" w:rsidRPr="000A4736" w:rsidRDefault="00B10555" w:rsidP="000A4736">
      <w:pPr>
        <w:pStyle w:val="normalwithoutspacing"/>
        <w:rPr>
          <w:rFonts w:asciiTheme="minorHAnsi" w:hAnsiTheme="minorHAnsi" w:cs="Times New Roman"/>
          <w:i/>
          <w:color w:val="FF0000"/>
          <w:szCs w:val="22"/>
        </w:rPr>
      </w:pPr>
    </w:p>
    <w:p w:rsidR="00B10555" w:rsidRPr="000A4736" w:rsidRDefault="00B10555" w:rsidP="000A4736">
      <w:pPr>
        <w:pStyle w:val="normalwithoutspacing"/>
        <w:rPr>
          <w:rFonts w:asciiTheme="minorHAnsi" w:hAnsiTheme="minorHAnsi" w:cs="Times New Roman"/>
          <w:i/>
          <w:color w:val="FF0000"/>
          <w:szCs w:val="22"/>
        </w:rPr>
      </w:pPr>
    </w:p>
    <w:p w:rsidR="00B10555" w:rsidRPr="000A4736" w:rsidRDefault="00B10555" w:rsidP="000A4736">
      <w:pPr>
        <w:pStyle w:val="normalwithoutspacing"/>
        <w:rPr>
          <w:rFonts w:asciiTheme="minorHAnsi" w:hAnsiTheme="minorHAnsi" w:cs="Times New Roman"/>
          <w:i/>
          <w:color w:val="FF0000"/>
          <w:szCs w:val="22"/>
        </w:rPr>
      </w:pPr>
    </w:p>
    <w:p w:rsidR="00C97E64" w:rsidRPr="000A4736" w:rsidRDefault="00C97E64" w:rsidP="000A4736">
      <w:pPr>
        <w:pStyle w:val="normalwithoutspacing"/>
        <w:rPr>
          <w:rFonts w:asciiTheme="minorHAnsi" w:hAnsiTheme="minorHAnsi" w:cs="Times New Roman"/>
          <w:i/>
          <w:color w:val="FF0000"/>
          <w:szCs w:val="22"/>
        </w:rPr>
      </w:pPr>
    </w:p>
    <w:p w:rsidR="00C97E64" w:rsidRPr="000A4736" w:rsidRDefault="00C97E64" w:rsidP="000A4736">
      <w:pPr>
        <w:pStyle w:val="normalwithoutspacing"/>
        <w:rPr>
          <w:rFonts w:asciiTheme="minorHAnsi" w:hAnsiTheme="minorHAnsi" w:cs="Times New Roman"/>
          <w:i/>
          <w:color w:val="FF0000"/>
          <w:szCs w:val="22"/>
        </w:rPr>
      </w:pPr>
    </w:p>
    <w:p w:rsidR="00C97E64" w:rsidRDefault="00C97E64" w:rsidP="000A4736">
      <w:pPr>
        <w:pStyle w:val="normalwithoutspacing"/>
        <w:rPr>
          <w:rFonts w:asciiTheme="minorHAnsi" w:hAnsiTheme="minorHAnsi" w:cs="Times New Roman"/>
          <w:i/>
          <w:color w:val="FF0000"/>
          <w:szCs w:val="22"/>
        </w:rPr>
      </w:pPr>
    </w:p>
    <w:p w:rsidR="004651A6" w:rsidRDefault="004651A6" w:rsidP="000A4736">
      <w:pPr>
        <w:pStyle w:val="normalwithoutspacing"/>
        <w:rPr>
          <w:rFonts w:asciiTheme="minorHAnsi" w:hAnsiTheme="minorHAnsi" w:cs="Times New Roman"/>
          <w:i/>
          <w:color w:val="FF0000"/>
          <w:szCs w:val="22"/>
        </w:rPr>
      </w:pPr>
    </w:p>
    <w:p w:rsidR="004651A6" w:rsidRDefault="004651A6" w:rsidP="000A4736">
      <w:pPr>
        <w:pStyle w:val="normalwithoutspacing"/>
        <w:rPr>
          <w:rFonts w:asciiTheme="minorHAnsi" w:hAnsiTheme="minorHAnsi" w:cs="Times New Roman"/>
          <w:i/>
          <w:color w:val="FF0000"/>
          <w:szCs w:val="22"/>
        </w:rPr>
      </w:pPr>
    </w:p>
    <w:p w:rsidR="004651A6" w:rsidRDefault="004651A6" w:rsidP="000A4736">
      <w:pPr>
        <w:pStyle w:val="normalwithoutspacing"/>
        <w:rPr>
          <w:rFonts w:asciiTheme="minorHAnsi" w:hAnsiTheme="minorHAnsi" w:cs="Times New Roman"/>
          <w:i/>
          <w:color w:val="FF0000"/>
          <w:szCs w:val="22"/>
        </w:rPr>
      </w:pPr>
    </w:p>
    <w:p w:rsidR="004651A6" w:rsidRDefault="004651A6" w:rsidP="000A4736">
      <w:pPr>
        <w:pStyle w:val="normalwithoutspacing"/>
        <w:rPr>
          <w:rFonts w:asciiTheme="minorHAnsi" w:hAnsiTheme="minorHAnsi" w:cs="Times New Roman"/>
          <w:i/>
          <w:color w:val="FF0000"/>
          <w:szCs w:val="22"/>
        </w:rPr>
      </w:pPr>
    </w:p>
    <w:p w:rsidR="004651A6" w:rsidRDefault="004651A6" w:rsidP="000A4736">
      <w:pPr>
        <w:pStyle w:val="normalwithoutspacing"/>
        <w:rPr>
          <w:rFonts w:asciiTheme="minorHAnsi" w:hAnsiTheme="minorHAnsi" w:cs="Times New Roman"/>
          <w:i/>
          <w:color w:val="FF0000"/>
          <w:szCs w:val="22"/>
        </w:rPr>
      </w:pPr>
    </w:p>
    <w:p w:rsidR="004651A6" w:rsidRPr="000A4736" w:rsidRDefault="004651A6" w:rsidP="000A4736">
      <w:pPr>
        <w:pStyle w:val="normalwithoutspacing"/>
        <w:rPr>
          <w:rFonts w:asciiTheme="minorHAnsi" w:hAnsiTheme="minorHAnsi" w:cs="Times New Roman"/>
          <w:i/>
          <w:color w:val="FF0000"/>
          <w:szCs w:val="22"/>
        </w:rPr>
      </w:pPr>
    </w:p>
    <w:p w:rsidR="00C97E64" w:rsidRPr="000A4736" w:rsidRDefault="00C97E64" w:rsidP="000A4736">
      <w:pPr>
        <w:pStyle w:val="normalwithoutspacing"/>
        <w:rPr>
          <w:rFonts w:asciiTheme="minorHAnsi" w:hAnsiTheme="minorHAnsi" w:cs="Times New Roman"/>
          <w:i/>
          <w:color w:val="FF0000"/>
          <w:szCs w:val="22"/>
        </w:rPr>
      </w:pPr>
    </w:p>
    <w:p w:rsidR="00C97E64" w:rsidRPr="000A4736" w:rsidRDefault="00C97E64" w:rsidP="000A4736">
      <w:pPr>
        <w:pStyle w:val="normalwithoutspacing"/>
        <w:rPr>
          <w:rFonts w:asciiTheme="minorHAnsi" w:hAnsiTheme="minorHAnsi" w:cs="Times New Roman"/>
          <w:i/>
          <w:color w:val="FF0000"/>
          <w:szCs w:val="22"/>
        </w:rPr>
      </w:pPr>
    </w:p>
    <w:p w:rsidR="006A2664" w:rsidRPr="000A4736" w:rsidRDefault="006A2664" w:rsidP="008231D5">
      <w:pPr>
        <w:pStyle w:val="1"/>
      </w:pPr>
      <w:bookmarkStart w:id="66" w:name="_Toc517088763"/>
      <w:r w:rsidRPr="000A4736">
        <w:lastRenderedPageBreak/>
        <w:t xml:space="preserve">ΠΑΡΑΡΤΗΜΑ </w:t>
      </w:r>
      <w:r w:rsidR="004651A6">
        <w:t>Β’</w:t>
      </w:r>
      <w:r w:rsidRPr="000A4736">
        <w:t xml:space="preserve"> – </w:t>
      </w:r>
      <w:proofErr w:type="spellStart"/>
      <w:r w:rsidRPr="000A4736">
        <w:t>Υπόδειγμα</w:t>
      </w:r>
      <w:proofErr w:type="spellEnd"/>
      <w:r w:rsidRPr="000A4736">
        <w:t xml:space="preserve"> Οικονομικής Προσφοράς</w:t>
      </w:r>
      <w:bookmarkEnd w:id="66"/>
      <w:r w:rsidRPr="000A4736">
        <w:t xml:space="preserve"> </w:t>
      </w:r>
    </w:p>
    <w:tbl>
      <w:tblPr>
        <w:tblW w:w="10490" w:type="dxa"/>
        <w:tblInd w:w="-176" w:type="dxa"/>
        <w:tblLayout w:type="fixed"/>
        <w:tblLook w:val="04A0"/>
      </w:tblPr>
      <w:tblGrid>
        <w:gridCol w:w="710"/>
        <w:gridCol w:w="2835"/>
        <w:gridCol w:w="1275"/>
        <w:gridCol w:w="1276"/>
        <w:gridCol w:w="1418"/>
        <w:gridCol w:w="1559"/>
        <w:gridCol w:w="1417"/>
      </w:tblGrid>
      <w:tr w:rsidR="002A4166" w:rsidRPr="00233A9D" w:rsidTr="0052334A">
        <w:trPr>
          <w:trHeight w:val="375"/>
        </w:trPr>
        <w:tc>
          <w:tcPr>
            <w:tcW w:w="9073" w:type="dxa"/>
            <w:gridSpan w:val="6"/>
            <w:tcBorders>
              <w:top w:val="nil"/>
              <w:left w:val="nil"/>
              <w:bottom w:val="nil"/>
              <w:right w:val="nil"/>
            </w:tcBorders>
            <w:shd w:val="clear" w:color="auto" w:fill="auto"/>
            <w:noWrap/>
            <w:vAlign w:val="bottom"/>
            <w:hideMark/>
          </w:tcPr>
          <w:tbl>
            <w:tblPr>
              <w:tblW w:w="9674" w:type="dxa"/>
              <w:tblLayout w:type="fixed"/>
              <w:tblLook w:val="04A0"/>
            </w:tblPr>
            <w:tblGrid>
              <w:gridCol w:w="1598"/>
              <w:gridCol w:w="3114"/>
              <w:gridCol w:w="4962"/>
            </w:tblGrid>
            <w:tr w:rsidR="002A4166" w:rsidRPr="00233A9D" w:rsidTr="0052334A">
              <w:trPr>
                <w:trHeight w:val="1786"/>
              </w:trPr>
              <w:tc>
                <w:tcPr>
                  <w:tcW w:w="4712" w:type="dxa"/>
                  <w:gridSpan w:val="2"/>
                </w:tcPr>
                <w:p w:rsidR="002A4166" w:rsidRPr="000A4736" w:rsidRDefault="002A4166" w:rsidP="0052334A">
                  <w:pPr>
                    <w:rPr>
                      <w:rFonts w:asciiTheme="minorHAnsi" w:eastAsia="Calibri" w:hAnsiTheme="minorHAnsi"/>
                      <w:szCs w:val="22"/>
                    </w:rPr>
                  </w:pPr>
                  <w:r w:rsidRPr="000A4736">
                    <w:rPr>
                      <w:rFonts w:asciiTheme="minorHAnsi" w:eastAsia="Calibri" w:hAnsiTheme="minorHAnsi"/>
                      <w:szCs w:val="22"/>
                      <w:lang w:val="el-GR"/>
                    </w:rPr>
                    <w:t xml:space="preserve">       </w:t>
                  </w:r>
                  <w:r>
                    <w:rPr>
                      <w:rFonts w:asciiTheme="minorHAnsi" w:eastAsia="Calibri" w:hAnsiTheme="minorHAnsi"/>
                      <w:noProof/>
                      <w:szCs w:val="22"/>
                      <w:lang w:val="el-GR" w:eastAsia="el-GR"/>
                    </w:rPr>
                    <w:drawing>
                      <wp:inline distT="0" distB="0" distL="0" distR="0">
                        <wp:extent cx="701675" cy="616585"/>
                        <wp:effectExtent l="19050" t="0" r="3175" b="0"/>
                        <wp:docPr id="5" name="0 - Εικόνα" descr="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Image1.gif"/>
                                <pic:cNvPicPr>
                                  <a:picLocks noChangeAspect="1" noChangeArrowheads="1"/>
                                </pic:cNvPicPr>
                              </pic:nvPicPr>
                              <pic:blipFill>
                                <a:blip r:embed="rId20"/>
                                <a:srcRect/>
                                <a:stretch>
                                  <a:fillRect/>
                                </a:stretch>
                              </pic:blipFill>
                              <pic:spPr bwMode="auto">
                                <a:xfrm>
                                  <a:off x="0" y="0"/>
                                  <a:ext cx="701675" cy="616585"/>
                                </a:xfrm>
                                <a:prstGeom prst="rect">
                                  <a:avLst/>
                                </a:prstGeom>
                                <a:noFill/>
                                <a:ln w="9525">
                                  <a:noFill/>
                                  <a:miter lim="800000"/>
                                  <a:headEnd/>
                                  <a:tailEnd/>
                                </a:ln>
                              </pic:spPr>
                            </pic:pic>
                          </a:graphicData>
                        </a:graphic>
                      </wp:inline>
                    </w:drawing>
                  </w:r>
                </w:p>
                <w:p w:rsidR="002A4166" w:rsidRPr="000A4736" w:rsidRDefault="002A4166" w:rsidP="0052334A">
                  <w:pPr>
                    <w:rPr>
                      <w:rFonts w:asciiTheme="minorHAnsi" w:hAnsiTheme="minorHAnsi"/>
                      <w:szCs w:val="22"/>
                      <w:lang w:val="el-GR"/>
                    </w:rPr>
                  </w:pPr>
                  <w:r w:rsidRPr="000A4736">
                    <w:rPr>
                      <w:rFonts w:asciiTheme="minorHAnsi" w:hAnsiTheme="minorHAnsi"/>
                      <w:szCs w:val="22"/>
                      <w:lang w:val="el-GR"/>
                    </w:rPr>
                    <w:t>ΕΛΛΗΝΙΚΗ ΔΗΜΟΚΡΑΤΙΑ</w:t>
                  </w:r>
                </w:p>
                <w:p w:rsidR="002A4166" w:rsidRPr="000A4736" w:rsidRDefault="002A4166" w:rsidP="0052334A">
                  <w:pPr>
                    <w:rPr>
                      <w:rFonts w:asciiTheme="minorHAnsi" w:hAnsiTheme="minorHAnsi"/>
                      <w:szCs w:val="22"/>
                      <w:lang w:val="el-GR"/>
                    </w:rPr>
                  </w:pPr>
                  <w:r w:rsidRPr="000A4736">
                    <w:rPr>
                      <w:rFonts w:asciiTheme="minorHAnsi" w:hAnsiTheme="minorHAnsi"/>
                      <w:szCs w:val="22"/>
                      <w:lang w:val="el-GR"/>
                    </w:rPr>
                    <w:t>ΠΕΡΙΦΕΡΕΙΑ ΗΠΕΙΡΟΥ</w:t>
                  </w:r>
                </w:p>
                <w:p w:rsidR="002A4166" w:rsidRPr="000A4736" w:rsidRDefault="002A4166" w:rsidP="0052334A">
                  <w:pPr>
                    <w:rPr>
                      <w:rFonts w:asciiTheme="minorHAnsi" w:hAnsiTheme="minorHAnsi"/>
                      <w:szCs w:val="22"/>
                      <w:lang w:val="el-GR"/>
                    </w:rPr>
                  </w:pPr>
                  <w:r w:rsidRPr="000A4736">
                    <w:rPr>
                      <w:rFonts w:asciiTheme="minorHAnsi" w:hAnsiTheme="minorHAnsi"/>
                      <w:szCs w:val="22"/>
                      <w:lang w:val="el-GR"/>
                    </w:rPr>
                    <w:t>ΔΗΜΟΣ ΖΙΤΣΑΣ</w:t>
                  </w:r>
                </w:p>
                <w:p w:rsidR="002A4166" w:rsidRPr="000A4736" w:rsidRDefault="002A4166" w:rsidP="0052334A">
                  <w:pPr>
                    <w:rPr>
                      <w:rFonts w:asciiTheme="minorHAnsi" w:hAnsiTheme="minorHAnsi"/>
                      <w:szCs w:val="22"/>
                      <w:lang w:val="el-GR"/>
                    </w:rPr>
                  </w:pPr>
                  <w:r w:rsidRPr="000A4736">
                    <w:rPr>
                      <w:rFonts w:asciiTheme="minorHAnsi" w:hAnsiTheme="minorHAnsi"/>
                      <w:b/>
                      <w:szCs w:val="22"/>
                      <w:lang w:val="el-GR"/>
                    </w:rPr>
                    <w:t xml:space="preserve">Δ/ΝΣΗ : </w:t>
                  </w:r>
                  <w:r w:rsidRPr="000A4736">
                    <w:rPr>
                      <w:rFonts w:asciiTheme="minorHAnsi" w:hAnsiTheme="minorHAnsi"/>
                      <w:szCs w:val="22"/>
                      <w:lang w:val="el-GR"/>
                    </w:rPr>
                    <w:t>ΟΙΚΟΝΟΜΙΚΩΝ ΥΠΗΡΕΣΙΩΝ</w:t>
                  </w:r>
                </w:p>
                <w:p w:rsidR="002A4166" w:rsidRPr="000A4736" w:rsidRDefault="002A4166" w:rsidP="0052334A">
                  <w:pPr>
                    <w:rPr>
                      <w:rFonts w:asciiTheme="minorHAnsi" w:hAnsiTheme="minorHAnsi"/>
                      <w:szCs w:val="22"/>
                      <w:lang w:val="el-GR"/>
                    </w:rPr>
                  </w:pPr>
                  <w:r w:rsidRPr="000A4736">
                    <w:rPr>
                      <w:rFonts w:asciiTheme="minorHAnsi" w:hAnsiTheme="minorHAnsi"/>
                      <w:b/>
                      <w:szCs w:val="22"/>
                      <w:lang w:val="el-GR"/>
                    </w:rPr>
                    <w:t xml:space="preserve">ΤΜΗΜΑ : </w:t>
                  </w:r>
                  <w:r w:rsidRPr="000A4736">
                    <w:rPr>
                      <w:rFonts w:asciiTheme="minorHAnsi" w:hAnsiTheme="minorHAnsi"/>
                      <w:szCs w:val="22"/>
                      <w:lang w:val="el-GR"/>
                    </w:rPr>
                    <w:t>ΠΡΟΜΗΘΕΙΩΝ</w:t>
                  </w:r>
                </w:p>
              </w:tc>
              <w:tc>
                <w:tcPr>
                  <w:tcW w:w="4962" w:type="dxa"/>
                  <w:vMerge w:val="restart"/>
                </w:tcPr>
                <w:p w:rsidR="002A4166" w:rsidRPr="000A4736" w:rsidRDefault="002A4166" w:rsidP="0052334A">
                  <w:pPr>
                    <w:rPr>
                      <w:rFonts w:asciiTheme="minorHAnsi" w:eastAsia="Calibri" w:hAnsiTheme="minorHAnsi"/>
                      <w:szCs w:val="22"/>
                      <w:lang w:val="el-GR"/>
                    </w:rPr>
                  </w:pPr>
                </w:p>
                <w:p w:rsidR="002A4166" w:rsidRPr="000A4736" w:rsidRDefault="002A4166" w:rsidP="0052334A">
                  <w:pPr>
                    <w:rPr>
                      <w:rFonts w:asciiTheme="minorHAnsi" w:eastAsia="Calibri" w:hAnsiTheme="minorHAnsi"/>
                      <w:szCs w:val="22"/>
                      <w:lang w:val="el-GR"/>
                    </w:rPr>
                  </w:pPr>
                </w:p>
                <w:p w:rsidR="002A4166" w:rsidRPr="000A4736" w:rsidRDefault="002A4166" w:rsidP="0052334A">
                  <w:pPr>
                    <w:rPr>
                      <w:rFonts w:asciiTheme="minorHAnsi" w:eastAsia="Calibri" w:hAnsiTheme="minorHAnsi"/>
                      <w:szCs w:val="22"/>
                      <w:lang w:val="el-GR"/>
                    </w:rPr>
                  </w:pPr>
                  <w:r w:rsidRPr="000A4736">
                    <w:rPr>
                      <w:rFonts w:asciiTheme="minorHAnsi" w:eastAsia="Calibri" w:hAnsiTheme="minorHAnsi"/>
                      <w:szCs w:val="22"/>
                      <w:lang w:val="el-GR"/>
                    </w:rPr>
                    <w:t xml:space="preserve">                  ΕΛΕΟΥΣΑ, …../…..</w:t>
                  </w:r>
                  <w:r w:rsidRPr="000A4736">
                    <w:rPr>
                      <w:rFonts w:asciiTheme="minorHAnsi" w:hAnsiTheme="minorHAnsi"/>
                      <w:szCs w:val="22"/>
                      <w:lang w:val="el-GR"/>
                    </w:rPr>
                    <w:t>/201</w:t>
                  </w:r>
                  <w:r>
                    <w:rPr>
                      <w:rFonts w:asciiTheme="minorHAnsi" w:hAnsiTheme="minorHAnsi"/>
                      <w:szCs w:val="22"/>
                      <w:lang w:val="el-GR"/>
                    </w:rPr>
                    <w:t>9</w:t>
                  </w:r>
                </w:p>
                <w:p w:rsidR="002A4166" w:rsidRPr="000A4736" w:rsidRDefault="002A4166" w:rsidP="0052334A">
                  <w:pPr>
                    <w:rPr>
                      <w:rFonts w:asciiTheme="minorHAnsi" w:eastAsia="Calibri" w:hAnsiTheme="minorHAnsi"/>
                      <w:szCs w:val="22"/>
                      <w:lang w:val="el-GR"/>
                    </w:rPr>
                  </w:pPr>
                </w:p>
                <w:p w:rsidR="002A4166" w:rsidRPr="009313A2" w:rsidRDefault="002A4166" w:rsidP="0052334A">
                  <w:pPr>
                    <w:ind w:right="850"/>
                    <w:rPr>
                      <w:b/>
                      <w:szCs w:val="22"/>
                      <w:lang w:val="el-GR"/>
                    </w:rPr>
                  </w:pPr>
                  <w:r w:rsidRPr="000A4736">
                    <w:rPr>
                      <w:szCs w:val="22"/>
                      <w:lang w:val="el-GR"/>
                    </w:rPr>
                    <w:t xml:space="preserve">  </w:t>
                  </w:r>
                  <w:r w:rsidRPr="00CE307B">
                    <w:rPr>
                      <w:b/>
                      <w:szCs w:val="22"/>
                      <w:lang w:val="el-GR"/>
                    </w:rPr>
                    <w:t xml:space="preserve">ΠΡΟΜΗΘΕΙΑ </w:t>
                  </w:r>
                  <w:r>
                    <w:rPr>
                      <w:b/>
                      <w:szCs w:val="22"/>
                      <w:lang w:val="el-GR"/>
                    </w:rPr>
                    <w:t xml:space="preserve"> ΑΣΤΙΚΟΥ  ΕΞΟΠΛΙΣΜΟΥ &amp; ΟΡΓΑΝΩΝ  ΠΑΙΔΙΚΩΝ  ΧΑΡΩΝ  ΣΕ Κ.Χ. ΤΟΥ ΔΗΜΟΥ ΖΙΤΣΑΣ</w:t>
                  </w:r>
                </w:p>
                <w:p w:rsidR="002A4166" w:rsidRPr="00CE307B" w:rsidRDefault="002A4166" w:rsidP="0052334A">
                  <w:pPr>
                    <w:ind w:right="-108"/>
                    <w:rPr>
                      <w:rFonts w:asciiTheme="minorHAnsi" w:hAnsiTheme="minorHAnsi"/>
                      <w:szCs w:val="22"/>
                      <w:lang w:val="el-GR"/>
                    </w:rPr>
                  </w:pPr>
                  <w:r w:rsidRPr="009313A2">
                    <w:rPr>
                      <w:rFonts w:asciiTheme="minorHAnsi" w:hAnsiTheme="minorHAnsi"/>
                      <w:szCs w:val="22"/>
                      <w:lang w:val="el-GR"/>
                    </w:rPr>
                    <w:t>Προϋπολογισμού:</w:t>
                  </w:r>
                  <w:r>
                    <w:rPr>
                      <w:rFonts w:ascii="Arial" w:hAnsi="Arial" w:cs="Arial"/>
                      <w:b/>
                      <w:szCs w:val="22"/>
                      <w:lang w:val="el-GR"/>
                    </w:rPr>
                    <w:t xml:space="preserve">39.928,00€ </w:t>
                  </w:r>
                  <w:r w:rsidRPr="00CE307B">
                    <w:rPr>
                      <w:rFonts w:ascii="Arial" w:hAnsi="Arial" w:cs="Arial"/>
                      <w:b/>
                      <w:szCs w:val="22"/>
                      <w:lang w:val="el-GR"/>
                    </w:rPr>
                    <w:t>συμπεριλαμβανομένου του Φ.Π.Α</w:t>
                  </w:r>
                  <w:r>
                    <w:rPr>
                      <w:rFonts w:ascii="Arial" w:hAnsi="Arial" w:cs="Arial"/>
                      <w:b/>
                      <w:szCs w:val="22"/>
                      <w:lang w:val="el-GR"/>
                    </w:rPr>
                    <w:t>. 24%</w:t>
                  </w:r>
                </w:p>
                <w:p w:rsidR="002A4166" w:rsidRPr="000A4736" w:rsidRDefault="002A4166" w:rsidP="0052334A">
                  <w:pPr>
                    <w:rPr>
                      <w:rFonts w:asciiTheme="minorHAnsi" w:hAnsiTheme="minorHAnsi"/>
                      <w:szCs w:val="22"/>
                      <w:lang w:val="el-GR"/>
                    </w:rPr>
                  </w:pPr>
                </w:p>
              </w:tc>
            </w:tr>
            <w:tr w:rsidR="002A4166" w:rsidRPr="00233A9D" w:rsidTr="0052334A">
              <w:trPr>
                <w:trHeight w:val="1785"/>
              </w:trPr>
              <w:tc>
                <w:tcPr>
                  <w:tcW w:w="1598" w:type="dxa"/>
                </w:tcPr>
                <w:p w:rsidR="002A4166" w:rsidRPr="000A4736" w:rsidRDefault="002A4166" w:rsidP="0052334A">
                  <w:pPr>
                    <w:rPr>
                      <w:rFonts w:asciiTheme="minorHAnsi" w:eastAsia="Calibri" w:hAnsiTheme="minorHAnsi"/>
                      <w:szCs w:val="22"/>
                      <w:lang w:val="el-GR"/>
                    </w:rPr>
                  </w:pPr>
                  <w:r w:rsidRPr="000A4736">
                    <w:rPr>
                      <w:rFonts w:asciiTheme="minorHAnsi" w:eastAsia="Calibri" w:hAnsiTheme="minorHAnsi"/>
                      <w:szCs w:val="22"/>
                      <w:lang w:val="el-GR"/>
                    </w:rPr>
                    <w:t xml:space="preserve">Ταχ. Δ/νση: </w:t>
                  </w:r>
                </w:p>
                <w:p w:rsidR="002A4166" w:rsidRPr="000A4736" w:rsidRDefault="002A4166" w:rsidP="0052334A">
                  <w:pPr>
                    <w:rPr>
                      <w:rFonts w:asciiTheme="minorHAnsi" w:eastAsia="Calibri" w:hAnsiTheme="minorHAnsi"/>
                      <w:szCs w:val="22"/>
                      <w:lang w:val="el-GR"/>
                    </w:rPr>
                  </w:pPr>
                </w:p>
                <w:p w:rsidR="002A4166" w:rsidRPr="000A4736" w:rsidRDefault="002A4166" w:rsidP="0052334A">
                  <w:pPr>
                    <w:rPr>
                      <w:rFonts w:asciiTheme="minorHAnsi" w:eastAsia="Calibri" w:hAnsiTheme="minorHAnsi"/>
                      <w:szCs w:val="22"/>
                      <w:lang w:val="el-GR"/>
                    </w:rPr>
                  </w:pPr>
                  <w:r w:rsidRPr="000A4736">
                    <w:rPr>
                      <w:rFonts w:asciiTheme="minorHAnsi" w:eastAsia="Calibri" w:hAnsiTheme="minorHAnsi"/>
                      <w:szCs w:val="22"/>
                      <w:lang w:val="el-GR"/>
                    </w:rPr>
                    <w:t xml:space="preserve">Πληροφορίες: </w:t>
                  </w:r>
                </w:p>
                <w:p w:rsidR="002A4166" w:rsidRPr="000A4736" w:rsidRDefault="002A4166" w:rsidP="0052334A">
                  <w:pPr>
                    <w:rPr>
                      <w:rFonts w:asciiTheme="minorHAnsi" w:eastAsia="Calibri" w:hAnsiTheme="minorHAnsi"/>
                      <w:szCs w:val="22"/>
                      <w:lang w:val="el-GR"/>
                    </w:rPr>
                  </w:pPr>
                  <w:r w:rsidRPr="000A4736">
                    <w:rPr>
                      <w:rFonts w:asciiTheme="minorHAnsi" w:eastAsia="Calibri" w:hAnsiTheme="minorHAnsi"/>
                      <w:szCs w:val="22"/>
                      <w:lang w:val="el-GR"/>
                    </w:rPr>
                    <w:t xml:space="preserve">Τηλ: </w:t>
                  </w:r>
                </w:p>
                <w:p w:rsidR="002A4166" w:rsidRPr="000A4736" w:rsidRDefault="002A4166" w:rsidP="0052334A">
                  <w:pPr>
                    <w:rPr>
                      <w:rFonts w:asciiTheme="minorHAnsi" w:eastAsia="Calibri" w:hAnsiTheme="minorHAnsi"/>
                      <w:szCs w:val="22"/>
                    </w:rPr>
                  </w:pPr>
                  <w:r w:rsidRPr="000A4736">
                    <w:rPr>
                      <w:rFonts w:asciiTheme="minorHAnsi" w:eastAsia="Calibri" w:hAnsiTheme="minorHAnsi"/>
                      <w:szCs w:val="22"/>
                    </w:rPr>
                    <w:t xml:space="preserve">FAX: </w:t>
                  </w:r>
                </w:p>
                <w:p w:rsidR="002A4166" w:rsidRPr="000A4736" w:rsidRDefault="002A4166" w:rsidP="0052334A">
                  <w:pPr>
                    <w:rPr>
                      <w:rFonts w:asciiTheme="minorHAnsi" w:eastAsia="Calibri" w:hAnsiTheme="minorHAnsi"/>
                      <w:szCs w:val="22"/>
                    </w:rPr>
                  </w:pPr>
                  <w:r w:rsidRPr="000A4736">
                    <w:rPr>
                      <w:rFonts w:asciiTheme="minorHAnsi" w:eastAsia="Calibri" w:hAnsiTheme="minorHAnsi"/>
                      <w:szCs w:val="22"/>
                    </w:rPr>
                    <w:t xml:space="preserve">Email: </w:t>
                  </w:r>
                </w:p>
                <w:p w:rsidR="002A4166" w:rsidRPr="000A4736" w:rsidRDefault="002A4166" w:rsidP="0052334A">
                  <w:pPr>
                    <w:rPr>
                      <w:rFonts w:asciiTheme="minorHAnsi" w:eastAsia="Calibri" w:hAnsiTheme="minorHAnsi"/>
                      <w:szCs w:val="22"/>
                    </w:rPr>
                  </w:pPr>
                </w:p>
              </w:tc>
              <w:tc>
                <w:tcPr>
                  <w:tcW w:w="3114" w:type="dxa"/>
                </w:tcPr>
                <w:p w:rsidR="002A4166" w:rsidRPr="000A4736" w:rsidRDefault="002A4166" w:rsidP="0052334A">
                  <w:pPr>
                    <w:rPr>
                      <w:rFonts w:asciiTheme="minorHAnsi" w:eastAsia="Calibri" w:hAnsiTheme="minorHAnsi"/>
                      <w:szCs w:val="22"/>
                      <w:lang w:val="el-GR"/>
                    </w:rPr>
                  </w:pPr>
                  <w:r w:rsidRPr="000A4736">
                    <w:rPr>
                      <w:rFonts w:asciiTheme="minorHAnsi" w:eastAsia="Calibri" w:hAnsiTheme="minorHAnsi"/>
                      <w:szCs w:val="22"/>
                      <w:lang w:val="el-GR"/>
                    </w:rPr>
                    <w:t xml:space="preserve">Λεωφ. Πασσαρώνας 1 </w:t>
                  </w:r>
                </w:p>
                <w:p w:rsidR="002A4166" w:rsidRPr="000A4736" w:rsidRDefault="002A4166" w:rsidP="0052334A">
                  <w:pPr>
                    <w:rPr>
                      <w:rFonts w:asciiTheme="minorHAnsi" w:eastAsia="Calibri" w:hAnsiTheme="minorHAnsi"/>
                      <w:szCs w:val="22"/>
                      <w:lang w:val="el-GR"/>
                    </w:rPr>
                  </w:pPr>
                  <w:r w:rsidRPr="000A4736">
                    <w:rPr>
                      <w:rFonts w:asciiTheme="minorHAnsi" w:eastAsia="Calibri" w:hAnsiTheme="minorHAnsi"/>
                      <w:szCs w:val="22"/>
                      <w:lang w:val="el-GR"/>
                    </w:rPr>
                    <w:t>Ελεούσα, 45 445</w:t>
                  </w:r>
                </w:p>
                <w:p w:rsidR="002A4166" w:rsidRPr="000A4736" w:rsidRDefault="002A4166" w:rsidP="0052334A">
                  <w:pPr>
                    <w:rPr>
                      <w:rFonts w:asciiTheme="minorHAnsi" w:eastAsia="Calibri" w:hAnsiTheme="minorHAnsi"/>
                      <w:szCs w:val="22"/>
                      <w:lang w:val="el-GR"/>
                    </w:rPr>
                  </w:pPr>
                  <w:r>
                    <w:rPr>
                      <w:rFonts w:asciiTheme="minorHAnsi" w:eastAsia="Calibri" w:hAnsiTheme="minorHAnsi"/>
                      <w:szCs w:val="22"/>
                      <w:lang w:val="el-GR"/>
                    </w:rPr>
                    <w:t>Σ. Στάθης</w:t>
                  </w:r>
                </w:p>
                <w:p w:rsidR="002A4166" w:rsidRPr="00E50A36" w:rsidRDefault="002A4166" w:rsidP="0052334A">
                  <w:pPr>
                    <w:rPr>
                      <w:rFonts w:asciiTheme="minorHAnsi" w:eastAsia="Calibri" w:hAnsiTheme="minorHAnsi"/>
                      <w:szCs w:val="22"/>
                      <w:lang w:val="el-GR"/>
                    </w:rPr>
                  </w:pPr>
                  <w:r w:rsidRPr="000A4736">
                    <w:rPr>
                      <w:rFonts w:asciiTheme="minorHAnsi" w:eastAsia="Calibri" w:hAnsiTheme="minorHAnsi"/>
                      <w:szCs w:val="22"/>
                      <w:lang w:val="el-GR"/>
                    </w:rPr>
                    <w:t xml:space="preserve">26533 </w:t>
                  </w:r>
                  <w:r w:rsidRPr="000A4736">
                    <w:rPr>
                      <w:rFonts w:asciiTheme="minorHAnsi" w:hAnsiTheme="minorHAnsi"/>
                      <w:szCs w:val="22"/>
                      <w:lang w:val="el-GR"/>
                    </w:rPr>
                    <w:t>600</w:t>
                  </w:r>
                  <w:r w:rsidRPr="00E50A36">
                    <w:rPr>
                      <w:rFonts w:asciiTheme="minorHAnsi" w:hAnsiTheme="minorHAnsi"/>
                      <w:szCs w:val="22"/>
                      <w:lang w:val="el-GR"/>
                    </w:rPr>
                    <w:t>40</w:t>
                  </w:r>
                </w:p>
                <w:p w:rsidR="002A4166" w:rsidRPr="000A4736" w:rsidRDefault="002A4166" w:rsidP="0052334A">
                  <w:pPr>
                    <w:rPr>
                      <w:rFonts w:asciiTheme="minorHAnsi" w:eastAsia="Calibri" w:hAnsiTheme="minorHAnsi"/>
                      <w:szCs w:val="22"/>
                      <w:lang w:val="el-GR"/>
                    </w:rPr>
                  </w:pPr>
                  <w:r w:rsidRPr="000A4736">
                    <w:rPr>
                      <w:rFonts w:asciiTheme="minorHAnsi" w:eastAsia="Calibri" w:hAnsiTheme="minorHAnsi"/>
                      <w:szCs w:val="22"/>
                      <w:lang w:val="el-GR"/>
                    </w:rPr>
                    <w:t>26510 62794</w:t>
                  </w:r>
                </w:p>
                <w:p w:rsidR="002A4166" w:rsidRPr="000A4736" w:rsidRDefault="002A4166" w:rsidP="0052334A">
                  <w:pPr>
                    <w:rPr>
                      <w:rFonts w:asciiTheme="minorHAnsi" w:eastAsia="Calibri" w:hAnsiTheme="minorHAnsi"/>
                      <w:szCs w:val="22"/>
                      <w:lang w:val="el-GR"/>
                    </w:rPr>
                  </w:pPr>
                </w:p>
              </w:tc>
              <w:tc>
                <w:tcPr>
                  <w:tcW w:w="4962" w:type="dxa"/>
                  <w:vMerge/>
                </w:tcPr>
                <w:p w:rsidR="002A4166" w:rsidRPr="000A4736" w:rsidRDefault="002A4166" w:rsidP="0052334A">
                  <w:pPr>
                    <w:rPr>
                      <w:rFonts w:asciiTheme="minorHAnsi" w:eastAsia="Calibri" w:hAnsiTheme="minorHAnsi"/>
                      <w:szCs w:val="22"/>
                      <w:lang w:val="el-GR"/>
                    </w:rPr>
                  </w:pPr>
                </w:p>
              </w:tc>
            </w:tr>
          </w:tbl>
          <w:p w:rsidR="002A4166" w:rsidRDefault="002A4166" w:rsidP="0052334A">
            <w:pPr>
              <w:jc w:val="center"/>
              <w:rPr>
                <w:rFonts w:asciiTheme="minorHAnsi" w:hAnsiTheme="minorHAnsi"/>
                <w:b/>
                <w:sz w:val="28"/>
                <w:szCs w:val="28"/>
                <w:lang w:val="el-GR"/>
              </w:rPr>
            </w:pPr>
            <w:r w:rsidRPr="004651A6">
              <w:rPr>
                <w:rFonts w:asciiTheme="minorHAnsi" w:hAnsiTheme="minorHAnsi"/>
                <w:b/>
                <w:sz w:val="28"/>
                <w:szCs w:val="28"/>
                <w:lang w:val="el-GR"/>
              </w:rPr>
              <w:t>ΕΝΤΥΠΟ ΟΙΚΟΝΟΜΙΚΗΣ ΠΡΟΣΦΟΡΑΣ</w:t>
            </w:r>
          </w:p>
          <w:p w:rsidR="002A4166" w:rsidRPr="004651A6" w:rsidRDefault="002A4166" w:rsidP="0052334A">
            <w:pPr>
              <w:jc w:val="center"/>
              <w:rPr>
                <w:rFonts w:asciiTheme="minorHAnsi" w:hAnsiTheme="minorHAnsi"/>
                <w:b/>
                <w:sz w:val="28"/>
                <w:szCs w:val="28"/>
                <w:lang w:val="el-GR"/>
              </w:rPr>
            </w:pPr>
          </w:p>
          <w:p w:rsidR="002A4166" w:rsidRPr="000A4736" w:rsidRDefault="002A4166" w:rsidP="0052334A">
            <w:pPr>
              <w:spacing w:before="56"/>
              <w:rPr>
                <w:rFonts w:asciiTheme="minorHAnsi" w:hAnsiTheme="minorHAnsi"/>
                <w:b/>
                <w:szCs w:val="22"/>
                <w:lang w:val="el-GR"/>
              </w:rPr>
            </w:pPr>
            <w:r w:rsidRPr="000A4736">
              <w:rPr>
                <w:rFonts w:asciiTheme="minorHAnsi" w:hAnsiTheme="minorHAnsi"/>
                <w:b/>
                <w:szCs w:val="22"/>
                <w:u w:val="single"/>
                <w:lang w:val="el-GR"/>
              </w:rPr>
              <w:t>ΣΤΟΙΧΕΙΑ ΥΠΟΨΗΦΙΟΥ ΠΡΟΜΗΘΕΥΤΗ</w:t>
            </w:r>
          </w:p>
          <w:p w:rsidR="002A4166" w:rsidRPr="000A4736" w:rsidRDefault="002A4166" w:rsidP="0052334A">
            <w:pPr>
              <w:pStyle w:val="af1"/>
              <w:spacing w:before="5" w:after="1"/>
              <w:rPr>
                <w:rFonts w:asciiTheme="minorHAnsi" w:hAnsiTheme="minorHAnsi"/>
                <w:b/>
                <w:szCs w:val="22"/>
                <w:lang w:val="el-GR"/>
              </w:rPr>
            </w:pPr>
          </w:p>
          <w:tbl>
            <w:tblPr>
              <w:tblW w:w="8095"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64"/>
              <w:gridCol w:w="4931"/>
            </w:tblGrid>
            <w:tr w:rsidR="002A4166" w:rsidRPr="00233A9D" w:rsidTr="0052334A">
              <w:trPr>
                <w:trHeight w:val="705"/>
              </w:trPr>
              <w:tc>
                <w:tcPr>
                  <w:tcW w:w="3164" w:type="dxa"/>
                </w:tcPr>
                <w:p w:rsidR="002A4166" w:rsidRPr="009F2B0A" w:rsidRDefault="002A4166" w:rsidP="0052334A">
                  <w:pPr>
                    <w:pStyle w:val="TableParagraph"/>
                    <w:spacing w:line="265" w:lineRule="exact"/>
                    <w:jc w:val="both"/>
                    <w:rPr>
                      <w:rFonts w:asciiTheme="minorHAnsi" w:hAnsiTheme="minorHAnsi"/>
                      <w:b/>
                      <w:lang w:val="el-GR"/>
                    </w:rPr>
                  </w:pPr>
                  <w:r w:rsidRPr="009F2B0A">
                    <w:rPr>
                      <w:rFonts w:asciiTheme="minorHAnsi" w:hAnsiTheme="minorHAnsi"/>
                      <w:b/>
                      <w:lang w:val="el-GR"/>
                    </w:rPr>
                    <w:t>ΕΤΑΙΡΙΚΗ</w:t>
                  </w:r>
                </w:p>
                <w:p w:rsidR="002A4166" w:rsidRPr="009F2B0A" w:rsidRDefault="002A4166" w:rsidP="0052334A">
                  <w:pPr>
                    <w:pStyle w:val="TableParagraph"/>
                    <w:spacing w:before="101"/>
                    <w:jc w:val="both"/>
                    <w:rPr>
                      <w:rFonts w:asciiTheme="minorHAnsi" w:hAnsiTheme="minorHAnsi"/>
                      <w:b/>
                      <w:lang w:val="el-GR"/>
                    </w:rPr>
                  </w:pPr>
                  <w:r w:rsidRPr="009F2B0A">
                    <w:rPr>
                      <w:rFonts w:asciiTheme="minorHAnsi" w:hAnsiTheme="minorHAnsi"/>
                      <w:b/>
                      <w:lang w:val="el-GR"/>
                    </w:rPr>
                    <w:t>ΕΠΩΝΥΜΙΑ</w:t>
                  </w:r>
                </w:p>
              </w:tc>
              <w:tc>
                <w:tcPr>
                  <w:tcW w:w="4931" w:type="dxa"/>
                </w:tcPr>
                <w:p w:rsidR="002A4166" w:rsidRPr="009F2B0A" w:rsidRDefault="002A4166" w:rsidP="0052334A">
                  <w:pPr>
                    <w:pStyle w:val="TableParagraph"/>
                    <w:jc w:val="both"/>
                    <w:rPr>
                      <w:rFonts w:asciiTheme="minorHAnsi" w:hAnsiTheme="minorHAnsi"/>
                      <w:lang w:val="el-GR"/>
                    </w:rPr>
                  </w:pPr>
                </w:p>
              </w:tc>
            </w:tr>
            <w:tr w:rsidR="002A4166" w:rsidRPr="00233A9D" w:rsidTr="0052334A">
              <w:trPr>
                <w:trHeight w:val="441"/>
              </w:trPr>
              <w:tc>
                <w:tcPr>
                  <w:tcW w:w="3164" w:type="dxa"/>
                </w:tcPr>
                <w:p w:rsidR="002A4166" w:rsidRPr="009F2B0A" w:rsidRDefault="002A4166" w:rsidP="0052334A">
                  <w:pPr>
                    <w:pStyle w:val="TableParagraph"/>
                    <w:spacing w:line="268" w:lineRule="exact"/>
                    <w:jc w:val="both"/>
                    <w:rPr>
                      <w:rFonts w:asciiTheme="minorHAnsi" w:hAnsiTheme="minorHAnsi"/>
                      <w:b/>
                      <w:lang w:val="el-GR"/>
                    </w:rPr>
                  </w:pPr>
                  <w:r w:rsidRPr="009F2B0A">
                    <w:rPr>
                      <w:rFonts w:asciiTheme="minorHAnsi" w:hAnsiTheme="minorHAnsi"/>
                      <w:b/>
                      <w:lang w:val="el-GR"/>
                    </w:rPr>
                    <w:t>ΕΤΑΙΡΙΚΗ ΜΟΡΦΗ</w:t>
                  </w:r>
                </w:p>
              </w:tc>
              <w:tc>
                <w:tcPr>
                  <w:tcW w:w="4931" w:type="dxa"/>
                </w:tcPr>
                <w:p w:rsidR="002A4166" w:rsidRPr="009F2B0A" w:rsidRDefault="002A4166" w:rsidP="0052334A">
                  <w:pPr>
                    <w:pStyle w:val="TableParagraph"/>
                    <w:jc w:val="both"/>
                    <w:rPr>
                      <w:rFonts w:asciiTheme="minorHAnsi" w:hAnsiTheme="minorHAnsi"/>
                      <w:lang w:val="el-GR"/>
                    </w:rPr>
                  </w:pPr>
                </w:p>
              </w:tc>
            </w:tr>
            <w:tr w:rsidR="002A4166" w:rsidRPr="00233A9D" w:rsidTr="0052334A">
              <w:trPr>
                <w:trHeight w:val="681"/>
              </w:trPr>
              <w:tc>
                <w:tcPr>
                  <w:tcW w:w="3164" w:type="dxa"/>
                </w:tcPr>
                <w:p w:rsidR="002A4166" w:rsidRPr="009F2B0A" w:rsidRDefault="002A4166" w:rsidP="0052334A">
                  <w:pPr>
                    <w:pStyle w:val="TableParagraph"/>
                    <w:spacing w:line="268" w:lineRule="exact"/>
                    <w:jc w:val="both"/>
                    <w:rPr>
                      <w:rFonts w:asciiTheme="minorHAnsi" w:hAnsiTheme="minorHAnsi"/>
                      <w:b/>
                      <w:lang w:val="el-GR"/>
                    </w:rPr>
                  </w:pPr>
                  <w:r w:rsidRPr="009F2B0A">
                    <w:rPr>
                      <w:rFonts w:asciiTheme="minorHAnsi" w:hAnsiTheme="minorHAnsi"/>
                      <w:b/>
                      <w:lang w:val="el-GR"/>
                    </w:rPr>
                    <w:t>ΕΠΑΓΓΕΛΜΑΤΙΚΗ</w:t>
                  </w:r>
                </w:p>
                <w:p w:rsidR="002A4166" w:rsidRPr="009F2B0A" w:rsidRDefault="002A4166" w:rsidP="0052334A">
                  <w:pPr>
                    <w:pStyle w:val="TableParagraph"/>
                    <w:spacing w:before="98"/>
                    <w:jc w:val="both"/>
                    <w:rPr>
                      <w:rFonts w:asciiTheme="minorHAnsi" w:hAnsiTheme="minorHAnsi"/>
                      <w:b/>
                      <w:lang w:val="el-GR"/>
                    </w:rPr>
                  </w:pPr>
                  <w:r w:rsidRPr="009F2B0A">
                    <w:rPr>
                      <w:rFonts w:asciiTheme="minorHAnsi" w:hAnsiTheme="minorHAnsi"/>
                      <w:b/>
                      <w:lang w:val="el-GR"/>
                    </w:rPr>
                    <w:t>ΔΡΑΣΤΗΡΙΟΤΗΤΑ</w:t>
                  </w:r>
                </w:p>
              </w:tc>
              <w:tc>
                <w:tcPr>
                  <w:tcW w:w="4931" w:type="dxa"/>
                </w:tcPr>
                <w:p w:rsidR="002A4166" w:rsidRPr="009F2B0A" w:rsidRDefault="002A4166" w:rsidP="0052334A">
                  <w:pPr>
                    <w:pStyle w:val="TableParagraph"/>
                    <w:jc w:val="both"/>
                    <w:rPr>
                      <w:rFonts w:asciiTheme="minorHAnsi" w:hAnsiTheme="minorHAnsi"/>
                      <w:lang w:val="el-GR"/>
                    </w:rPr>
                  </w:pPr>
                </w:p>
              </w:tc>
            </w:tr>
            <w:tr w:rsidR="002A4166" w:rsidRPr="00233A9D" w:rsidTr="0052334A">
              <w:trPr>
                <w:trHeight w:val="705"/>
              </w:trPr>
              <w:tc>
                <w:tcPr>
                  <w:tcW w:w="3164" w:type="dxa"/>
                </w:tcPr>
                <w:p w:rsidR="002A4166" w:rsidRPr="009F2B0A" w:rsidRDefault="002A4166" w:rsidP="0052334A">
                  <w:pPr>
                    <w:pStyle w:val="TableParagraph"/>
                    <w:spacing w:line="276" w:lineRule="auto"/>
                    <w:jc w:val="both"/>
                    <w:rPr>
                      <w:rFonts w:asciiTheme="minorHAnsi" w:hAnsiTheme="minorHAnsi"/>
                      <w:b/>
                      <w:lang w:val="el-GR"/>
                    </w:rPr>
                  </w:pPr>
                  <w:r w:rsidRPr="009F2B0A">
                    <w:rPr>
                      <w:rFonts w:asciiTheme="minorHAnsi" w:hAnsiTheme="minorHAnsi"/>
                      <w:b/>
                      <w:lang w:val="el-GR"/>
                    </w:rPr>
                    <w:t>ΟΝΟΜΑΤΕΠΩΝΥΜΟ ΝΟΜΙΜΟΥ ΕΚΠΡΟΣΩΠΟΥ</w:t>
                  </w:r>
                </w:p>
              </w:tc>
              <w:tc>
                <w:tcPr>
                  <w:tcW w:w="4931" w:type="dxa"/>
                </w:tcPr>
                <w:p w:rsidR="002A4166" w:rsidRPr="009F2B0A" w:rsidRDefault="002A4166" w:rsidP="0052334A">
                  <w:pPr>
                    <w:pStyle w:val="TableParagraph"/>
                    <w:jc w:val="both"/>
                    <w:rPr>
                      <w:rFonts w:asciiTheme="minorHAnsi" w:hAnsiTheme="minorHAnsi"/>
                      <w:lang w:val="el-GR"/>
                    </w:rPr>
                  </w:pPr>
                </w:p>
              </w:tc>
            </w:tr>
            <w:tr w:rsidR="002A4166" w:rsidRPr="00233A9D" w:rsidTr="0052334A">
              <w:trPr>
                <w:trHeight w:val="441"/>
              </w:trPr>
              <w:tc>
                <w:tcPr>
                  <w:tcW w:w="3164" w:type="dxa"/>
                </w:tcPr>
                <w:p w:rsidR="002A4166" w:rsidRPr="009F2B0A" w:rsidRDefault="002A4166" w:rsidP="0052334A">
                  <w:pPr>
                    <w:pStyle w:val="TableParagraph"/>
                    <w:spacing w:line="265" w:lineRule="exact"/>
                    <w:jc w:val="both"/>
                    <w:rPr>
                      <w:rFonts w:asciiTheme="minorHAnsi" w:hAnsiTheme="minorHAnsi"/>
                      <w:b/>
                      <w:lang w:val="el-GR"/>
                    </w:rPr>
                  </w:pPr>
                  <w:r w:rsidRPr="009F2B0A">
                    <w:rPr>
                      <w:rFonts w:asciiTheme="minorHAnsi" w:hAnsiTheme="minorHAnsi"/>
                      <w:b/>
                      <w:lang w:val="el-GR"/>
                    </w:rPr>
                    <w:t>Α.Φ.Μ. - Δ.Ο.Υ.</w:t>
                  </w:r>
                </w:p>
              </w:tc>
              <w:tc>
                <w:tcPr>
                  <w:tcW w:w="4931" w:type="dxa"/>
                </w:tcPr>
                <w:p w:rsidR="002A4166" w:rsidRPr="009F2B0A" w:rsidRDefault="002A4166" w:rsidP="0052334A">
                  <w:pPr>
                    <w:pStyle w:val="TableParagraph"/>
                    <w:jc w:val="both"/>
                    <w:rPr>
                      <w:rFonts w:asciiTheme="minorHAnsi" w:hAnsiTheme="minorHAnsi"/>
                      <w:lang w:val="el-GR"/>
                    </w:rPr>
                  </w:pPr>
                </w:p>
              </w:tc>
            </w:tr>
            <w:tr w:rsidR="002A4166" w:rsidRPr="00233A9D" w:rsidTr="0052334A">
              <w:trPr>
                <w:trHeight w:val="441"/>
              </w:trPr>
              <w:tc>
                <w:tcPr>
                  <w:tcW w:w="3164" w:type="dxa"/>
                </w:tcPr>
                <w:p w:rsidR="002A4166" w:rsidRPr="009F2B0A" w:rsidRDefault="002A4166" w:rsidP="0052334A">
                  <w:pPr>
                    <w:pStyle w:val="TableParagraph"/>
                    <w:spacing w:line="265" w:lineRule="exact"/>
                    <w:jc w:val="both"/>
                    <w:rPr>
                      <w:rFonts w:asciiTheme="minorHAnsi" w:hAnsiTheme="minorHAnsi"/>
                      <w:b/>
                      <w:lang w:val="el-GR"/>
                    </w:rPr>
                  </w:pPr>
                  <w:r w:rsidRPr="009F2B0A">
                    <w:rPr>
                      <w:rFonts w:asciiTheme="minorHAnsi" w:hAnsiTheme="minorHAnsi"/>
                      <w:b/>
                      <w:lang w:val="el-GR"/>
                    </w:rPr>
                    <w:t>ΔΙΕΥΘΥΝΣΗ</w:t>
                  </w:r>
                </w:p>
              </w:tc>
              <w:tc>
                <w:tcPr>
                  <w:tcW w:w="4931" w:type="dxa"/>
                </w:tcPr>
                <w:p w:rsidR="002A4166" w:rsidRPr="009F2B0A" w:rsidRDefault="002A4166" w:rsidP="0052334A">
                  <w:pPr>
                    <w:pStyle w:val="TableParagraph"/>
                    <w:jc w:val="both"/>
                    <w:rPr>
                      <w:rFonts w:asciiTheme="minorHAnsi" w:hAnsiTheme="minorHAnsi"/>
                      <w:lang w:val="el-GR"/>
                    </w:rPr>
                  </w:pPr>
                </w:p>
              </w:tc>
            </w:tr>
            <w:tr w:rsidR="002A4166" w:rsidRPr="00233A9D" w:rsidTr="0052334A">
              <w:trPr>
                <w:trHeight w:val="441"/>
              </w:trPr>
              <w:tc>
                <w:tcPr>
                  <w:tcW w:w="3164" w:type="dxa"/>
                </w:tcPr>
                <w:p w:rsidR="002A4166" w:rsidRPr="009F2B0A" w:rsidRDefault="002A4166" w:rsidP="0052334A">
                  <w:pPr>
                    <w:pStyle w:val="TableParagraph"/>
                    <w:spacing w:line="265" w:lineRule="exact"/>
                    <w:jc w:val="both"/>
                    <w:rPr>
                      <w:rFonts w:asciiTheme="minorHAnsi" w:hAnsiTheme="minorHAnsi"/>
                      <w:b/>
                      <w:lang w:val="el-GR"/>
                    </w:rPr>
                  </w:pPr>
                  <w:r w:rsidRPr="009F2B0A">
                    <w:rPr>
                      <w:rFonts w:asciiTheme="minorHAnsi" w:hAnsiTheme="minorHAnsi"/>
                      <w:b/>
                      <w:lang w:val="el-GR"/>
                    </w:rPr>
                    <w:t>ΠΟΛΗ</w:t>
                  </w:r>
                </w:p>
              </w:tc>
              <w:tc>
                <w:tcPr>
                  <w:tcW w:w="4931" w:type="dxa"/>
                </w:tcPr>
                <w:p w:rsidR="002A4166" w:rsidRPr="009F2B0A" w:rsidRDefault="002A4166" w:rsidP="0052334A">
                  <w:pPr>
                    <w:pStyle w:val="TableParagraph"/>
                    <w:jc w:val="both"/>
                    <w:rPr>
                      <w:rFonts w:asciiTheme="minorHAnsi" w:hAnsiTheme="minorHAnsi"/>
                      <w:lang w:val="el-GR"/>
                    </w:rPr>
                  </w:pPr>
                </w:p>
              </w:tc>
            </w:tr>
            <w:tr w:rsidR="002A4166" w:rsidRPr="00233A9D" w:rsidTr="0052334A">
              <w:trPr>
                <w:trHeight w:val="474"/>
              </w:trPr>
              <w:tc>
                <w:tcPr>
                  <w:tcW w:w="3164" w:type="dxa"/>
                </w:tcPr>
                <w:p w:rsidR="002A4166" w:rsidRPr="009F2B0A" w:rsidRDefault="002A4166" w:rsidP="0052334A">
                  <w:pPr>
                    <w:pStyle w:val="TableParagraph"/>
                    <w:spacing w:line="265" w:lineRule="exact"/>
                    <w:jc w:val="both"/>
                    <w:rPr>
                      <w:rFonts w:asciiTheme="minorHAnsi" w:hAnsiTheme="minorHAnsi"/>
                      <w:b/>
                      <w:lang w:val="el-GR"/>
                    </w:rPr>
                  </w:pPr>
                  <w:r w:rsidRPr="009F2B0A">
                    <w:rPr>
                      <w:rFonts w:asciiTheme="minorHAnsi" w:hAnsiTheme="minorHAnsi"/>
                      <w:b/>
                      <w:lang w:val="el-GR"/>
                    </w:rPr>
                    <w:t xml:space="preserve">ΤΗΛΕΦΩΝΟ / ΦΑΞ / </w:t>
                  </w:r>
                  <w:r w:rsidRPr="009F2B0A">
                    <w:rPr>
                      <w:rFonts w:asciiTheme="minorHAnsi" w:hAnsiTheme="minorHAnsi"/>
                      <w:b/>
                    </w:rPr>
                    <w:t>E</w:t>
                  </w:r>
                  <w:r w:rsidRPr="009F2B0A">
                    <w:rPr>
                      <w:rFonts w:asciiTheme="minorHAnsi" w:hAnsiTheme="minorHAnsi"/>
                      <w:b/>
                      <w:lang w:val="el-GR"/>
                    </w:rPr>
                    <w:t>-</w:t>
                  </w:r>
                  <w:r w:rsidRPr="009F2B0A">
                    <w:rPr>
                      <w:rFonts w:asciiTheme="minorHAnsi" w:hAnsiTheme="minorHAnsi"/>
                      <w:b/>
                    </w:rPr>
                    <w:t>MAIL</w:t>
                  </w:r>
                </w:p>
              </w:tc>
              <w:tc>
                <w:tcPr>
                  <w:tcW w:w="4931" w:type="dxa"/>
                </w:tcPr>
                <w:p w:rsidR="002A4166" w:rsidRPr="009F2B0A" w:rsidRDefault="002A4166" w:rsidP="0052334A">
                  <w:pPr>
                    <w:pStyle w:val="TableParagraph"/>
                    <w:jc w:val="both"/>
                    <w:rPr>
                      <w:rFonts w:asciiTheme="minorHAnsi" w:hAnsiTheme="minorHAnsi"/>
                      <w:lang w:val="el-GR"/>
                    </w:rPr>
                  </w:pPr>
                </w:p>
              </w:tc>
            </w:tr>
          </w:tbl>
          <w:p w:rsidR="002A4166" w:rsidRPr="000A4736" w:rsidRDefault="002A4166" w:rsidP="0052334A">
            <w:pPr>
              <w:rPr>
                <w:rFonts w:asciiTheme="minorHAnsi" w:hAnsiTheme="minorHAnsi"/>
                <w:szCs w:val="22"/>
                <w:lang w:val="el-GR"/>
              </w:rPr>
            </w:pPr>
          </w:p>
          <w:p w:rsidR="002A4166" w:rsidRPr="002A4166" w:rsidRDefault="002A4166" w:rsidP="002A4166">
            <w:pPr>
              <w:ind w:right="850"/>
              <w:rPr>
                <w:b/>
                <w:szCs w:val="22"/>
                <w:lang w:val="el-GR"/>
              </w:rPr>
            </w:pPr>
            <w:r w:rsidRPr="000A4736">
              <w:rPr>
                <w:rFonts w:asciiTheme="minorHAnsi" w:hAnsiTheme="minorHAnsi"/>
                <w:szCs w:val="22"/>
                <w:lang w:val="el-GR"/>
              </w:rPr>
              <w:t xml:space="preserve">Αφού έλαβα γνώση των όρων της ανάθεσης και της τεχνικής περιγραφής για την </w:t>
            </w:r>
            <w:r w:rsidRPr="00CE307B">
              <w:rPr>
                <w:b/>
                <w:szCs w:val="22"/>
                <w:lang w:val="el-GR"/>
              </w:rPr>
              <w:t xml:space="preserve">ΠΡΟΜΗΘΕΙΑ </w:t>
            </w:r>
            <w:r>
              <w:rPr>
                <w:b/>
                <w:szCs w:val="22"/>
                <w:lang w:val="el-GR"/>
              </w:rPr>
              <w:t xml:space="preserve"> ΑΣΤΙΚΟΥ  ΕΞΟΠΛΙΣΜΟΥ &amp; ΟΡΓΑΝΩΝ  ΠΑΙΔΙΚΩΝ  ΧΑΡΩΝ  ΣΕ Κ.Χ. ΤΟΥ ΔΗΜΟΥ ΖΙΤΣΑΣ</w:t>
            </w:r>
            <w:r w:rsidRPr="000A4736">
              <w:rPr>
                <w:rFonts w:asciiTheme="minorHAnsi" w:eastAsia="Calibri" w:hAnsiTheme="minorHAnsi"/>
                <w:szCs w:val="22"/>
                <w:lang w:val="el-GR"/>
              </w:rPr>
              <w:t xml:space="preserve">, </w:t>
            </w:r>
            <w:r w:rsidRPr="000A4736">
              <w:rPr>
                <w:rFonts w:asciiTheme="minorHAnsi" w:hAnsiTheme="minorHAnsi"/>
                <w:szCs w:val="22"/>
                <w:lang w:val="el-GR"/>
              </w:rPr>
              <w:t>για τις ανάγκες του Δήμου Ζίτσας, τους αποδέχομαι πλήρως χωρίς επιφύλαξη και υποβάλλω την κάτωθι οικονομική προσφορά:</w:t>
            </w:r>
          </w:p>
          <w:p w:rsidR="002A4166" w:rsidRDefault="002A4166" w:rsidP="0052334A">
            <w:pPr>
              <w:rPr>
                <w:rFonts w:asciiTheme="minorHAnsi" w:hAnsiTheme="minorHAnsi"/>
                <w:szCs w:val="22"/>
                <w:lang w:val="el-GR"/>
              </w:rPr>
            </w:pPr>
          </w:p>
          <w:p w:rsidR="002A4166" w:rsidRPr="000A4736" w:rsidRDefault="002A4166" w:rsidP="0052334A">
            <w:pPr>
              <w:rPr>
                <w:rFonts w:asciiTheme="minorHAnsi" w:hAnsiTheme="minorHAnsi"/>
                <w:szCs w:val="22"/>
                <w:lang w:val="el-GR"/>
              </w:rPr>
            </w:pPr>
          </w:p>
        </w:tc>
        <w:tc>
          <w:tcPr>
            <w:tcW w:w="1417" w:type="dxa"/>
            <w:tcBorders>
              <w:top w:val="nil"/>
              <w:left w:val="nil"/>
              <w:bottom w:val="nil"/>
              <w:right w:val="nil"/>
            </w:tcBorders>
          </w:tcPr>
          <w:p w:rsidR="002A4166" w:rsidRPr="000A4736" w:rsidRDefault="002A4166" w:rsidP="0052334A">
            <w:pPr>
              <w:rPr>
                <w:rFonts w:asciiTheme="minorHAnsi" w:eastAsia="Calibri" w:hAnsiTheme="minorHAnsi"/>
                <w:szCs w:val="22"/>
                <w:lang w:val="el-GR"/>
              </w:rPr>
            </w:pPr>
          </w:p>
        </w:tc>
      </w:tr>
      <w:tr w:rsidR="002A4166" w:rsidRPr="00233A9D" w:rsidTr="0052334A">
        <w:trPr>
          <w:trHeight w:val="660"/>
        </w:trPr>
        <w:tc>
          <w:tcPr>
            <w:tcW w:w="71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A4166" w:rsidRPr="00D01CD0" w:rsidRDefault="002A4166" w:rsidP="0052334A">
            <w:pPr>
              <w:rPr>
                <w:rFonts w:asciiTheme="minorHAnsi" w:hAnsiTheme="minorHAnsi"/>
                <w:b/>
                <w:szCs w:val="22"/>
              </w:rPr>
            </w:pPr>
            <w:r w:rsidRPr="00D01CD0">
              <w:rPr>
                <w:rFonts w:asciiTheme="minorHAnsi" w:hAnsiTheme="minorHAnsi"/>
                <w:b/>
                <w:szCs w:val="22"/>
              </w:rPr>
              <w:lastRenderedPageBreak/>
              <w:t>Α/Α</w:t>
            </w:r>
          </w:p>
        </w:tc>
        <w:tc>
          <w:tcPr>
            <w:tcW w:w="2835" w:type="dxa"/>
            <w:tcBorders>
              <w:top w:val="single" w:sz="4" w:space="0" w:color="auto"/>
              <w:left w:val="nil"/>
              <w:bottom w:val="single" w:sz="4" w:space="0" w:color="auto"/>
              <w:right w:val="single" w:sz="4" w:space="0" w:color="auto"/>
            </w:tcBorders>
            <w:shd w:val="clear" w:color="000000" w:fill="C0C0C0"/>
            <w:noWrap/>
            <w:vAlign w:val="center"/>
            <w:hideMark/>
          </w:tcPr>
          <w:p w:rsidR="002A4166" w:rsidRPr="00D01CD0" w:rsidRDefault="002A4166" w:rsidP="0052334A">
            <w:pPr>
              <w:rPr>
                <w:rFonts w:asciiTheme="minorHAnsi" w:hAnsiTheme="minorHAnsi"/>
                <w:b/>
                <w:szCs w:val="22"/>
              </w:rPr>
            </w:pPr>
            <w:r w:rsidRPr="00D01CD0">
              <w:rPr>
                <w:rFonts w:asciiTheme="minorHAnsi" w:hAnsiTheme="minorHAnsi"/>
                <w:b/>
                <w:szCs w:val="22"/>
              </w:rPr>
              <w:t>ΠΕΡΙΓΡΑΦΗ</w:t>
            </w:r>
          </w:p>
        </w:tc>
        <w:tc>
          <w:tcPr>
            <w:tcW w:w="1275" w:type="dxa"/>
            <w:tcBorders>
              <w:top w:val="single" w:sz="4" w:space="0" w:color="auto"/>
              <w:left w:val="nil"/>
              <w:bottom w:val="single" w:sz="4" w:space="0" w:color="auto"/>
              <w:right w:val="single" w:sz="4" w:space="0" w:color="auto"/>
            </w:tcBorders>
            <w:shd w:val="clear" w:color="000000" w:fill="C0C0C0"/>
            <w:vAlign w:val="center"/>
            <w:hideMark/>
          </w:tcPr>
          <w:p w:rsidR="002A4166" w:rsidRPr="00D01CD0" w:rsidRDefault="002A4166" w:rsidP="0052334A">
            <w:pPr>
              <w:rPr>
                <w:rFonts w:asciiTheme="minorHAnsi" w:hAnsiTheme="minorHAnsi"/>
                <w:b/>
                <w:szCs w:val="22"/>
              </w:rPr>
            </w:pPr>
            <w:r w:rsidRPr="00D01CD0">
              <w:rPr>
                <w:rFonts w:asciiTheme="minorHAnsi" w:hAnsiTheme="minorHAnsi"/>
                <w:b/>
                <w:szCs w:val="22"/>
              </w:rPr>
              <w:t>ΜΟΝΑΔΑ ΜΕΤΡΗΣΗΣ</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rsidR="002A4166" w:rsidRPr="00D01CD0" w:rsidRDefault="002A4166" w:rsidP="0052334A">
            <w:pPr>
              <w:rPr>
                <w:rFonts w:asciiTheme="minorHAnsi" w:hAnsiTheme="minorHAnsi"/>
                <w:b/>
                <w:szCs w:val="22"/>
              </w:rPr>
            </w:pPr>
            <w:r w:rsidRPr="00D01CD0">
              <w:rPr>
                <w:rFonts w:asciiTheme="minorHAnsi" w:hAnsiTheme="minorHAnsi"/>
                <w:b/>
                <w:szCs w:val="22"/>
              </w:rPr>
              <w:t>ΠΟΣΟΤΗΤΑ</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rsidR="002A4166" w:rsidRPr="00D01CD0" w:rsidRDefault="002A4166" w:rsidP="0052334A">
            <w:pPr>
              <w:rPr>
                <w:rFonts w:asciiTheme="minorHAnsi" w:hAnsiTheme="minorHAnsi"/>
                <w:b/>
                <w:szCs w:val="22"/>
                <w:lang w:val="el-GR"/>
              </w:rPr>
            </w:pPr>
            <w:r w:rsidRPr="00D01CD0">
              <w:rPr>
                <w:rFonts w:asciiTheme="minorHAnsi" w:hAnsiTheme="minorHAnsi"/>
                <w:b/>
                <w:szCs w:val="22"/>
                <w:lang w:val="el-GR"/>
              </w:rPr>
              <w:t>ΤΙΜΗ ΜΟΝΑΔΑΣ ΧΩΡΙΣ Φ.Π.Α Μελέτης</w:t>
            </w:r>
          </w:p>
        </w:tc>
        <w:tc>
          <w:tcPr>
            <w:tcW w:w="1559" w:type="dxa"/>
            <w:tcBorders>
              <w:top w:val="single" w:sz="4" w:space="0" w:color="auto"/>
              <w:left w:val="nil"/>
              <w:bottom w:val="single" w:sz="4" w:space="0" w:color="auto"/>
              <w:right w:val="single" w:sz="4" w:space="0" w:color="auto"/>
            </w:tcBorders>
            <w:shd w:val="clear" w:color="000000" w:fill="C0C0C0"/>
            <w:noWrap/>
            <w:vAlign w:val="center"/>
          </w:tcPr>
          <w:p w:rsidR="002A4166" w:rsidRPr="00D01CD0" w:rsidRDefault="002A4166" w:rsidP="0052334A">
            <w:pPr>
              <w:rPr>
                <w:rFonts w:asciiTheme="minorHAnsi" w:hAnsiTheme="minorHAnsi"/>
                <w:b/>
                <w:szCs w:val="22"/>
                <w:lang w:val="el-GR"/>
              </w:rPr>
            </w:pPr>
            <w:r w:rsidRPr="00D01CD0">
              <w:rPr>
                <w:rFonts w:asciiTheme="minorHAnsi" w:hAnsiTheme="minorHAnsi"/>
                <w:b/>
                <w:szCs w:val="22"/>
                <w:lang w:val="el-GR"/>
              </w:rPr>
              <w:t>ΤΙΜΗ ΜΟΝΑΔΑΣ ΧΩΡΙΣ Φ.Π.Α Προσφέροντα</w:t>
            </w:r>
          </w:p>
        </w:tc>
        <w:tc>
          <w:tcPr>
            <w:tcW w:w="1417" w:type="dxa"/>
            <w:tcBorders>
              <w:top w:val="single" w:sz="4" w:space="0" w:color="auto"/>
              <w:left w:val="nil"/>
              <w:bottom w:val="single" w:sz="4" w:space="0" w:color="auto"/>
              <w:right w:val="single" w:sz="4" w:space="0" w:color="auto"/>
            </w:tcBorders>
            <w:shd w:val="clear" w:color="000000" w:fill="C0C0C0"/>
          </w:tcPr>
          <w:p w:rsidR="002A4166" w:rsidRPr="00D01CD0" w:rsidRDefault="002A4166" w:rsidP="0052334A">
            <w:pPr>
              <w:rPr>
                <w:rFonts w:asciiTheme="minorHAnsi" w:hAnsiTheme="minorHAnsi"/>
                <w:b/>
                <w:szCs w:val="22"/>
                <w:lang w:val="el-GR"/>
              </w:rPr>
            </w:pPr>
            <w:r w:rsidRPr="00D01CD0">
              <w:rPr>
                <w:rFonts w:asciiTheme="minorHAnsi" w:hAnsiTheme="minorHAnsi"/>
                <w:b/>
                <w:szCs w:val="22"/>
                <w:lang w:val="el-GR"/>
              </w:rPr>
              <w:t>ΣΥΝΟΛΙΚΗ ΑΞΙΑ ΧΩΡΙΣ Φ.Π.Α.</w:t>
            </w:r>
          </w:p>
        </w:tc>
      </w:tr>
      <w:tr w:rsidR="002A4166" w:rsidRPr="000A4736" w:rsidTr="0052334A">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2A4166" w:rsidRPr="000A4736" w:rsidRDefault="002A4166" w:rsidP="0052334A">
            <w:pPr>
              <w:pStyle w:val="TableParagraph"/>
              <w:spacing w:before="2"/>
              <w:jc w:val="both"/>
              <w:rPr>
                <w:rFonts w:asciiTheme="minorHAnsi" w:hAnsiTheme="minorHAnsi"/>
              </w:rPr>
            </w:pPr>
            <w:r w:rsidRPr="000A4736">
              <w:rPr>
                <w:rFonts w:asciiTheme="minorHAnsi" w:hAnsiTheme="minorHAnsi"/>
              </w:rPr>
              <w:t>1</w:t>
            </w:r>
          </w:p>
        </w:tc>
        <w:tc>
          <w:tcPr>
            <w:tcW w:w="2835" w:type="dxa"/>
            <w:tcBorders>
              <w:top w:val="nil"/>
              <w:left w:val="nil"/>
              <w:bottom w:val="single" w:sz="4" w:space="0" w:color="auto"/>
              <w:right w:val="single" w:sz="4" w:space="0" w:color="auto"/>
            </w:tcBorders>
            <w:shd w:val="clear" w:color="auto" w:fill="auto"/>
            <w:vAlign w:val="center"/>
            <w:hideMark/>
          </w:tcPr>
          <w:p w:rsidR="002A4166" w:rsidRPr="0089737E" w:rsidRDefault="002A4166" w:rsidP="0052334A">
            <w:pPr>
              <w:spacing w:before="60" w:after="60"/>
              <w:rPr>
                <w:color w:val="000000"/>
                <w:sz w:val="20"/>
                <w:szCs w:val="20"/>
                <w:lang w:val="el-GR"/>
              </w:rPr>
            </w:pPr>
            <w:r w:rsidRPr="0089737E">
              <w:rPr>
                <w:color w:val="000000"/>
                <w:sz w:val="20"/>
                <w:szCs w:val="20"/>
                <w:lang w:val="el-GR"/>
              </w:rPr>
              <w:t>Κάδος απορριμμάτων με επένδυση ξύλου</w:t>
            </w:r>
          </w:p>
        </w:tc>
        <w:tc>
          <w:tcPr>
            <w:tcW w:w="1275"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23</w:t>
            </w:r>
          </w:p>
        </w:tc>
        <w:tc>
          <w:tcPr>
            <w:tcW w:w="1418"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130</w:t>
            </w:r>
          </w:p>
        </w:tc>
        <w:tc>
          <w:tcPr>
            <w:tcW w:w="1559" w:type="dxa"/>
            <w:tcBorders>
              <w:top w:val="nil"/>
              <w:left w:val="nil"/>
              <w:bottom w:val="single" w:sz="4" w:space="0" w:color="auto"/>
              <w:right w:val="single" w:sz="4" w:space="0" w:color="auto"/>
            </w:tcBorders>
            <w:shd w:val="clear" w:color="auto" w:fill="auto"/>
            <w:noWrap/>
            <w:vAlign w:val="center"/>
          </w:tcPr>
          <w:p w:rsidR="002A4166" w:rsidRPr="000A4736" w:rsidRDefault="002A4166" w:rsidP="0052334A">
            <w:pPr>
              <w:rPr>
                <w:rFonts w:asciiTheme="minorHAnsi" w:hAnsiTheme="minorHAnsi"/>
                <w:szCs w:val="22"/>
              </w:rPr>
            </w:pPr>
          </w:p>
        </w:tc>
        <w:tc>
          <w:tcPr>
            <w:tcW w:w="1417" w:type="dxa"/>
            <w:tcBorders>
              <w:top w:val="nil"/>
              <w:left w:val="nil"/>
              <w:bottom w:val="single" w:sz="4" w:space="0" w:color="auto"/>
              <w:right w:val="single" w:sz="4" w:space="0" w:color="auto"/>
            </w:tcBorders>
          </w:tcPr>
          <w:p w:rsidR="002A4166" w:rsidRPr="000A4736" w:rsidRDefault="002A4166" w:rsidP="0052334A">
            <w:pPr>
              <w:rPr>
                <w:rFonts w:asciiTheme="minorHAnsi" w:hAnsiTheme="minorHAnsi"/>
                <w:szCs w:val="22"/>
              </w:rPr>
            </w:pPr>
          </w:p>
        </w:tc>
      </w:tr>
      <w:tr w:rsidR="002A4166" w:rsidRPr="000A4736" w:rsidTr="0052334A">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2A4166" w:rsidRPr="009F2B0A" w:rsidRDefault="002A4166" w:rsidP="0052334A">
            <w:pPr>
              <w:pStyle w:val="TableParagraph"/>
              <w:spacing w:before="2"/>
              <w:jc w:val="both"/>
              <w:rPr>
                <w:rFonts w:asciiTheme="minorHAnsi" w:hAnsiTheme="minorHAnsi"/>
                <w:lang w:val="el-GR"/>
              </w:rPr>
            </w:pPr>
            <w:r>
              <w:rPr>
                <w:rFonts w:asciiTheme="minorHAnsi" w:hAnsiTheme="minorHAnsi"/>
                <w:lang w:val="el-GR"/>
              </w:rPr>
              <w:t>2</w:t>
            </w:r>
          </w:p>
        </w:tc>
        <w:tc>
          <w:tcPr>
            <w:tcW w:w="2835"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rPr>
                <w:color w:val="000000"/>
                <w:sz w:val="20"/>
                <w:szCs w:val="20"/>
              </w:rPr>
            </w:pPr>
            <w:proofErr w:type="spellStart"/>
            <w:r w:rsidRPr="009676F2">
              <w:rPr>
                <w:color w:val="000000"/>
                <w:sz w:val="20"/>
                <w:szCs w:val="20"/>
              </w:rPr>
              <w:t>Παγκάκι</w:t>
            </w:r>
            <w:proofErr w:type="spellEnd"/>
            <w:r w:rsidRPr="009676F2">
              <w:rPr>
                <w:color w:val="000000"/>
                <w:sz w:val="20"/>
                <w:szCs w:val="20"/>
              </w:rPr>
              <w:t xml:space="preserve"> </w:t>
            </w:r>
            <w:proofErr w:type="spellStart"/>
            <w:r w:rsidRPr="009676F2">
              <w:rPr>
                <w:color w:val="000000"/>
                <w:sz w:val="20"/>
                <w:szCs w:val="20"/>
              </w:rPr>
              <w:t>ξύλινο</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31</w:t>
            </w:r>
          </w:p>
        </w:tc>
        <w:tc>
          <w:tcPr>
            <w:tcW w:w="1418"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170</w:t>
            </w:r>
          </w:p>
        </w:tc>
        <w:tc>
          <w:tcPr>
            <w:tcW w:w="1559" w:type="dxa"/>
            <w:tcBorders>
              <w:top w:val="nil"/>
              <w:left w:val="nil"/>
              <w:bottom w:val="single" w:sz="4" w:space="0" w:color="auto"/>
              <w:right w:val="single" w:sz="4" w:space="0" w:color="auto"/>
            </w:tcBorders>
            <w:shd w:val="clear" w:color="auto" w:fill="auto"/>
            <w:noWrap/>
            <w:vAlign w:val="center"/>
          </w:tcPr>
          <w:p w:rsidR="002A4166" w:rsidRPr="000A4736" w:rsidRDefault="002A4166" w:rsidP="0052334A">
            <w:pPr>
              <w:rPr>
                <w:rFonts w:asciiTheme="minorHAnsi" w:hAnsiTheme="minorHAnsi"/>
                <w:szCs w:val="22"/>
              </w:rPr>
            </w:pPr>
          </w:p>
        </w:tc>
        <w:tc>
          <w:tcPr>
            <w:tcW w:w="1417" w:type="dxa"/>
            <w:tcBorders>
              <w:top w:val="nil"/>
              <w:left w:val="nil"/>
              <w:bottom w:val="single" w:sz="4" w:space="0" w:color="auto"/>
              <w:right w:val="single" w:sz="4" w:space="0" w:color="auto"/>
            </w:tcBorders>
          </w:tcPr>
          <w:p w:rsidR="002A4166" w:rsidRPr="000A4736" w:rsidRDefault="002A4166" w:rsidP="0052334A">
            <w:pPr>
              <w:rPr>
                <w:rFonts w:asciiTheme="minorHAnsi" w:hAnsiTheme="minorHAnsi"/>
                <w:szCs w:val="22"/>
              </w:rPr>
            </w:pPr>
          </w:p>
        </w:tc>
      </w:tr>
      <w:tr w:rsidR="002A4166" w:rsidRPr="000A4736" w:rsidTr="0052334A">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2A4166" w:rsidRPr="009F2B0A" w:rsidRDefault="002A4166" w:rsidP="0052334A">
            <w:pPr>
              <w:pStyle w:val="TableParagraph"/>
              <w:spacing w:before="2"/>
              <w:jc w:val="both"/>
              <w:rPr>
                <w:rFonts w:asciiTheme="minorHAnsi" w:hAnsiTheme="minorHAnsi"/>
                <w:lang w:val="el-GR"/>
              </w:rPr>
            </w:pPr>
            <w:r>
              <w:rPr>
                <w:rFonts w:asciiTheme="minorHAnsi" w:hAnsiTheme="minorHAnsi"/>
                <w:lang w:val="el-GR"/>
              </w:rPr>
              <w:t>3</w:t>
            </w:r>
          </w:p>
        </w:tc>
        <w:tc>
          <w:tcPr>
            <w:tcW w:w="2835"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rPr>
                <w:color w:val="000000"/>
                <w:sz w:val="20"/>
                <w:szCs w:val="20"/>
              </w:rPr>
            </w:pPr>
            <w:proofErr w:type="spellStart"/>
            <w:r w:rsidRPr="009676F2">
              <w:rPr>
                <w:color w:val="000000"/>
                <w:sz w:val="20"/>
                <w:szCs w:val="20"/>
              </w:rPr>
              <w:t>Βρύση</w:t>
            </w:r>
            <w:proofErr w:type="spellEnd"/>
            <w:r w:rsidRPr="009676F2">
              <w:rPr>
                <w:color w:val="000000"/>
                <w:sz w:val="20"/>
                <w:szCs w:val="20"/>
              </w:rPr>
              <w:t xml:space="preserve"> </w:t>
            </w:r>
            <w:proofErr w:type="spellStart"/>
            <w:r w:rsidRPr="009676F2">
              <w:rPr>
                <w:color w:val="000000"/>
                <w:sz w:val="20"/>
                <w:szCs w:val="20"/>
              </w:rPr>
              <w:t>πέτρινη</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tcPr>
          <w:p w:rsidR="002A4166" w:rsidRPr="000A4736" w:rsidRDefault="002A4166" w:rsidP="0052334A">
            <w:pPr>
              <w:rPr>
                <w:rFonts w:asciiTheme="minorHAnsi" w:hAnsiTheme="minorHAnsi"/>
                <w:szCs w:val="22"/>
              </w:rPr>
            </w:pPr>
          </w:p>
        </w:tc>
        <w:tc>
          <w:tcPr>
            <w:tcW w:w="1417" w:type="dxa"/>
            <w:tcBorders>
              <w:top w:val="nil"/>
              <w:left w:val="nil"/>
              <w:bottom w:val="single" w:sz="4" w:space="0" w:color="auto"/>
              <w:right w:val="single" w:sz="4" w:space="0" w:color="auto"/>
            </w:tcBorders>
          </w:tcPr>
          <w:p w:rsidR="002A4166" w:rsidRPr="000A4736" w:rsidRDefault="002A4166" w:rsidP="0052334A">
            <w:pPr>
              <w:rPr>
                <w:rFonts w:asciiTheme="minorHAnsi" w:hAnsiTheme="minorHAnsi"/>
                <w:szCs w:val="22"/>
              </w:rPr>
            </w:pPr>
          </w:p>
        </w:tc>
      </w:tr>
      <w:tr w:rsidR="002A4166" w:rsidRPr="000A4736" w:rsidTr="0052334A">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2A4166" w:rsidRPr="009F2B0A" w:rsidRDefault="002A4166" w:rsidP="0052334A">
            <w:pPr>
              <w:pStyle w:val="TableParagraph"/>
              <w:spacing w:before="2"/>
              <w:jc w:val="both"/>
              <w:rPr>
                <w:rFonts w:asciiTheme="minorHAnsi" w:hAnsiTheme="minorHAnsi"/>
                <w:lang w:val="el-GR"/>
              </w:rPr>
            </w:pPr>
            <w:r>
              <w:rPr>
                <w:rFonts w:asciiTheme="minorHAnsi" w:hAnsiTheme="minorHAnsi"/>
                <w:lang w:val="el-GR"/>
              </w:rPr>
              <w:t>4</w:t>
            </w:r>
          </w:p>
        </w:tc>
        <w:tc>
          <w:tcPr>
            <w:tcW w:w="2835"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rPr>
                <w:color w:val="000000"/>
                <w:sz w:val="20"/>
                <w:szCs w:val="20"/>
              </w:rPr>
            </w:pPr>
            <w:proofErr w:type="spellStart"/>
            <w:r w:rsidRPr="009676F2">
              <w:rPr>
                <w:color w:val="000000"/>
                <w:sz w:val="20"/>
                <w:szCs w:val="20"/>
              </w:rPr>
              <w:t>Ταλαντευόμενο</w:t>
            </w:r>
            <w:proofErr w:type="spellEnd"/>
            <w:r w:rsidRPr="009676F2">
              <w:rPr>
                <w:color w:val="000000"/>
                <w:sz w:val="20"/>
                <w:szCs w:val="20"/>
              </w:rPr>
              <w:t xml:space="preserve"> </w:t>
            </w:r>
            <w:proofErr w:type="spellStart"/>
            <w:r w:rsidRPr="009676F2">
              <w:rPr>
                <w:color w:val="000000"/>
                <w:sz w:val="20"/>
                <w:szCs w:val="20"/>
              </w:rPr>
              <w:t>ελατήριο</w:t>
            </w:r>
            <w:proofErr w:type="spellEnd"/>
            <w:r w:rsidRPr="009676F2">
              <w:rPr>
                <w:color w:val="000000"/>
                <w:sz w:val="20"/>
                <w:szCs w:val="20"/>
              </w:rPr>
              <w:t xml:space="preserve"> (</w:t>
            </w:r>
            <w:proofErr w:type="spellStart"/>
            <w:r w:rsidRPr="009676F2">
              <w:rPr>
                <w:color w:val="000000"/>
                <w:sz w:val="20"/>
                <w:szCs w:val="20"/>
              </w:rPr>
              <w:t>ζωάκι</w:t>
            </w:r>
            <w:proofErr w:type="spellEnd"/>
            <w:r w:rsidRPr="009676F2">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400</w:t>
            </w:r>
          </w:p>
        </w:tc>
        <w:tc>
          <w:tcPr>
            <w:tcW w:w="1559" w:type="dxa"/>
            <w:tcBorders>
              <w:top w:val="nil"/>
              <w:left w:val="nil"/>
              <w:bottom w:val="single" w:sz="4" w:space="0" w:color="auto"/>
              <w:right w:val="single" w:sz="4" w:space="0" w:color="auto"/>
            </w:tcBorders>
            <w:shd w:val="clear" w:color="auto" w:fill="auto"/>
            <w:noWrap/>
            <w:vAlign w:val="center"/>
          </w:tcPr>
          <w:p w:rsidR="002A4166" w:rsidRPr="000A4736" w:rsidRDefault="002A4166" w:rsidP="0052334A">
            <w:pPr>
              <w:rPr>
                <w:rFonts w:asciiTheme="minorHAnsi" w:hAnsiTheme="minorHAnsi"/>
                <w:szCs w:val="22"/>
              </w:rPr>
            </w:pPr>
          </w:p>
        </w:tc>
        <w:tc>
          <w:tcPr>
            <w:tcW w:w="1417" w:type="dxa"/>
            <w:tcBorders>
              <w:top w:val="nil"/>
              <w:left w:val="nil"/>
              <w:bottom w:val="single" w:sz="4" w:space="0" w:color="auto"/>
              <w:right w:val="single" w:sz="4" w:space="0" w:color="auto"/>
            </w:tcBorders>
          </w:tcPr>
          <w:p w:rsidR="002A4166" w:rsidRPr="000A4736" w:rsidRDefault="002A4166" w:rsidP="0052334A">
            <w:pPr>
              <w:rPr>
                <w:rFonts w:asciiTheme="minorHAnsi" w:hAnsiTheme="minorHAnsi"/>
                <w:szCs w:val="22"/>
              </w:rPr>
            </w:pPr>
          </w:p>
        </w:tc>
      </w:tr>
      <w:tr w:rsidR="002A4166" w:rsidRPr="000A4736" w:rsidTr="0052334A">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2A4166" w:rsidRPr="009F2B0A" w:rsidRDefault="002A4166" w:rsidP="0052334A">
            <w:pPr>
              <w:pStyle w:val="TableParagraph"/>
              <w:spacing w:before="2"/>
              <w:jc w:val="both"/>
              <w:rPr>
                <w:rFonts w:asciiTheme="minorHAnsi" w:hAnsiTheme="minorHAnsi"/>
                <w:lang w:val="el-GR"/>
              </w:rPr>
            </w:pPr>
            <w:r>
              <w:rPr>
                <w:rFonts w:asciiTheme="minorHAnsi" w:hAnsiTheme="minorHAnsi"/>
                <w:lang w:val="el-GR"/>
              </w:rPr>
              <w:t>5</w:t>
            </w:r>
          </w:p>
        </w:tc>
        <w:tc>
          <w:tcPr>
            <w:tcW w:w="2835"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rPr>
                <w:color w:val="000000"/>
                <w:sz w:val="20"/>
                <w:szCs w:val="20"/>
              </w:rPr>
            </w:pPr>
            <w:proofErr w:type="spellStart"/>
            <w:r w:rsidRPr="009676F2">
              <w:rPr>
                <w:color w:val="000000"/>
                <w:sz w:val="20"/>
                <w:szCs w:val="20"/>
              </w:rPr>
              <w:t>Τραμπάλα</w:t>
            </w:r>
            <w:proofErr w:type="spellEnd"/>
            <w:r w:rsidRPr="009676F2">
              <w:rPr>
                <w:color w:val="000000"/>
                <w:sz w:val="20"/>
                <w:szCs w:val="20"/>
              </w:rPr>
              <w:t xml:space="preserve"> </w:t>
            </w:r>
            <w:proofErr w:type="spellStart"/>
            <w:r w:rsidRPr="009676F2">
              <w:rPr>
                <w:color w:val="000000"/>
                <w:sz w:val="20"/>
                <w:szCs w:val="20"/>
              </w:rPr>
              <w:t>ξύλινη</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360</w:t>
            </w:r>
          </w:p>
        </w:tc>
        <w:tc>
          <w:tcPr>
            <w:tcW w:w="1559" w:type="dxa"/>
            <w:tcBorders>
              <w:top w:val="nil"/>
              <w:left w:val="nil"/>
              <w:bottom w:val="single" w:sz="4" w:space="0" w:color="auto"/>
              <w:right w:val="single" w:sz="4" w:space="0" w:color="auto"/>
            </w:tcBorders>
            <w:shd w:val="clear" w:color="auto" w:fill="auto"/>
            <w:noWrap/>
            <w:vAlign w:val="center"/>
          </w:tcPr>
          <w:p w:rsidR="002A4166" w:rsidRPr="000A4736" w:rsidRDefault="002A4166" w:rsidP="0052334A">
            <w:pPr>
              <w:rPr>
                <w:rFonts w:asciiTheme="minorHAnsi" w:hAnsiTheme="minorHAnsi"/>
                <w:szCs w:val="22"/>
              </w:rPr>
            </w:pPr>
          </w:p>
        </w:tc>
        <w:tc>
          <w:tcPr>
            <w:tcW w:w="1417" w:type="dxa"/>
            <w:tcBorders>
              <w:top w:val="nil"/>
              <w:left w:val="nil"/>
              <w:bottom w:val="single" w:sz="4" w:space="0" w:color="auto"/>
              <w:right w:val="single" w:sz="4" w:space="0" w:color="auto"/>
            </w:tcBorders>
          </w:tcPr>
          <w:p w:rsidR="002A4166" w:rsidRPr="000A4736" w:rsidRDefault="002A4166" w:rsidP="0052334A">
            <w:pPr>
              <w:rPr>
                <w:rFonts w:asciiTheme="minorHAnsi" w:hAnsiTheme="minorHAnsi"/>
                <w:szCs w:val="22"/>
              </w:rPr>
            </w:pPr>
          </w:p>
        </w:tc>
      </w:tr>
      <w:tr w:rsidR="002A4166" w:rsidRPr="000A4736" w:rsidTr="0052334A">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2A4166" w:rsidRPr="009F2B0A" w:rsidRDefault="002A4166" w:rsidP="0052334A">
            <w:pPr>
              <w:pStyle w:val="TableParagraph"/>
              <w:spacing w:before="2"/>
              <w:jc w:val="both"/>
              <w:rPr>
                <w:rFonts w:asciiTheme="minorHAnsi" w:hAnsiTheme="minorHAnsi"/>
                <w:lang w:val="el-GR"/>
              </w:rPr>
            </w:pPr>
            <w:r>
              <w:rPr>
                <w:rFonts w:asciiTheme="minorHAnsi" w:hAnsiTheme="minorHAnsi"/>
                <w:lang w:val="el-GR"/>
              </w:rPr>
              <w:t>6</w:t>
            </w:r>
          </w:p>
        </w:tc>
        <w:tc>
          <w:tcPr>
            <w:tcW w:w="2835" w:type="dxa"/>
            <w:tcBorders>
              <w:top w:val="nil"/>
              <w:left w:val="nil"/>
              <w:bottom w:val="single" w:sz="4" w:space="0" w:color="auto"/>
              <w:right w:val="single" w:sz="4" w:space="0" w:color="auto"/>
            </w:tcBorders>
            <w:shd w:val="clear" w:color="auto" w:fill="auto"/>
            <w:vAlign w:val="center"/>
            <w:hideMark/>
          </w:tcPr>
          <w:p w:rsidR="002A4166" w:rsidRPr="0089737E" w:rsidRDefault="002A4166" w:rsidP="0052334A">
            <w:pPr>
              <w:spacing w:before="60" w:after="60"/>
              <w:rPr>
                <w:color w:val="000000"/>
                <w:sz w:val="20"/>
                <w:szCs w:val="20"/>
                <w:lang w:val="el-GR"/>
              </w:rPr>
            </w:pPr>
            <w:proofErr w:type="spellStart"/>
            <w:r w:rsidRPr="0089737E">
              <w:rPr>
                <w:color w:val="000000"/>
                <w:sz w:val="20"/>
                <w:szCs w:val="20"/>
                <w:lang w:val="el-GR"/>
              </w:rPr>
              <w:t>Καθίσμα</w:t>
            </w:r>
            <w:proofErr w:type="spellEnd"/>
            <w:r w:rsidRPr="0089737E">
              <w:rPr>
                <w:color w:val="000000"/>
                <w:sz w:val="20"/>
                <w:szCs w:val="20"/>
                <w:lang w:val="el-GR"/>
              </w:rPr>
              <w:t xml:space="preserve"> κούνιας παίδων με αλυσίδες και κουζινέτα</w:t>
            </w:r>
          </w:p>
        </w:tc>
        <w:tc>
          <w:tcPr>
            <w:tcW w:w="1275"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20</w:t>
            </w:r>
          </w:p>
        </w:tc>
        <w:tc>
          <w:tcPr>
            <w:tcW w:w="1418"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114</w:t>
            </w:r>
          </w:p>
        </w:tc>
        <w:tc>
          <w:tcPr>
            <w:tcW w:w="1559" w:type="dxa"/>
            <w:tcBorders>
              <w:top w:val="nil"/>
              <w:left w:val="nil"/>
              <w:bottom w:val="single" w:sz="4" w:space="0" w:color="auto"/>
              <w:right w:val="single" w:sz="4" w:space="0" w:color="auto"/>
            </w:tcBorders>
            <w:shd w:val="clear" w:color="auto" w:fill="auto"/>
            <w:noWrap/>
            <w:vAlign w:val="center"/>
          </w:tcPr>
          <w:p w:rsidR="002A4166" w:rsidRPr="000A4736" w:rsidRDefault="002A4166" w:rsidP="0052334A">
            <w:pPr>
              <w:rPr>
                <w:rFonts w:asciiTheme="minorHAnsi" w:hAnsiTheme="minorHAnsi"/>
                <w:szCs w:val="22"/>
              </w:rPr>
            </w:pPr>
          </w:p>
        </w:tc>
        <w:tc>
          <w:tcPr>
            <w:tcW w:w="1417" w:type="dxa"/>
            <w:tcBorders>
              <w:top w:val="nil"/>
              <w:left w:val="nil"/>
              <w:bottom w:val="single" w:sz="4" w:space="0" w:color="auto"/>
              <w:right w:val="single" w:sz="4" w:space="0" w:color="auto"/>
            </w:tcBorders>
          </w:tcPr>
          <w:p w:rsidR="002A4166" w:rsidRPr="000A4736" w:rsidRDefault="002A4166" w:rsidP="0052334A">
            <w:pPr>
              <w:rPr>
                <w:rFonts w:asciiTheme="minorHAnsi" w:hAnsiTheme="minorHAnsi"/>
                <w:szCs w:val="22"/>
              </w:rPr>
            </w:pPr>
          </w:p>
        </w:tc>
      </w:tr>
      <w:tr w:rsidR="002A4166" w:rsidRPr="000A4736" w:rsidTr="0052334A">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2A4166" w:rsidRPr="009F2B0A" w:rsidRDefault="002A4166" w:rsidP="0052334A">
            <w:pPr>
              <w:pStyle w:val="TableParagraph"/>
              <w:spacing w:before="2"/>
              <w:jc w:val="both"/>
              <w:rPr>
                <w:rFonts w:asciiTheme="minorHAnsi" w:hAnsiTheme="minorHAnsi"/>
                <w:lang w:val="el-GR"/>
              </w:rPr>
            </w:pPr>
            <w:r>
              <w:rPr>
                <w:rFonts w:asciiTheme="minorHAnsi" w:hAnsiTheme="minorHAnsi"/>
                <w:lang w:val="el-GR"/>
              </w:rPr>
              <w:t>7</w:t>
            </w:r>
          </w:p>
        </w:tc>
        <w:tc>
          <w:tcPr>
            <w:tcW w:w="2835" w:type="dxa"/>
            <w:tcBorders>
              <w:top w:val="nil"/>
              <w:left w:val="nil"/>
              <w:bottom w:val="single" w:sz="4" w:space="0" w:color="auto"/>
              <w:right w:val="single" w:sz="4" w:space="0" w:color="auto"/>
            </w:tcBorders>
            <w:shd w:val="clear" w:color="auto" w:fill="auto"/>
            <w:vAlign w:val="center"/>
            <w:hideMark/>
          </w:tcPr>
          <w:p w:rsidR="002A4166" w:rsidRPr="0089737E" w:rsidRDefault="002A4166" w:rsidP="0052334A">
            <w:pPr>
              <w:spacing w:before="60" w:after="60"/>
              <w:rPr>
                <w:color w:val="000000"/>
                <w:sz w:val="20"/>
                <w:szCs w:val="20"/>
                <w:lang w:val="el-GR"/>
              </w:rPr>
            </w:pPr>
            <w:r w:rsidRPr="0089737E">
              <w:rPr>
                <w:color w:val="000000"/>
                <w:sz w:val="20"/>
                <w:szCs w:val="20"/>
                <w:lang w:val="el-GR"/>
              </w:rPr>
              <w:t>Κούνια ξύλινη παίδων δύο θέσεων</w:t>
            </w:r>
          </w:p>
        </w:tc>
        <w:tc>
          <w:tcPr>
            <w:tcW w:w="1275"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700</w:t>
            </w:r>
          </w:p>
        </w:tc>
        <w:tc>
          <w:tcPr>
            <w:tcW w:w="1559" w:type="dxa"/>
            <w:tcBorders>
              <w:top w:val="nil"/>
              <w:left w:val="nil"/>
              <w:bottom w:val="single" w:sz="4" w:space="0" w:color="auto"/>
              <w:right w:val="single" w:sz="4" w:space="0" w:color="auto"/>
            </w:tcBorders>
            <w:shd w:val="clear" w:color="auto" w:fill="auto"/>
            <w:noWrap/>
            <w:vAlign w:val="center"/>
          </w:tcPr>
          <w:p w:rsidR="002A4166" w:rsidRPr="000A4736" w:rsidRDefault="002A4166" w:rsidP="0052334A">
            <w:pPr>
              <w:rPr>
                <w:rFonts w:asciiTheme="minorHAnsi" w:hAnsiTheme="minorHAnsi"/>
                <w:szCs w:val="22"/>
              </w:rPr>
            </w:pPr>
          </w:p>
        </w:tc>
        <w:tc>
          <w:tcPr>
            <w:tcW w:w="1417" w:type="dxa"/>
            <w:tcBorders>
              <w:top w:val="nil"/>
              <w:left w:val="nil"/>
              <w:bottom w:val="single" w:sz="4" w:space="0" w:color="auto"/>
              <w:right w:val="single" w:sz="4" w:space="0" w:color="auto"/>
            </w:tcBorders>
          </w:tcPr>
          <w:p w:rsidR="002A4166" w:rsidRPr="000A4736" w:rsidRDefault="002A4166" w:rsidP="0052334A">
            <w:pPr>
              <w:rPr>
                <w:rFonts w:asciiTheme="minorHAnsi" w:hAnsiTheme="minorHAnsi"/>
                <w:szCs w:val="22"/>
              </w:rPr>
            </w:pPr>
          </w:p>
        </w:tc>
      </w:tr>
      <w:tr w:rsidR="002A4166" w:rsidRPr="000A4736" w:rsidTr="0052334A">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2A4166" w:rsidRPr="009F2B0A" w:rsidRDefault="002A4166" w:rsidP="0052334A">
            <w:pPr>
              <w:pStyle w:val="TableParagraph"/>
              <w:spacing w:before="2"/>
              <w:jc w:val="both"/>
              <w:rPr>
                <w:rFonts w:asciiTheme="minorHAnsi" w:hAnsiTheme="minorHAnsi"/>
                <w:lang w:val="el-GR"/>
              </w:rPr>
            </w:pPr>
            <w:r>
              <w:rPr>
                <w:rFonts w:asciiTheme="minorHAnsi" w:hAnsiTheme="minorHAnsi"/>
                <w:lang w:val="el-GR"/>
              </w:rPr>
              <w:t>8</w:t>
            </w:r>
          </w:p>
        </w:tc>
        <w:tc>
          <w:tcPr>
            <w:tcW w:w="2835"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rPr>
                <w:color w:val="000000"/>
                <w:sz w:val="20"/>
                <w:szCs w:val="20"/>
              </w:rPr>
            </w:pPr>
            <w:proofErr w:type="spellStart"/>
            <w:r w:rsidRPr="009676F2">
              <w:rPr>
                <w:color w:val="000000"/>
                <w:sz w:val="20"/>
                <w:szCs w:val="20"/>
              </w:rPr>
              <w:t>Τσουλήθρα</w:t>
            </w:r>
            <w:proofErr w:type="spellEnd"/>
            <w:r w:rsidRPr="009676F2">
              <w:rPr>
                <w:color w:val="000000"/>
                <w:sz w:val="20"/>
                <w:szCs w:val="20"/>
              </w:rPr>
              <w:t xml:space="preserve"> </w:t>
            </w:r>
            <w:proofErr w:type="spellStart"/>
            <w:r w:rsidRPr="009676F2">
              <w:rPr>
                <w:color w:val="000000"/>
                <w:sz w:val="20"/>
                <w:szCs w:val="20"/>
              </w:rPr>
              <w:t>μεταλλική</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2A4166" w:rsidRPr="009676F2" w:rsidRDefault="002A4166" w:rsidP="0052334A">
            <w:pPr>
              <w:spacing w:before="60" w:after="60"/>
              <w:jc w:val="center"/>
              <w:rPr>
                <w:color w:val="000000"/>
                <w:sz w:val="20"/>
                <w:szCs w:val="20"/>
              </w:rPr>
            </w:pPr>
            <w:r w:rsidRPr="009676F2">
              <w:rPr>
                <w:color w:val="000000"/>
                <w:sz w:val="20"/>
                <w:szCs w:val="20"/>
              </w:rPr>
              <w:t>850</w:t>
            </w:r>
          </w:p>
        </w:tc>
        <w:tc>
          <w:tcPr>
            <w:tcW w:w="1559" w:type="dxa"/>
            <w:tcBorders>
              <w:top w:val="nil"/>
              <w:left w:val="nil"/>
              <w:bottom w:val="single" w:sz="4" w:space="0" w:color="auto"/>
              <w:right w:val="single" w:sz="4" w:space="0" w:color="auto"/>
            </w:tcBorders>
            <w:shd w:val="clear" w:color="auto" w:fill="auto"/>
            <w:noWrap/>
            <w:vAlign w:val="center"/>
          </w:tcPr>
          <w:p w:rsidR="002A4166" w:rsidRPr="000A4736" w:rsidRDefault="002A4166" w:rsidP="0052334A">
            <w:pPr>
              <w:rPr>
                <w:rFonts w:asciiTheme="minorHAnsi" w:hAnsiTheme="minorHAnsi"/>
                <w:szCs w:val="22"/>
              </w:rPr>
            </w:pPr>
          </w:p>
        </w:tc>
        <w:tc>
          <w:tcPr>
            <w:tcW w:w="1417" w:type="dxa"/>
            <w:tcBorders>
              <w:top w:val="nil"/>
              <w:left w:val="nil"/>
              <w:bottom w:val="single" w:sz="4" w:space="0" w:color="auto"/>
              <w:right w:val="single" w:sz="4" w:space="0" w:color="auto"/>
            </w:tcBorders>
          </w:tcPr>
          <w:p w:rsidR="002A4166" w:rsidRPr="000A4736" w:rsidRDefault="002A4166" w:rsidP="0052334A">
            <w:pPr>
              <w:rPr>
                <w:rFonts w:asciiTheme="minorHAnsi" w:hAnsiTheme="minorHAnsi"/>
                <w:szCs w:val="22"/>
              </w:rPr>
            </w:pPr>
          </w:p>
        </w:tc>
      </w:tr>
      <w:tr w:rsidR="002A4166" w:rsidRPr="000A4736" w:rsidTr="0052334A">
        <w:trPr>
          <w:trHeight w:val="461"/>
        </w:trPr>
        <w:tc>
          <w:tcPr>
            <w:tcW w:w="7514" w:type="dxa"/>
            <w:gridSpan w:val="5"/>
            <w:tcBorders>
              <w:top w:val="nil"/>
              <w:left w:val="single" w:sz="4" w:space="0" w:color="auto"/>
              <w:bottom w:val="single" w:sz="4" w:space="0" w:color="auto"/>
              <w:right w:val="single" w:sz="4" w:space="0" w:color="auto"/>
            </w:tcBorders>
            <w:shd w:val="clear" w:color="auto" w:fill="auto"/>
            <w:noWrap/>
            <w:vAlign w:val="center"/>
            <w:hideMark/>
          </w:tcPr>
          <w:p w:rsidR="002A4166" w:rsidRPr="00D01CD0" w:rsidRDefault="002A4166" w:rsidP="0052334A">
            <w:pPr>
              <w:jc w:val="right"/>
              <w:rPr>
                <w:rFonts w:asciiTheme="minorHAnsi" w:hAnsiTheme="minorHAnsi"/>
                <w:b/>
                <w:szCs w:val="22"/>
              </w:rPr>
            </w:pPr>
            <w:r w:rsidRPr="00D01CD0">
              <w:rPr>
                <w:rFonts w:asciiTheme="minorHAnsi" w:hAnsiTheme="minorHAnsi"/>
                <w:b/>
                <w:szCs w:val="22"/>
              </w:rPr>
              <w:t>ΑΘΡΟΙΣΜΑ</w:t>
            </w:r>
          </w:p>
        </w:tc>
        <w:tc>
          <w:tcPr>
            <w:tcW w:w="1559" w:type="dxa"/>
            <w:tcBorders>
              <w:top w:val="nil"/>
              <w:left w:val="nil"/>
              <w:bottom w:val="single" w:sz="4" w:space="0" w:color="auto"/>
              <w:right w:val="single" w:sz="4" w:space="0" w:color="auto"/>
            </w:tcBorders>
            <w:shd w:val="clear" w:color="auto" w:fill="auto"/>
            <w:noWrap/>
            <w:vAlign w:val="center"/>
          </w:tcPr>
          <w:p w:rsidR="002A4166" w:rsidRPr="000A4736" w:rsidRDefault="002A4166" w:rsidP="0052334A">
            <w:pPr>
              <w:rPr>
                <w:rFonts w:asciiTheme="minorHAnsi" w:hAnsiTheme="minorHAnsi"/>
                <w:szCs w:val="22"/>
              </w:rPr>
            </w:pPr>
          </w:p>
        </w:tc>
        <w:tc>
          <w:tcPr>
            <w:tcW w:w="1417" w:type="dxa"/>
            <w:tcBorders>
              <w:top w:val="nil"/>
              <w:left w:val="nil"/>
              <w:bottom w:val="single" w:sz="4" w:space="0" w:color="auto"/>
              <w:right w:val="single" w:sz="4" w:space="0" w:color="auto"/>
            </w:tcBorders>
          </w:tcPr>
          <w:p w:rsidR="002A4166" w:rsidRPr="000A4736" w:rsidRDefault="002A4166" w:rsidP="0052334A">
            <w:pPr>
              <w:rPr>
                <w:rFonts w:asciiTheme="minorHAnsi" w:hAnsiTheme="minorHAnsi"/>
                <w:szCs w:val="22"/>
              </w:rPr>
            </w:pPr>
          </w:p>
        </w:tc>
      </w:tr>
      <w:tr w:rsidR="002A4166" w:rsidRPr="000A4736" w:rsidTr="0052334A">
        <w:trPr>
          <w:trHeight w:val="300"/>
        </w:trPr>
        <w:tc>
          <w:tcPr>
            <w:tcW w:w="7514" w:type="dxa"/>
            <w:gridSpan w:val="5"/>
            <w:tcBorders>
              <w:top w:val="nil"/>
              <w:left w:val="single" w:sz="4" w:space="0" w:color="auto"/>
              <w:bottom w:val="single" w:sz="4" w:space="0" w:color="auto"/>
              <w:right w:val="single" w:sz="4" w:space="0" w:color="auto"/>
            </w:tcBorders>
            <w:shd w:val="clear" w:color="auto" w:fill="auto"/>
            <w:noWrap/>
            <w:vAlign w:val="center"/>
            <w:hideMark/>
          </w:tcPr>
          <w:p w:rsidR="002A4166" w:rsidRPr="00D01CD0" w:rsidRDefault="002A4166" w:rsidP="0052334A">
            <w:pPr>
              <w:jc w:val="right"/>
              <w:rPr>
                <w:rFonts w:asciiTheme="minorHAnsi" w:hAnsiTheme="minorHAnsi"/>
                <w:b/>
                <w:szCs w:val="22"/>
              </w:rPr>
            </w:pPr>
            <w:r w:rsidRPr="00D01CD0">
              <w:rPr>
                <w:rFonts w:asciiTheme="minorHAnsi" w:hAnsiTheme="minorHAnsi"/>
                <w:b/>
                <w:szCs w:val="22"/>
              </w:rPr>
              <w:t> Φ.Π.Α. 24%</w:t>
            </w:r>
          </w:p>
        </w:tc>
        <w:tc>
          <w:tcPr>
            <w:tcW w:w="1559" w:type="dxa"/>
            <w:tcBorders>
              <w:top w:val="nil"/>
              <w:left w:val="nil"/>
              <w:bottom w:val="single" w:sz="4" w:space="0" w:color="auto"/>
              <w:right w:val="single" w:sz="4" w:space="0" w:color="auto"/>
            </w:tcBorders>
            <w:shd w:val="clear" w:color="auto" w:fill="auto"/>
            <w:noWrap/>
            <w:vAlign w:val="center"/>
          </w:tcPr>
          <w:p w:rsidR="002A4166" w:rsidRPr="000A4736" w:rsidRDefault="002A4166" w:rsidP="0052334A">
            <w:pPr>
              <w:rPr>
                <w:rFonts w:asciiTheme="minorHAnsi" w:hAnsiTheme="minorHAnsi"/>
                <w:szCs w:val="22"/>
              </w:rPr>
            </w:pPr>
          </w:p>
        </w:tc>
        <w:tc>
          <w:tcPr>
            <w:tcW w:w="1417" w:type="dxa"/>
            <w:tcBorders>
              <w:top w:val="nil"/>
              <w:left w:val="nil"/>
              <w:bottom w:val="single" w:sz="4" w:space="0" w:color="auto"/>
              <w:right w:val="single" w:sz="4" w:space="0" w:color="auto"/>
            </w:tcBorders>
          </w:tcPr>
          <w:p w:rsidR="002A4166" w:rsidRPr="000A4736" w:rsidRDefault="002A4166" w:rsidP="0052334A">
            <w:pPr>
              <w:rPr>
                <w:rFonts w:asciiTheme="minorHAnsi" w:hAnsiTheme="minorHAnsi"/>
                <w:szCs w:val="22"/>
              </w:rPr>
            </w:pPr>
          </w:p>
        </w:tc>
      </w:tr>
      <w:tr w:rsidR="002A4166" w:rsidRPr="00233A9D" w:rsidTr="0052334A">
        <w:trPr>
          <w:trHeight w:val="300"/>
        </w:trPr>
        <w:tc>
          <w:tcPr>
            <w:tcW w:w="7514" w:type="dxa"/>
            <w:gridSpan w:val="5"/>
            <w:tcBorders>
              <w:top w:val="nil"/>
              <w:left w:val="single" w:sz="4" w:space="0" w:color="auto"/>
              <w:bottom w:val="single" w:sz="4" w:space="0" w:color="auto"/>
              <w:right w:val="single" w:sz="4" w:space="0" w:color="auto"/>
            </w:tcBorders>
            <w:shd w:val="clear" w:color="auto" w:fill="auto"/>
            <w:noWrap/>
            <w:vAlign w:val="center"/>
            <w:hideMark/>
          </w:tcPr>
          <w:p w:rsidR="002A4166" w:rsidRPr="00D01CD0" w:rsidRDefault="002A4166" w:rsidP="0052334A">
            <w:pPr>
              <w:jc w:val="right"/>
              <w:rPr>
                <w:rFonts w:asciiTheme="minorHAnsi" w:hAnsiTheme="minorHAnsi"/>
                <w:b/>
                <w:szCs w:val="22"/>
                <w:lang w:val="el-GR"/>
              </w:rPr>
            </w:pPr>
            <w:r w:rsidRPr="00D01CD0">
              <w:rPr>
                <w:rFonts w:asciiTheme="minorHAnsi" w:hAnsiTheme="minorHAnsi"/>
                <w:b/>
                <w:szCs w:val="22"/>
                <w:lang w:val="el-GR"/>
              </w:rPr>
              <w:t>ΣΥΝΟΛΟ ΜΕ Φ.Π.Α.</w:t>
            </w:r>
          </w:p>
        </w:tc>
        <w:tc>
          <w:tcPr>
            <w:tcW w:w="1559" w:type="dxa"/>
            <w:tcBorders>
              <w:top w:val="nil"/>
              <w:left w:val="nil"/>
              <w:bottom w:val="single" w:sz="4" w:space="0" w:color="auto"/>
              <w:right w:val="single" w:sz="4" w:space="0" w:color="auto"/>
            </w:tcBorders>
            <w:shd w:val="clear" w:color="auto" w:fill="auto"/>
            <w:noWrap/>
            <w:vAlign w:val="center"/>
          </w:tcPr>
          <w:p w:rsidR="002A4166" w:rsidRPr="000A4736" w:rsidRDefault="002A4166" w:rsidP="0052334A">
            <w:pPr>
              <w:rPr>
                <w:rFonts w:asciiTheme="minorHAnsi" w:hAnsiTheme="minorHAnsi"/>
                <w:szCs w:val="22"/>
                <w:lang w:val="el-GR"/>
              </w:rPr>
            </w:pPr>
          </w:p>
        </w:tc>
        <w:tc>
          <w:tcPr>
            <w:tcW w:w="1417" w:type="dxa"/>
            <w:tcBorders>
              <w:top w:val="nil"/>
              <w:left w:val="nil"/>
              <w:bottom w:val="single" w:sz="4" w:space="0" w:color="auto"/>
              <w:right w:val="single" w:sz="4" w:space="0" w:color="auto"/>
            </w:tcBorders>
          </w:tcPr>
          <w:p w:rsidR="002A4166" w:rsidRPr="000A4736" w:rsidRDefault="002A4166" w:rsidP="0052334A">
            <w:pPr>
              <w:rPr>
                <w:rFonts w:asciiTheme="minorHAnsi" w:hAnsiTheme="minorHAnsi"/>
                <w:szCs w:val="22"/>
                <w:lang w:val="el-GR"/>
              </w:rPr>
            </w:pPr>
          </w:p>
        </w:tc>
      </w:tr>
    </w:tbl>
    <w:p w:rsidR="002A4166" w:rsidRDefault="002A4166" w:rsidP="002A4166">
      <w:pPr>
        <w:pStyle w:val="af1"/>
        <w:widowControl w:val="0"/>
        <w:spacing w:before="88" w:after="120"/>
        <w:jc w:val="left"/>
        <w:rPr>
          <w:rFonts w:asciiTheme="minorHAnsi" w:hAnsiTheme="minorHAnsi"/>
          <w:szCs w:val="22"/>
          <w:lang w:val="el-GR"/>
        </w:rPr>
      </w:pPr>
    </w:p>
    <w:p w:rsidR="002A4166" w:rsidRPr="000A4736" w:rsidRDefault="002A4166" w:rsidP="002A4166">
      <w:pPr>
        <w:pStyle w:val="af1"/>
        <w:spacing w:before="88"/>
        <w:rPr>
          <w:szCs w:val="22"/>
          <w:lang w:val="el-GR"/>
        </w:rPr>
      </w:pPr>
      <w:r w:rsidRPr="000A4736">
        <w:rPr>
          <w:szCs w:val="22"/>
          <w:lang w:val="el-GR"/>
        </w:rPr>
        <w:t xml:space="preserve">Η παρούσα οικονομική προσφορά ισχύει μέχρι και </w:t>
      </w:r>
      <w:r>
        <w:rPr>
          <w:b/>
          <w:szCs w:val="22"/>
          <w:lang w:val="el-GR"/>
        </w:rPr>
        <w:t>διακοσίων εβδομήντα</w:t>
      </w:r>
      <w:r w:rsidRPr="000A4736">
        <w:rPr>
          <w:b/>
          <w:szCs w:val="22"/>
          <w:lang w:val="el-GR"/>
        </w:rPr>
        <w:t xml:space="preserve"> (2</w:t>
      </w:r>
      <w:r>
        <w:rPr>
          <w:b/>
          <w:szCs w:val="22"/>
          <w:lang w:val="el-GR"/>
        </w:rPr>
        <w:t>7</w:t>
      </w:r>
      <w:r w:rsidRPr="000A4736">
        <w:rPr>
          <w:b/>
          <w:szCs w:val="22"/>
          <w:lang w:val="el-GR"/>
        </w:rPr>
        <w:t>0)</w:t>
      </w:r>
      <w:r>
        <w:rPr>
          <w:b/>
          <w:szCs w:val="22"/>
          <w:lang w:val="el-GR"/>
        </w:rPr>
        <w:t xml:space="preserve"> </w:t>
      </w:r>
      <w:r w:rsidRPr="000A4736">
        <w:rPr>
          <w:szCs w:val="22"/>
          <w:lang w:val="el-GR"/>
        </w:rPr>
        <w:t>ημέρες από την επομένη της διενέργειας του διαγωνισμού.</w:t>
      </w:r>
    </w:p>
    <w:p w:rsidR="002A4166" w:rsidRPr="000A4736" w:rsidRDefault="002A4166" w:rsidP="002A4166">
      <w:pPr>
        <w:pStyle w:val="af1"/>
        <w:spacing w:before="120"/>
        <w:rPr>
          <w:szCs w:val="22"/>
          <w:lang w:val="el-GR"/>
        </w:rPr>
      </w:pPr>
      <w:r w:rsidRPr="000A4736">
        <w:rPr>
          <w:szCs w:val="22"/>
          <w:lang w:val="el-GR"/>
        </w:rPr>
        <w:t>Με την παρούσα Οικονομική Προσφορά αποδέχομαι ανεπιφύλακτα όλους τους όρους της Διακήρυξης.</w:t>
      </w:r>
    </w:p>
    <w:p w:rsidR="002A4166" w:rsidRPr="000A4736" w:rsidRDefault="002A4166" w:rsidP="002A4166">
      <w:pPr>
        <w:pStyle w:val="af1"/>
        <w:spacing w:before="120"/>
        <w:rPr>
          <w:szCs w:val="22"/>
          <w:lang w:val="el-GR"/>
        </w:rPr>
      </w:pPr>
      <w:r w:rsidRPr="000A4736">
        <w:rPr>
          <w:szCs w:val="22"/>
          <w:lang w:val="el-GR"/>
        </w:rPr>
        <w:t>Ο Δήμος Ζίτσας έχει δικαίωμα να υπαναχωρήσει από την προμήθεια, να την μειώσει ή να την ακυρώσει και, σε αυτή την περίπτωση, ουδεμία απαίτηση οικονομική ή άλλη δεν έχω.</w:t>
      </w:r>
    </w:p>
    <w:p w:rsidR="002A4166" w:rsidRPr="000A4736" w:rsidRDefault="002A4166" w:rsidP="002A4166">
      <w:pPr>
        <w:pStyle w:val="af1"/>
        <w:spacing w:before="118"/>
        <w:rPr>
          <w:szCs w:val="22"/>
          <w:lang w:val="el-GR"/>
        </w:rPr>
      </w:pPr>
      <w:r w:rsidRPr="000A4736">
        <w:rPr>
          <w:szCs w:val="22"/>
          <w:lang w:val="el-GR"/>
        </w:rPr>
        <w:t>Πέραν της τιμής που θα προκύψει μετά την αφαίρεση του προσφερόμενου ποσοστού έκπτωσης καμία απαίτηση, οικονομική ή άλλη δεν έχω, από οποιαδήποτε αιτία (αύξηση τιμής, αύξηση φορολογίας ή εισφορών, μεταφορικές δαπάνες κ.λπ.), από τον Δήμο Ζίτσας μέχρι την ολοκλήρωση της σύμβασης.</w:t>
      </w:r>
    </w:p>
    <w:p w:rsidR="002A4166" w:rsidRPr="000A4736" w:rsidRDefault="002A4166" w:rsidP="002A4166">
      <w:pPr>
        <w:jc w:val="center"/>
        <w:rPr>
          <w:szCs w:val="22"/>
          <w:lang w:val="el-GR"/>
        </w:rPr>
      </w:pPr>
    </w:p>
    <w:p w:rsidR="002A4166" w:rsidRPr="000A4736" w:rsidRDefault="002A4166" w:rsidP="002A4166">
      <w:pPr>
        <w:jc w:val="center"/>
        <w:rPr>
          <w:szCs w:val="22"/>
          <w:lang w:val="el-GR"/>
        </w:rPr>
      </w:pPr>
    </w:p>
    <w:p w:rsidR="002A4166" w:rsidRPr="000A4736" w:rsidRDefault="002A4166" w:rsidP="002A4166">
      <w:pPr>
        <w:jc w:val="center"/>
        <w:rPr>
          <w:szCs w:val="22"/>
          <w:lang w:val="el-GR"/>
        </w:rPr>
      </w:pPr>
      <w:r w:rsidRPr="000A4736">
        <w:rPr>
          <w:szCs w:val="22"/>
          <w:lang w:val="el-GR"/>
        </w:rPr>
        <w:t>Ο Προσφέρων</w:t>
      </w:r>
    </w:p>
    <w:p w:rsidR="002A4166" w:rsidRPr="00995E4A" w:rsidRDefault="002A4166" w:rsidP="002A4166">
      <w:pPr>
        <w:jc w:val="center"/>
        <w:rPr>
          <w:b/>
          <w:lang w:val="el-GR"/>
        </w:rPr>
      </w:pPr>
      <w:r w:rsidRPr="00995E4A">
        <w:rPr>
          <w:b/>
          <w:lang w:val="el-GR"/>
        </w:rPr>
        <w:t>ΣΦΡΑΓΙΔΑ &amp; ΥΠΟΓΡΑΦΗ ΣΥΜΜΕΤΕΧΟΝΤΟΣ</w:t>
      </w:r>
    </w:p>
    <w:p w:rsidR="002A4166" w:rsidRPr="000A4736" w:rsidRDefault="002A4166" w:rsidP="002A4166">
      <w:pPr>
        <w:jc w:val="center"/>
        <w:rPr>
          <w:szCs w:val="22"/>
          <w:lang w:val="el-GR"/>
        </w:rPr>
      </w:pPr>
    </w:p>
    <w:p w:rsidR="002A4166" w:rsidRPr="000A4736" w:rsidRDefault="002A4166" w:rsidP="002A4166">
      <w:pPr>
        <w:pStyle w:val="af1"/>
        <w:tabs>
          <w:tab w:val="left" w:pos="1219"/>
          <w:tab w:val="left" w:pos="1702"/>
        </w:tabs>
        <w:jc w:val="center"/>
        <w:rPr>
          <w:szCs w:val="22"/>
          <w:lang w:val="el-GR"/>
        </w:rPr>
      </w:pPr>
      <w:r w:rsidRPr="000A4736">
        <w:rPr>
          <w:szCs w:val="22"/>
          <w:lang w:val="el-GR"/>
        </w:rPr>
        <w:t>ΕΛΕΟΥΣΑ</w:t>
      </w:r>
      <w:r w:rsidRPr="000A4736">
        <w:rPr>
          <w:szCs w:val="22"/>
          <w:lang w:val="el-GR"/>
        </w:rPr>
        <w:tab/>
        <w:t>/</w:t>
      </w:r>
      <w:r w:rsidRPr="000A4736">
        <w:rPr>
          <w:szCs w:val="22"/>
          <w:lang w:val="el-GR"/>
        </w:rPr>
        <w:tab/>
        <w:t>/201</w:t>
      </w:r>
      <w:r>
        <w:rPr>
          <w:szCs w:val="22"/>
          <w:lang w:val="el-GR"/>
        </w:rPr>
        <w:t>9</w:t>
      </w:r>
    </w:p>
    <w:p w:rsidR="004651A6" w:rsidRDefault="004651A6" w:rsidP="000A4736">
      <w:pPr>
        <w:spacing w:before="57" w:after="57"/>
        <w:rPr>
          <w:rFonts w:asciiTheme="minorHAnsi" w:hAnsiTheme="minorHAnsi"/>
          <w:szCs w:val="22"/>
          <w:lang w:val="el-GR"/>
        </w:rPr>
      </w:pPr>
    </w:p>
    <w:p w:rsidR="004651A6" w:rsidRDefault="004651A6" w:rsidP="000A4736">
      <w:pPr>
        <w:spacing w:before="57" w:after="57"/>
        <w:rPr>
          <w:rFonts w:asciiTheme="minorHAnsi" w:hAnsiTheme="minorHAnsi"/>
          <w:szCs w:val="22"/>
          <w:lang w:val="el-GR"/>
        </w:rPr>
      </w:pPr>
    </w:p>
    <w:p w:rsidR="004651A6" w:rsidRDefault="004651A6" w:rsidP="000A4736">
      <w:pPr>
        <w:spacing w:before="57" w:after="57"/>
        <w:rPr>
          <w:rFonts w:asciiTheme="minorHAnsi" w:hAnsiTheme="minorHAnsi"/>
          <w:szCs w:val="22"/>
          <w:lang w:val="el-GR"/>
        </w:rPr>
      </w:pPr>
    </w:p>
    <w:p w:rsidR="004651A6" w:rsidRDefault="004651A6" w:rsidP="000A4736">
      <w:pPr>
        <w:spacing w:before="57" w:after="57"/>
        <w:rPr>
          <w:rFonts w:asciiTheme="minorHAnsi" w:hAnsiTheme="minorHAnsi"/>
          <w:szCs w:val="22"/>
          <w:lang w:val="el-GR"/>
        </w:rPr>
      </w:pPr>
    </w:p>
    <w:p w:rsidR="004651A6" w:rsidRDefault="004651A6" w:rsidP="000A4736">
      <w:pPr>
        <w:spacing w:before="57" w:after="57"/>
        <w:rPr>
          <w:rFonts w:asciiTheme="minorHAnsi" w:hAnsiTheme="minorHAnsi"/>
          <w:szCs w:val="22"/>
          <w:lang w:val="el-GR"/>
        </w:rPr>
      </w:pPr>
    </w:p>
    <w:p w:rsidR="009E4898" w:rsidRDefault="009E4898" w:rsidP="00087356">
      <w:pPr>
        <w:pStyle w:val="1"/>
        <w:jc w:val="center"/>
        <w:rPr>
          <w:lang w:val="el-GR"/>
        </w:rPr>
      </w:pPr>
      <w:bookmarkStart w:id="67" w:name="_Toc517088764"/>
      <w:r w:rsidRPr="00E50A36">
        <w:rPr>
          <w:lang w:val="el-GR"/>
        </w:rPr>
        <w:lastRenderedPageBreak/>
        <w:t xml:space="preserve">ΠΑΡΑΡΤΗΜΑ </w:t>
      </w:r>
      <w:r w:rsidR="004651A6" w:rsidRPr="00E50A36">
        <w:rPr>
          <w:lang w:val="el-GR"/>
        </w:rPr>
        <w:t>Γ</w:t>
      </w:r>
      <w:r w:rsidR="0089737E">
        <w:rPr>
          <w:lang w:val="el-GR"/>
        </w:rPr>
        <w:t>΄</w:t>
      </w:r>
      <w:r w:rsidRPr="00E50A36">
        <w:rPr>
          <w:lang w:val="el-GR"/>
        </w:rPr>
        <w:t xml:space="preserve"> </w:t>
      </w:r>
      <w:r w:rsidR="0089737E">
        <w:rPr>
          <w:lang w:val="el-GR"/>
        </w:rPr>
        <w:t>-</w:t>
      </w:r>
      <w:r w:rsidRPr="00E50A36">
        <w:rPr>
          <w:lang w:val="el-GR"/>
        </w:rPr>
        <w:t xml:space="preserve"> ΜΕΛΕΤΕΣ</w:t>
      </w:r>
      <w:bookmarkEnd w:id="67"/>
    </w:p>
    <w:p w:rsidR="00DB63B9" w:rsidRDefault="00DB63B9" w:rsidP="00DB63B9">
      <w:pPr>
        <w:rPr>
          <w:lang w:val="el-GR"/>
        </w:rPr>
      </w:pPr>
    </w:p>
    <w:p w:rsidR="0089737E" w:rsidRPr="00EA1A36" w:rsidRDefault="0089737E" w:rsidP="0089737E">
      <w:pPr>
        <w:rPr>
          <w:b/>
          <w:color w:val="1F497D" w:themeColor="text2"/>
          <w:sz w:val="24"/>
          <w:lang w:val="el-GR"/>
        </w:rPr>
      </w:pPr>
      <w:r w:rsidRPr="00EA1A36">
        <w:rPr>
          <w:b/>
          <w:color w:val="1F497D" w:themeColor="text2"/>
          <w:sz w:val="24"/>
          <w:lang w:val="el-GR"/>
        </w:rPr>
        <w:t>1. ΓΕΝΙΚΗ ΠΕΡΙΓΡΑΦΗ ΤΟΥ ΕΡΓΟΥ</w:t>
      </w:r>
    </w:p>
    <w:p w:rsidR="0089737E" w:rsidRPr="0089737E" w:rsidRDefault="0089737E" w:rsidP="0089737E">
      <w:pPr>
        <w:spacing w:before="120"/>
        <w:rPr>
          <w:lang w:val="el-GR"/>
        </w:rPr>
      </w:pPr>
      <w:r w:rsidRPr="0089737E">
        <w:rPr>
          <w:lang w:val="el-GR"/>
        </w:rPr>
        <w:t xml:space="preserve">Η παρούσα μελέτη αφορά την </w:t>
      </w:r>
      <w:r w:rsidRPr="0089737E">
        <w:rPr>
          <w:b/>
          <w:i/>
          <w:u w:val="single"/>
          <w:lang w:val="el-GR"/>
        </w:rPr>
        <w:t>αναβάθμιση κοινόχρηστων χώρων και ειδικότερα των παιδικών χαρών του Δήμου Ζίτσας</w:t>
      </w:r>
      <w:r w:rsidRPr="0089737E">
        <w:rPr>
          <w:lang w:val="el-GR"/>
        </w:rPr>
        <w:t xml:space="preserve"> με την προμήθεια και τοποθέτηση αστικού εξοπλισμού και οργάνων παιδικής χαράς, στα πλαίσια βελτίωσης και αναβάθμισης των κοινόχρηστων χώρων του Δήμου για το έτος 2019.</w:t>
      </w:r>
    </w:p>
    <w:p w:rsidR="0089737E" w:rsidRPr="0089737E" w:rsidRDefault="0089737E" w:rsidP="0089737E">
      <w:pPr>
        <w:spacing w:before="120"/>
        <w:rPr>
          <w:lang w:val="el-GR"/>
        </w:rPr>
      </w:pPr>
      <w:r w:rsidRPr="0089737E">
        <w:rPr>
          <w:lang w:val="el-GR"/>
        </w:rPr>
        <w:t xml:space="preserve">Στόχος της μελέτης αποτελεί η ορθή και λειτουργική χρήση των χώρων, πληρώντας τις προδιαγραφές ασφαλείας όπως αυτές ορίζονται από την ισχύουσα νομοθεσία, με απώτερο σκοπό κυρίως τη βέλτιστη σωματική και πνευματική ανάπτυξη των παιδιών, όλων των ηλικιακών ομάδων και εν γένει την εξυπηρέτηση όλων των χρηστών.  </w:t>
      </w:r>
    </w:p>
    <w:p w:rsidR="0089737E" w:rsidRPr="0089737E" w:rsidRDefault="0089737E" w:rsidP="0089737E">
      <w:pPr>
        <w:spacing w:before="120"/>
        <w:rPr>
          <w:lang w:val="el-GR"/>
        </w:rPr>
      </w:pPr>
      <w:r w:rsidRPr="0089737E">
        <w:rPr>
          <w:lang w:val="el-GR"/>
        </w:rPr>
        <w:t>Η τοποθέτηση του αστικού εξοπλισμού αφορά παιδικές χαρές, η κατασκευή – αναβάθμιση των οποίων βρίσκεται σε εξέλιξη με προγενέστερη προμήθεια, στην οποία είχαν προβλεφθεί χωρικά, στο γενικότερο σχεδιασμό και οι θέσεις αστικού εξοπλισμού όπως κάδοι απορριμμάτων, καθίσματα επισκεπτών – παγκάκια και πέτρινη βρύση, απαραίτητα για την λειτουργία και πιστοποίηση μίας παιδικής χαράς, προκειμένου να πληρούνται οι προϋποθέσεις απόκτησης του πιστοποιητικού καταλληλότητας.</w:t>
      </w:r>
    </w:p>
    <w:p w:rsidR="0089737E" w:rsidRPr="0089737E" w:rsidRDefault="0089737E" w:rsidP="0089737E">
      <w:pPr>
        <w:spacing w:before="120"/>
        <w:rPr>
          <w:lang w:val="el-GR"/>
        </w:rPr>
      </w:pPr>
      <w:r w:rsidRPr="0089737E">
        <w:rPr>
          <w:lang w:val="el-GR"/>
        </w:rPr>
        <w:t>Τα υπό προμήθεια όργανα παιδικών χαρών αφορούν την αντικατάσταση οργάνων υφιστάμενων παιδικών χαρών, όπου επρόκειτο επίσης να πιστοποιηθούν μελλοντικά, μετά των απαραίτητων εργασιών και ενεργειών.</w:t>
      </w:r>
    </w:p>
    <w:p w:rsidR="0089737E" w:rsidRPr="0089737E" w:rsidRDefault="0089737E" w:rsidP="0089737E">
      <w:pPr>
        <w:spacing w:before="120"/>
        <w:rPr>
          <w:lang w:val="el-GR"/>
        </w:rPr>
      </w:pPr>
      <w:r w:rsidRPr="0089737E">
        <w:rPr>
          <w:lang w:val="el-GR"/>
        </w:rPr>
        <w:t xml:space="preserve">Σε κάθε περίπτωση τα νέα υπό προμήθεια όργανα θα φέρουν την ανάλογη πιστοποίηση, σύμφωνα με τις απαιτήσεις ασφαλείας, όπως αυτές ορίζονται στα ευρωπαϊκά πρότυπα ασφαλείας </w:t>
      </w:r>
      <w:r w:rsidRPr="0089737E">
        <w:rPr>
          <w:b/>
          <w:lang w:val="el-GR"/>
        </w:rPr>
        <w:t xml:space="preserve">ΕΝ1176:2008, ΕΝ1177:2008 </w:t>
      </w:r>
      <w:r w:rsidRPr="0089737E">
        <w:rPr>
          <w:lang w:val="el-GR"/>
        </w:rPr>
        <w:t xml:space="preserve"> και τις προδιαγραφές που έχει ορίσει το Υπουργείο Εσωτερικών με την υπ’ </w:t>
      </w:r>
      <w:proofErr w:type="spellStart"/>
      <w:r w:rsidRPr="0089737E">
        <w:rPr>
          <w:lang w:val="el-GR"/>
        </w:rPr>
        <w:t>αρίθμ</w:t>
      </w:r>
      <w:proofErr w:type="spellEnd"/>
      <w:r w:rsidRPr="0089737E">
        <w:rPr>
          <w:lang w:val="el-GR"/>
        </w:rPr>
        <w:t>.</w:t>
      </w:r>
      <w:r w:rsidRPr="0089737E">
        <w:rPr>
          <w:b/>
          <w:lang w:val="el-GR"/>
        </w:rPr>
        <w:t xml:space="preserve"> 28492/11-05-2009</w:t>
      </w:r>
      <w:r w:rsidRPr="0089737E">
        <w:rPr>
          <w:lang w:val="el-GR"/>
        </w:rPr>
        <w:t xml:space="preserve"> </w:t>
      </w:r>
      <w:r w:rsidRPr="0089737E">
        <w:rPr>
          <w:b/>
          <w:lang w:val="el-GR"/>
        </w:rPr>
        <w:t>Υπουργική Απόφαση (ΦΕΚ Β 931/18-05- 2009)</w:t>
      </w:r>
      <w:r w:rsidRPr="0089737E">
        <w:rPr>
          <w:lang w:val="el-GR"/>
        </w:rPr>
        <w:t>, όπως αυτή τροποποιήθηκε και ισχύει με την υπ</w:t>
      </w:r>
      <w:r w:rsidR="00EA1A36">
        <w:rPr>
          <w:lang w:val="el-GR"/>
        </w:rPr>
        <w:t xml:space="preserve">’ </w:t>
      </w:r>
      <w:proofErr w:type="spellStart"/>
      <w:r w:rsidRPr="0089737E">
        <w:rPr>
          <w:lang w:val="el-GR"/>
        </w:rPr>
        <w:t>αρίθμ</w:t>
      </w:r>
      <w:proofErr w:type="spellEnd"/>
      <w:r w:rsidRPr="0089737E">
        <w:rPr>
          <w:lang w:val="el-GR"/>
        </w:rPr>
        <w:t xml:space="preserve">. </w:t>
      </w:r>
      <w:r w:rsidRPr="0089737E">
        <w:rPr>
          <w:b/>
          <w:lang w:val="el-GR"/>
        </w:rPr>
        <w:t>27934/2014 Υπουργική Απόφαση</w:t>
      </w:r>
      <w:r w:rsidRPr="0089737E">
        <w:rPr>
          <w:lang w:val="el-GR"/>
        </w:rPr>
        <w:t xml:space="preserve"> </w:t>
      </w:r>
      <w:r w:rsidRPr="0089737E">
        <w:rPr>
          <w:b/>
          <w:lang w:val="el-GR"/>
        </w:rPr>
        <w:t>(ΦΕΚ 2029/ 25 -7- 2014)</w:t>
      </w:r>
      <w:r w:rsidRPr="0089737E">
        <w:rPr>
          <w:lang w:val="el-GR"/>
        </w:rPr>
        <w:t xml:space="preserve"> περί «</w:t>
      </w:r>
      <w:r w:rsidRPr="0089737E">
        <w:rPr>
          <w:i/>
          <w:lang w:val="el-GR"/>
        </w:rPr>
        <w:t>τροποποίησης και συμπλήρωσης της 28492/2009 (Β΄931) απόφασης περί οργάνωσης και λειτουργίας παιδικών χαρών ΟΤΑ».</w:t>
      </w:r>
    </w:p>
    <w:p w:rsidR="0089737E" w:rsidRPr="0089737E" w:rsidRDefault="0089737E" w:rsidP="0089737E">
      <w:pPr>
        <w:spacing w:before="120"/>
        <w:rPr>
          <w:lang w:val="el-GR"/>
        </w:rPr>
      </w:pPr>
      <w:r w:rsidRPr="0089737E">
        <w:rPr>
          <w:lang w:val="el-GR"/>
        </w:rPr>
        <w:t xml:space="preserve">Το ποσό της δαπάνης της παρούσας μελέτης ανέρχεται σε </w:t>
      </w:r>
      <w:r w:rsidRPr="0089737E">
        <w:rPr>
          <w:b/>
          <w:lang w:val="el-GR"/>
        </w:rPr>
        <w:t>39.928,00€</w:t>
      </w:r>
      <w:r w:rsidRPr="0089737E">
        <w:rPr>
          <w:lang w:val="el-GR"/>
        </w:rPr>
        <w:t xml:space="preserve">, συμπεριλαμβανομένου Φ.Π.Α. 24% και θα καλυφθεί από ιδίους πόρους του Δήμου Ζίτσας, ενώ έχει εγγραφεί στον οικονομικό προϋπολογισμό του Δήμου, έτους 2019 με </w:t>
      </w:r>
      <w:r w:rsidRPr="00EA1A36">
        <w:rPr>
          <w:b/>
          <w:lang w:val="el-GR"/>
        </w:rPr>
        <w:t>ΚΑΕ 15.</w:t>
      </w:r>
      <w:r w:rsidRPr="0089737E">
        <w:rPr>
          <w:b/>
          <w:lang w:val="el-GR"/>
        </w:rPr>
        <w:t>7135.012.</w:t>
      </w:r>
    </w:p>
    <w:p w:rsidR="0089737E" w:rsidRPr="0089737E" w:rsidRDefault="0089737E" w:rsidP="0089737E">
      <w:pPr>
        <w:rPr>
          <w:lang w:val="el-GR"/>
        </w:rPr>
      </w:pPr>
    </w:p>
    <w:p w:rsidR="0089737E" w:rsidRPr="00EA1A36" w:rsidRDefault="0089737E" w:rsidP="0089737E">
      <w:pPr>
        <w:rPr>
          <w:b/>
          <w:color w:val="1F497D" w:themeColor="text2"/>
          <w:sz w:val="24"/>
          <w:lang w:val="el-GR"/>
        </w:rPr>
      </w:pPr>
      <w:r w:rsidRPr="00EA1A36">
        <w:rPr>
          <w:b/>
          <w:color w:val="1F497D" w:themeColor="text2"/>
          <w:sz w:val="24"/>
          <w:lang w:val="el-GR"/>
        </w:rPr>
        <w:t>2. ΠΡΟΤΕΙΝΟΜΕΝΕΣ ΕΠΕΜΒΑΣΕΙΣ</w:t>
      </w:r>
    </w:p>
    <w:p w:rsidR="0089737E" w:rsidRPr="00EA1A36" w:rsidRDefault="0089737E" w:rsidP="0089737E">
      <w:pPr>
        <w:rPr>
          <w:b/>
          <w:color w:val="1F497D" w:themeColor="text2"/>
          <w:lang w:val="el-GR"/>
        </w:rPr>
      </w:pPr>
      <w:r w:rsidRPr="00EA1A36">
        <w:rPr>
          <w:b/>
          <w:color w:val="1F497D" w:themeColor="text2"/>
          <w:lang w:val="el-GR"/>
        </w:rPr>
        <w:t xml:space="preserve">2.1. Αρχές Σχεδιασμού και Επεμβάσεων </w:t>
      </w:r>
    </w:p>
    <w:p w:rsidR="0089737E" w:rsidRPr="0089737E" w:rsidRDefault="0089737E" w:rsidP="0089737E">
      <w:pPr>
        <w:spacing w:before="120"/>
        <w:rPr>
          <w:lang w:val="el-GR"/>
        </w:rPr>
      </w:pPr>
      <w:r w:rsidRPr="0089737E">
        <w:rPr>
          <w:lang w:val="el-GR"/>
        </w:rPr>
        <w:t>Οι προτεινόμενες παρεμβάσεις έλαβαν υπόψη την κάτοψη του χώρου των υφιστάμενων παιδικών χαρών αλλά και των παιδικών χαρών που βρίσκονται υπό κατασκευή - ανακατασκευή. Με γνώμονα την χρήση του χώρου, έγινε κατάλληλη επιλογή των οργάνων παιχνιδιού που επρόκειτο να αντικατασταθούν, τα οποία αποτελούν βασικό στοιχείο για την ανάπτυξη της προσωπικότητας των παιδιών, αλλά και κατάλληλη επιλογή του αστικού εξοπλισμού σύμφωνα με τις εφαρμοσμένες χωρικά παρεμβάσεις των παιδικών χαρών που βρίσκονται υπό κατασκευή.</w:t>
      </w:r>
    </w:p>
    <w:p w:rsidR="0089737E" w:rsidRPr="0089737E" w:rsidRDefault="0089737E" w:rsidP="0089737E">
      <w:pPr>
        <w:spacing w:before="120"/>
        <w:rPr>
          <w:lang w:val="el-GR"/>
        </w:rPr>
      </w:pPr>
      <w:r w:rsidRPr="0089737E">
        <w:rPr>
          <w:lang w:val="el-GR"/>
        </w:rPr>
        <w:t xml:space="preserve">Τελικός στόχος των προτεινόμενων επεμβάσεων είναι η πιστοποίηση των υπό κατασκευή παιδικών χαρών, ενώ η τελική παραλαβή της προμήθειας θα γίνει από την επιτροπή παραλαβής που θα ορίσει ο Δήμος Ζίτσας. Επισημαίνεται ότι </w:t>
      </w:r>
      <w:r w:rsidRPr="0089737E">
        <w:rPr>
          <w:b/>
          <w:i/>
          <w:lang w:val="el-GR"/>
        </w:rPr>
        <w:t>όλα τα υπό προμήθεια όργανα θα πρέπει να συμμορφώνονται αυστηρά με τις απαιτήσεις ασφαλείας της σειράς προτύπων ΕΛΟΤ ΕΝ 1176</w:t>
      </w:r>
      <w:r w:rsidRPr="0089737E">
        <w:rPr>
          <w:lang w:val="el-GR"/>
        </w:rPr>
        <w:t>.</w:t>
      </w:r>
    </w:p>
    <w:p w:rsidR="0089737E" w:rsidRPr="00EA1A36" w:rsidRDefault="0089737E" w:rsidP="0089737E">
      <w:pPr>
        <w:spacing w:before="120"/>
        <w:rPr>
          <w:color w:val="1F497D" w:themeColor="text2"/>
          <w:lang w:val="el-GR"/>
        </w:rPr>
      </w:pPr>
      <w:r w:rsidRPr="00EA1A36">
        <w:rPr>
          <w:b/>
          <w:color w:val="1F497D" w:themeColor="text2"/>
          <w:lang w:val="el-GR"/>
        </w:rPr>
        <w:t xml:space="preserve">2.2. </w:t>
      </w:r>
      <w:r w:rsidRPr="00EA1A36">
        <w:rPr>
          <w:b/>
          <w:bCs/>
          <w:color w:val="1F497D" w:themeColor="text2"/>
          <w:lang w:val="el-GR"/>
        </w:rPr>
        <w:t>Απαιτήσεις Ασφαλείας – Πρότυπα - Πιστοποιήσεις</w:t>
      </w:r>
    </w:p>
    <w:p w:rsidR="0089737E" w:rsidRPr="0089737E" w:rsidRDefault="0089737E" w:rsidP="0089737E">
      <w:pPr>
        <w:rPr>
          <w:lang w:val="el-GR"/>
        </w:rPr>
      </w:pPr>
      <w:r w:rsidRPr="0089737E">
        <w:rPr>
          <w:u w:val="single"/>
          <w:lang w:val="el-GR"/>
        </w:rPr>
        <w:t>Οι προμηθευτές που συμμετέχουν στην εν λόγω προμήθεια</w:t>
      </w:r>
      <w:r w:rsidRPr="0089737E">
        <w:rPr>
          <w:lang w:val="el-GR"/>
        </w:rPr>
        <w:t xml:space="preserve"> θα πρέπει να προσκομίσουν </w:t>
      </w:r>
      <w:r w:rsidRPr="0089737E">
        <w:rPr>
          <w:b/>
          <w:lang w:val="el-GR"/>
        </w:rPr>
        <w:t>επί ποινή αποκλεισμού</w:t>
      </w:r>
      <w:r w:rsidRPr="0089737E">
        <w:rPr>
          <w:lang w:val="el-GR"/>
        </w:rPr>
        <w:t xml:space="preserve"> πιστοποιητικό συμμόρφωσης εκδοθέν στο όνομά του κατασκευαστή από αναγνωρισμένο φορέα πιστοποίησης, με το οποίο να αποδεικνύεται η συμμόρφωσή τους με τις απαιτήσεις ασφαλείας της σειράς προτύπων:  </w:t>
      </w:r>
    </w:p>
    <w:p w:rsidR="0089737E" w:rsidRPr="0089737E" w:rsidRDefault="0089737E" w:rsidP="0089737E">
      <w:pPr>
        <w:rPr>
          <w:lang w:val="el-GR"/>
        </w:rPr>
      </w:pPr>
      <w:r w:rsidRPr="0089737E">
        <w:rPr>
          <w:lang w:val="el-GR"/>
        </w:rPr>
        <w:lastRenderedPageBreak/>
        <w:t xml:space="preserve">- </w:t>
      </w:r>
      <w:r w:rsidRPr="0089737E">
        <w:rPr>
          <w:b/>
          <w:lang w:val="el-GR"/>
        </w:rPr>
        <w:t>ΕΝ 1176:2008</w:t>
      </w:r>
      <w:r w:rsidRPr="0089737E">
        <w:rPr>
          <w:lang w:val="el-GR"/>
        </w:rPr>
        <w:t xml:space="preserve"> (σχετικά με την ασφάλεια του εξοπλισμού παιδικών χαρών και </w:t>
      </w:r>
      <w:r w:rsidR="00EA1A36" w:rsidRPr="0089737E">
        <w:rPr>
          <w:lang w:val="el-GR"/>
        </w:rPr>
        <w:t>παιδότοπων</w:t>
      </w:r>
      <w:r w:rsidRPr="0089737E">
        <w:rPr>
          <w:lang w:val="el-GR"/>
        </w:rPr>
        <w:t>)</w:t>
      </w:r>
    </w:p>
    <w:p w:rsidR="0089737E" w:rsidRPr="0089737E" w:rsidRDefault="0089737E" w:rsidP="0089737E">
      <w:pPr>
        <w:rPr>
          <w:lang w:val="el-GR"/>
        </w:rPr>
      </w:pPr>
      <w:r w:rsidRPr="0089737E">
        <w:rPr>
          <w:lang w:val="el-GR"/>
        </w:rPr>
        <w:t xml:space="preserve">- Πιστοποιητικό διασφάλισης ποιότητας </w:t>
      </w:r>
      <w:r w:rsidRPr="00D002B6">
        <w:rPr>
          <w:b/>
        </w:rPr>
        <w:t>ISO</w:t>
      </w:r>
      <w:r w:rsidRPr="0089737E">
        <w:rPr>
          <w:b/>
          <w:lang w:val="el-GR"/>
        </w:rPr>
        <w:t xml:space="preserve"> 9001:2008</w:t>
      </w:r>
      <w:r w:rsidRPr="0089737E">
        <w:rPr>
          <w:lang w:val="el-GR"/>
        </w:rPr>
        <w:t xml:space="preserve"> και περιβαλλοντικής διαχείρισης </w:t>
      </w:r>
      <w:r w:rsidRPr="00D002B6">
        <w:rPr>
          <w:b/>
        </w:rPr>
        <w:t>ISO</w:t>
      </w:r>
      <w:r w:rsidRPr="0089737E">
        <w:rPr>
          <w:b/>
          <w:lang w:val="el-GR"/>
        </w:rPr>
        <w:t xml:space="preserve"> 14001</w:t>
      </w:r>
      <w:r w:rsidRPr="0089737E">
        <w:rPr>
          <w:lang w:val="el-GR"/>
        </w:rPr>
        <w:t xml:space="preserve"> της εταιρείας κατασκευής του εξοπλισμού των παιχνιδιών, των ελαστικών δαπέδων ασφαλείας και του αστικού εξοπλισμού  </w:t>
      </w:r>
    </w:p>
    <w:p w:rsidR="0089737E" w:rsidRPr="0089737E" w:rsidRDefault="0089737E" w:rsidP="0089737E">
      <w:pPr>
        <w:rPr>
          <w:lang w:val="el-GR"/>
        </w:rPr>
      </w:pPr>
      <w:r w:rsidRPr="0089737E">
        <w:rPr>
          <w:lang w:val="el-GR"/>
        </w:rPr>
        <w:t xml:space="preserve">- Πιστοποιητικό διασφάλισης ποιότητας </w:t>
      </w:r>
      <w:r w:rsidRPr="006D62C1">
        <w:rPr>
          <w:b/>
        </w:rPr>
        <w:t>ISO</w:t>
      </w:r>
      <w:r w:rsidRPr="0089737E">
        <w:rPr>
          <w:b/>
          <w:lang w:val="el-GR"/>
        </w:rPr>
        <w:t xml:space="preserve"> 9001:2008</w:t>
      </w:r>
      <w:r w:rsidRPr="0089737E">
        <w:rPr>
          <w:lang w:val="el-GR"/>
        </w:rPr>
        <w:t xml:space="preserve"> του υπευθύνου που θα αναλάβει, βάσει σχετικής </w:t>
      </w:r>
      <w:r w:rsidRPr="0089737E">
        <w:rPr>
          <w:b/>
          <w:lang w:val="el-GR"/>
        </w:rPr>
        <w:t>επί ποινή αποκλεισμού υπεύθυνης δήλωσης του συμμετέχοντος</w:t>
      </w:r>
      <w:r w:rsidRPr="0089737E">
        <w:rPr>
          <w:lang w:val="el-GR"/>
        </w:rPr>
        <w:t>, την εγκατάσταση των προσφερόμενων εξοπλισμών, σχετικά με εγκατάσταση και τεχνική υποστήριξη εξοπλισμού παιδικής χαράς, δαπέδων και αστικού εξοπλισμού.</w:t>
      </w:r>
    </w:p>
    <w:p w:rsidR="0089737E" w:rsidRPr="0089737E" w:rsidRDefault="0089737E" w:rsidP="0089737E">
      <w:pPr>
        <w:rPr>
          <w:lang w:val="el-GR"/>
        </w:rPr>
      </w:pPr>
      <w:r w:rsidRPr="0089737E">
        <w:rPr>
          <w:lang w:val="el-GR"/>
        </w:rPr>
        <w:t xml:space="preserve">Επιτρέπεται </w:t>
      </w:r>
      <w:r w:rsidRPr="0089737E">
        <w:rPr>
          <w:i/>
          <w:lang w:val="el-GR"/>
        </w:rPr>
        <w:t>η συμμόρφωση προς άλλα πρότυπα ή προδιαγραφές ασφαλείας πέραν των αναφερόμενων στην παρούσα</w:t>
      </w:r>
      <w:r w:rsidRPr="0089737E">
        <w:rPr>
          <w:lang w:val="el-GR"/>
        </w:rPr>
        <w:t xml:space="preserve">, </w:t>
      </w:r>
      <w:r w:rsidRPr="0089737E">
        <w:rPr>
          <w:u w:val="single"/>
          <w:lang w:val="el-GR"/>
        </w:rPr>
        <w:t>υπό τον όρο</w:t>
      </w:r>
      <w:r w:rsidRPr="0089737E">
        <w:rPr>
          <w:lang w:val="el-GR"/>
        </w:rPr>
        <w:t xml:space="preserve"> ότι αυτά θα είναι τουλάχιστον ισοδύναμα προς τα αναφερόμενα. Η ισοδυναμία αυτή θα τεκμαίρεται από αναλυτική τεχνική έκθεση, η οποία πρέπει να βρίσκεται στη διάθεση των αρμοδίων αρχών και των αναφερόμενων στο άρθρο 11 της </w:t>
      </w:r>
      <w:r>
        <w:t>Y</w:t>
      </w:r>
      <w:r w:rsidRPr="0089737E">
        <w:rPr>
          <w:lang w:val="el-GR"/>
        </w:rPr>
        <w:t>.</w:t>
      </w:r>
      <w:r>
        <w:t>A</w:t>
      </w:r>
      <w:r w:rsidRPr="0089737E">
        <w:rPr>
          <w:lang w:val="el-GR"/>
        </w:rPr>
        <w:t>. 28492/11- 05-2009 (ΦΕΚ Β 931/18-05-2009, όπως τροποποιήθηκε και ισχύει) αναγνωρισμένων φορέων ελέγχου. Η τήρηση των απαιτήσεων των προαναφερόμενων προτύπων ή προδιαγραφών ασφαλείας πιστοποιείται από αναγνωρισμένους φορείς για τον σκοπό αυτό, μέσω διενέργειας περιοδικών, ανά διετία, ελέγχων και την έκδοση αντίστοιχων πιστοποιητικών ελέγχου ανά παιδική χαρά.</w:t>
      </w:r>
    </w:p>
    <w:p w:rsidR="0089737E" w:rsidRPr="0089737E" w:rsidRDefault="0089737E" w:rsidP="0089737E">
      <w:pPr>
        <w:rPr>
          <w:lang w:val="el-GR"/>
        </w:rPr>
      </w:pPr>
      <w:r w:rsidRPr="0089737E">
        <w:rPr>
          <w:lang w:val="el-GR"/>
        </w:rPr>
        <w:t xml:space="preserve">Δεν είναι επιτρεπτή η πώληση, η δωρεάν διάθεση ή η ενοικίαση εξοπλισμού παιδικής χαράς, σε Δήμους και κοινότητες, εφόσον δεν πληρούν τις διατάξεις της υπ’ </w:t>
      </w:r>
      <w:proofErr w:type="spellStart"/>
      <w:r w:rsidRPr="0089737E">
        <w:rPr>
          <w:lang w:val="el-GR"/>
        </w:rPr>
        <w:t>αρίθμ</w:t>
      </w:r>
      <w:proofErr w:type="spellEnd"/>
      <w:r w:rsidRPr="0089737E">
        <w:rPr>
          <w:lang w:val="el-GR"/>
        </w:rPr>
        <w:t>. 28492/11-05-2009 Υπουργικής Απόφασης (ΦΕΚ Β 931/18-05-2009), όπως αυτή τροποποιήθηκε και ισχύει με την υπ'</w:t>
      </w:r>
      <w:r w:rsidR="00EA1A36">
        <w:rPr>
          <w:lang w:val="el-GR"/>
        </w:rPr>
        <w:t xml:space="preserve"> </w:t>
      </w:r>
      <w:proofErr w:type="spellStart"/>
      <w:r w:rsidRPr="0089737E">
        <w:rPr>
          <w:lang w:val="el-GR"/>
        </w:rPr>
        <w:t>αρίθμ</w:t>
      </w:r>
      <w:proofErr w:type="spellEnd"/>
      <w:r w:rsidRPr="0089737E">
        <w:rPr>
          <w:lang w:val="el-GR"/>
        </w:rPr>
        <w:t>. 27934/2014 Υπουργική Απόφαση (ΦΕΚ 2029/ 25 -7- 2014). Ο κατασκευαστής ή ο εξουσιοδοτημένος αντιπρόσωπος ή ο εισαγωγέας ή ο διανομέας που θέτουν σε κυκλοφορία στην αγορά εξοπλισμούς παιδικών χαρών, πρέπει να διαθέτουν για καθένα από αυτούς πιστοποιητικό συμμόρφωσης που έχει εκδοθεί από αναγνωρισμένο φορέα ελέγχου, με το οποίο αποδεικνύεται η συμμόρφωση τους με τις απαιτήσεις ασφαλείας της σειράς προτύπων ΕΛΟΤ ΕΝ 1176.</w:t>
      </w:r>
    </w:p>
    <w:p w:rsidR="0089737E" w:rsidRPr="0089737E" w:rsidRDefault="0089737E" w:rsidP="0089737E">
      <w:pPr>
        <w:rPr>
          <w:lang w:val="el-GR"/>
        </w:rPr>
      </w:pPr>
      <w:r w:rsidRPr="0089737E">
        <w:rPr>
          <w:lang w:val="el-GR"/>
        </w:rPr>
        <w:t xml:space="preserve">Ο εξοπλισμός πρέπει να σημαίνεται ευκρινώς, μόνιμα σε θέση ορατή από το επίπεδο του εδάφους τουλάχιστον με τα ακόλουθα: </w:t>
      </w:r>
    </w:p>
    <w:p w:rsidR="0089737E" w:rsidRPr="0089737E" w:rsidRDefault="0089737E" w:rsidP="0089737E">
      <w:pPr>
        <w:rPr>
          <w:lang w:val="el-GR"/>
        </w:rPr>
      </w:pPr>
      <w:r w:rsidRPr="0089737E">
        <w:rPr>
          <w:lang w:val="el-GR"/>
        </w:rPr>
        <w:t>α) Όνομα και διεύθυνση του κατασκευαστή ή του εξουσιοδοτημένου αντιπροσώπου ή του εισαγωγέα ή του διανομέα, έτος κατασκευής και αριθμό σειράς παραγωγής του κάθε οργάνου.</w:t>
      </w:r>
    </w:p>
    <w:p w:rsidR="0089737E" w:rsidRPr="0089737E" w:rsidRDefault="0089737E" w:rsidP="0089737E">
      <w:pPr>
        <w:rPr>
          <w:lang w:val="el-GR"/>
        </w:rPr>
      </w:pPr>
      <w:r w:rsidRPr="0089737E">
        <w:rPr>
          <w:lang w:val="el-GR"/>
        </w:rPr>
        <w:t xml:space="preserve"> β) Στοιχεία αναγνώρισης εξοπλισμού (π.χ. κωδικός αριθμός) και έτος κατασκευής. </w:t>
      </w:r>
    </w:p>
    <w:p w:rsidR="0089737E" w:rsidRPr="0089737E" w:rsidRDefault="0089737E" w:rsidP="0089737E">
      <w:pPr>
        <w:rPr>
          <w:lang w:val="el-GR"/>
        </w:rPr>
      </w:pPr>
      <w:r w:rsidRPr="0089737E">
        <w:rPr>
          <w:lang w:val="el-GR"/>
        </w:rPr>
        <w:t xml:space="preserve">γ) Τον αριθμό και τη χρονολογία του εφαρμοζόμενου ευρωπαϊκού προτύπου ή ισοδύναμού του. </w:t>
      </w:r>
    </w:p>
    <w:p w:rsidR="0089737E" w:rsidRPr="0089737E" w:rsidRDefault="0089737E" w:rsidP="0089737E">
      <w:pPr>
        <w:rPr>
          <w:lang w:val="el-GR"/>
        </w:rPr>
      </w:pPr>
      <w:r w:rsidRPr="0089737E">
        <w:rPr>
          <w:lang w:val="el-GR"/>
        </w:rPr>
        <w:t xml:space="preserve">δ) Για κάθε εξοπλισμό πρέπει να παραδίδονται από τον κατασκευαστή/ προμηθευτή όσα αναφέρονται στην παράγραφο 6 του προτύπου ΕΛΟΤ ΕΝ1176-1. </w:t>
      </w:r>
    </w:p>
    <w:p w:rsidR="0089737E" w:rsidRPr="0089737E" w:rsidRDefault="0089737E" w:rsidP="0089737E">
      <w:pPr>
        <w:rPr>
          <w:lang w:val="el-GR"/>
        </w:rPr>
      </w:pPr>
      <w:r w:rsidRPr="0089737E">
        <w:rPr>
          <w:b/>
          <w:lang w:val="el-GR"/>
        </w:rPr>
        <w:t>Ο κατασκευαστής/προμηθευτής θα πρέπει να δηλώνει ότι</w:t>
      </w:r>
      <w:r w:rsidRPr="0089737E">
        <w:rPr>
          <w:lang w:val="el-GR"/>
        </w:rPr>
        <w:t xml:space="preserve"> μετά την ολοκλήρωση της τοποθέτησης θα παραδώσει στο Δήμο τα απαιτούμενα του άρθρου 6, της υπ'</w:t>
      </w:r>
      <w:r w:rsidR="00EA1A36">
        <w:rPr>
          <w:lang w:val="el-GR"/>
        </w:rPr>
        <w:t xml:space="preserve"> </w:t>
      </w:r>
      <w:proofErr w:type="spellStart"/>
      <w:r w:rsidRPr="0089737E">
        <w:rPr>
          <w:lang w:val="el-GR"/>
        </w:rPr>
        <w:t>αρίθμ</w:t>
      </w:r>
      <w:proofErr w:type="spellEnd"/>
      <w:r w:rsidRPr="0089737E">
        <w:rPr>
          <w:lang w:val="el-GR"/>
        </w:rPr>
        <w:t>. ΥΑ 28492/11-05¬2009 (ΦΕΚ 931Β'/18-05-2009), όπως τροποποιήθηκε με την υπ'</w:t>
      </w:r>
      <w:r w:rsidR="00EA1A36">
        <w:rPr>
          <w:lang w:val="el-GR"/>
        </w:rPr>
        <w:t xml:space="preserve"> </w:t>
      </w:r>
      <w:proofErr w:type="spellStart"/>
      <w:r w:rsidRPr="0089737E">
        <w:rPr>
          <w:lang w:val="el-GR"/>
        </w:rPr>
        <w:t>αρίθμ</w:t>
      </w:r>
      <w:proofErr w:type="spellEnd"/>
      <w:r w:rsidRPr="0089737E">
        <w:rPr>
          <w:lang w:val="el-GR"/>
        </w:rPr>
        <w:t xml:space="preserve">. ΥΑ 27934 Υ.Α. (ΦΕΚ 2029/Β'/25-7-2014) και ισχύει. Επίσης θα δηλώνει ότι οι εργασίες που θα εκπονήσει θα γίνουν σύμφωνα με το πρότυπο </w:t>
      </w:r>
      <w:r>
        <w:t>EN</w:t>
      </w:r>
      <w:r w:rsidRPr="0089737E">
        <w:rPr>
          <w:lang w:val="el-GR"/>
        </w:rPr>
        <w:t xml:space="preserve"> 1176-7.</w:t>
      </w:r>
    </w:p>
    <w:p w:rsidR="0089737E" w:rsidRPr="0089737E" w:rsidRDefault="0089737E" w:rsidP="0089737E">
      <w:pPr>
        <w:rPr>
          <w:lang w:val="el-GR"/>
        </w:rPr>
      </w:pPr>
      <w:r w:rsidRPr="0089737E">
        <w:rPr>
          <w:lang w:val="el-GR"/>
        </w:rPr>
        <w:t>Τέλος όσον αφορά στην πιστοποίηση συμμόρφωσης των παιδικών χαρών, αυτή γίνεται από διαπιστευμένο φορέα ελέγχου και πιστοποίησης, όπως ορίζεται στο άρθρο 11 της υπ’ αριθμ. 28492/2009 Υπουργικής Απόφασης και τονίζεται ότι πρέπει να περιλαμβάνει οπωσδήποτε τον έλεγχο του εξοπλισμού, της ορθής εγκατάστασής του, του χώρου πτώσης, των αποστάσεων ασφαλείας, της επιφάνειας πρόσκρουσης, καθώς επίσης και των πιστοποιητικών συμμόρφωσης του εξοπλισμού και των δαπέδων ασφαλείας, με τα ισχύοντα πρότυπα.</w:t>
      </w:r>
    </w:p>
    <w:p w:rsidR="0089737E" w:rsidRPr="0089737E" w:rsidRDefault="0089737E" w:rsidP="0089737E">
      <w:pPr>
        <w:rPr>
          <w:lang w:val="el-GR"/>
        </w:rPr>
      </w:pPr>
    </w:p>
    <w:p w:rsidR="0089737E" w:rsidRPr="00EA1A36" w:rsidRDefault="0089737E" w:rsidP="0089737E">
      <w:pPr>
        <w:rPr>
          <w:b/>
          <w:color w:val="1F497D" w:themeColor="text2"/>
          <w:lang w:val="el-GR"/>
        </w:rPr>
      </w:pPr>
      <w:r w:rsidRPr="00EA1A36">
        <w:rPr>
          <w:b/>
          <w:color w:val="1F497D" w:themeColor="text2"/>
          <w:lang w:val="el-GR"/>
        </w:rPr>
        <w:t xml:space="preserve">2.3. </w:t>
      </w:r>
      <w:r w:rsidRPr="00EA1A36">
        <w:rPr>
          <w:b/>
          <w:bCs/>
          <w:color w:val="1F497D" w:themeColor="text2"/>
          <w:lang w:val="el-GR"/>
        </w:rPr>
        <w:t>Γενικά τεχνικά χαρακτηριστικά ΟΡΓΑΝΩΝ ΠΑΙΔΙΚΗΣ ΧΑΡΑΣ</w:t>
      </w:r>
    </w:p>
    <w:p w:rsidR="0089737E" w:rsidRPr="0089737E" w:rsidRDefault="0089737E" w:rsidP="0089737E">
      <w:pPr>
        <w:spacing w:before="120"/>
        <w:rPr>
          <w:lang w:val="el-GR"/>
        </w:rPr>
      </w:pPr>
      <w:r w:rsidRPr="0089737E">
        <w:rPr>
          <w:bCs/>
          <w:lang w:val="el-GR"/>
        </w:rPr>
        <w:t xml:space="preserve">Στα Γενικά Τεχνικά Χαρακτηριστικά γίνονται αναφορές σε πρότυπα (ΕΝ, </w:t>
      </w:r>
      <w:r w:rsidRPr="00D943CD">
        <w:rPr>
          <w:bCs/>
          <w:lang w:val="en-US"/>
        </w:rPr>
        <w:t>DIN</w:t>
      </w:r>
      <w:r w:rsidRPr="0089737E">
        <w:rPr>
          <w:bCs/>
          <w:lang w:val="el-GR"/>
        </w:rPr>
        <w:t xml:space="preserve">, κλπ), η απόδειξη των οποίων μπορεί να γίνει μέσω μιας δήλωσης του κατασκευαστή ότι χρησιμοποιεί υλικά για την κατασκευή </w:t>
      </w:r>
      <w:r w:rsidRPr="0089737E">
        <w:rPr>
          <w:bCs/>
          <w:lang w:val="el-GR"/>
        </w:rPr>
        <w:lastRenderedPageBreak/>
        <w:t>σύμφωνα με τα συγκεκριμένα πρότυπα ή άλλως με την προσκόμιση από τους προμηθευτές των αντίστοιχων πιστοποιητικών Ευρωπαϊκών Οργανισμών Τυποποίησης.</w:t>
      </w:r>
    </w:p>
    <w:p w:rsidR="0089737E" w:rsidRPr="0089737E" w:rsidRDefault="0089737E" w:rsidP="0089737E">
      <w:pPr>
        <w:spacing w:before="120"/>
        <w:rPr>
          <w:lang w:val="el-GR"/>
        </w:rPr>
      </w:pPr>
      <w:r w:rsidRPr="0089737E">
        <w:rPr>
          <w:bCs/>
          <w:i/>
          <w:u w:val="single"/>
          <w:lang w:val="el-GR"/>
        </w:rPr>
        <w:t>1. ΞΥΛΟ</w:t>
      </w:r>
      <w:r w:rsidRPr="0089737E">
        <w:rPr>
          <w:lang w:val="el-GR"/>
        </w:rPr>
        <w:t xml:space="preserve">: Το ξύλο που θα χρησιμοποιείται στα μέρη των εγκαταστάσεων παιχνιδιού, θα πρέπει να είναι ανθεκτικό στο χρόνο, στους ατμοσφαιρικούς παράγοντες και στα </w:t>
      </w:r>
      <w:proofErr w:type="spellStart"/>
      <w:r w:rsidRPr="0089737E">
        <w:rPr>
          <w:lang w:val="el-GR"/>
        </w:rPr>
        <w:t>ξυλοφάγα</w:t>
      </w:r>
      <w:proofErr w:type="spellEnd"/>
      <w:r w:rsidRPr="0089737E">
        <w:rPr>
          <w:lang w:val="el-GR"/>
        </w:rPr>
        <w:t xml:space="preserve"> (έντομα και μύκητες) ακολουθώντας μία επεξεργασία, με σκοπό να εφαρμόζονται προϊόντα εμποτισμού που να προσδίδουν στο ξύλο </w:t>
      </w:r>
      <w:proofErr w:type="spellStart"/>
      <w:r w:rsidRPr="0089737E">
        <w:rPr>
          <w:lang w:val="el-GR"/>
        </w:rPr>
        <w:t>υδροαπωθητικότητα</w:t>
      </w:r>
      <w:proofErr w:type="spellEnd"/>
      <w:r w:rsidRPr="0089737E">
        <w:rPr>
          <w:lang w:val="el-GR"/>
        </w:rPr>
        <w:t xml:space="preserve">, προστασία ενάντια στις ακτίνες </w:t>
      </w:r>
      <w:r w:rsidRPr="00084B4F">
        <w:rPr>
          <w:lang w:val="en-US"/>
        </w:rPr>
        <w:t>UV</w:t>
      </w:r>
      <w:r w:rsidRPr="0089737E">
        <w:rPr>
          <w:lang w:val="el-GR"/>
        </w:rPr>
        <w:t xml:space="preserve"> (καταστροφική δράση των ηλιακών ακτινών) και χρωματισμό στο φινίρισμα.</w:t>
      </w:r>
    </w:p>
    <w:p w:rsidR="0089737E" w:rsidRPr="0089737E" w:rsidRDefault="0089737E" w:rsidP="0089737E">
      <w:pPr>
        <w:spacing w:before="120"/>
        <w:rPr>
          <w:lang w:val="el-GR"/>
        </w:rPr>
      </w:pPr>
      <w:r w:rsidRPr="0089737E">
        <w:rPr>
          <w:lang w:val="el-GR"/>
        </w:rPr>
        <w:t>Αντίστοιχα στα εξαρτήματα από ξύλινο έλασμα, που χρησιμοποιούνται εκεί όπου είναι σημαντική η σταθερότητα του μεγέθους (π.χ. δοκοί στήριξης) και η μείωση των φαινομένων σκασίματος, θα χρησιμοποιείται μία συγκολλητική ουσία.</w:t>
      </w:r>
    </w:p>
    <w:p w:rsidR="0089737E" w:rsidRPr="0089737E" w:rsidRDefault="0089737E" w:rsidP="0089737E">
      <w:pPr>
        <w:spacing w:before="120"/>
        <w:rPr>
          <w:lang w:val="el-GR"/>
        </w:rPr>
      </w:pPr>
      <w:r w:rsidRPr="0089737E">
        <w:rPr>
          <w:bCs/>
          <w:i/>
          <w:u w:val="single"/>
          <w:lang w:val="el-GR"/>
        </w:rPr>
        <w:t>2. ΛΑΚΑΡΙΣΜΕΝΑ ΚΟΝΤΡΑ ΠΛΑΚΕ ΑΠΟ ΠΟΛΥΣΤΡΩΜΑΤΙΚΟ ΘΑΛΑΣΣΗΣ</w:t>
      </w:r>
      <w:r w:rsidRPr="0089737E">
        <w:rPr>
          <w:bCs/>
          <w:u w:val="single"/>
          <w:lang w:val="el-GR"/>
        </w:rPr>
        <w:t>:</w:t>
      </w:r>
      <w:r w:rsidRPr="0089737E">
        <w:rPr>
          <w:lang w:val="el-GR"/>
        </w:rPr>
        <w:t xml:space="preserve">  Οι λακαρισμένες επιφάνειες να είναι κατασκευασμένες από </w:t>
      </w:r>
      <w:proofErr w:type="spellStart"/>
      <w:r w:rsidRPr="0089737E">
        <w:rPr>
          <w:lang w:val="el-GR"/>
        </w:rPr>
        <w:t>πολυστρωματικό</w:t>
      </w:r>
      <w:proofErr w:type="spellEnd"/>
      <w:r w:rsidRPr="0089737E">
        <w:rPr>
          <w:lang w:val="el-GR"/>
        </w:rPr>
        <w:t xml:space="preserve"> ξύλο θαλάσσης, από σημύδα και </w:t>
      </w:r>
      <w:proofErr w:type="spellStart"/>
      <w:r w:rsidRPr="0089737E">
        <w:rPr>
          <w:lang w:val="el-GR"/>
        </w:rPr>
        <w:t>φαινολική</w:t>
      </w:r>
      <w:proofErr w:type="spellEnd"/>
      <w:r w:rsidRPr="0089737E">
        <w:rPr>
          <w:lang w:val="el-GR"/>
        </w:rPr>
        <w:t xml:space="preserve"> κόλλα κατάλληλη για χρήση σε εξωτερικό περιβάλλον. Τα κόντρα πλακέ να ανήκουν στην κλάση </w:t>
      </w:r>
      <w:r w:rsidRPr="00084B4F">
        <w:rPr>
          <w:lang w:val="en-US"/>
        </w:rPr>
        <w:t>BFU</w:t>
      </w:r>
      <w:r w:rsidRPr="0089737E">
        <w:rPr>
          <w:lang w:val="el-GR"/>
        </w:rPr>
        <w:t xml:space="preserve"> 100 του Προτύπου </w:t>
      </w:r>
      <w:r w:rsidRPr="00084B4F">
        <w:rPr>
          <w:lang w:val="en-US"/>
        </w:rPr>
        <w:t>DIN</w:t>
      </w:r>
      <w:r w:rsidRPr="0089737E">
        <w:rPr>
          <w:lang w:val="el-GR"/>
        </w:rPr>
        <w:t xml:space="preserve"> 68705 και να ανταποκρίνονται στις προδιαγραφές που προβλέπονται από την κλάση 3 του Προτύπου </w:t>
      </w:r>
      <w:r w:rsidRPr="00084B4F">
        <w:rPr>
          <w:lang w:val="en-US"/>
        </w:rPr>
        <w:t>EN</w:t>
      </w:r>
      <w:r w:rsidRPr="0089737E">
        <w:rPr>
          <w:lang w:val="el-GR"/>
        </w:rPr>
        <w:t xml:space="preserve"> 314-2. Αυτό το υλικό να αποτελείται από ξύλο κατά ένα ποσοστό άνω του 95% και να έχει μία εκπομπή φορμαλδεΰδης σύμφωνα με την κλάση Ε1 βάσει του </w:t>
      </w:r>
      <w:r w:rsidRPr="00084B4F">
        <w:rPr>
          <w:lang w:val="en-US"/>
        </w:rPr>
        <w:t>EN</w:t>
      </w:r>
      <w:r w:rsidRPr="0089737E">
        <w:rPr>
          <w:lang w:val="el-GR"/>
        </w:rPr>
        <w:t xml:space="preserve"> 712-2.</w:t>
      </w:r>
    </w:p>
    <w:p w:rsidR="0089737E" w:rsidRPr="0089737E" w:rsidRDefault="0089737E" w:rsidP="0089737E">
      <w:pPr>
        <w:spacing w:before="120"/>
        <w:rPr>
          <w:lang w:val="el-GR"/>
        </w:rPr>
      </w:pPr>
      <w:r w:rsidRPr="0089737E">
        <w:rPr>
          <w:lang w:val="el-GR"/>
        </w:rPr>
        <w:t xml:space="preserve">Επίσης, τα κόντρα πλακέ να ανταποκρίνονται και στα όρια εκπομπής φορμαλδεΰδης που προβλέπονται για την κλάση Α από το ΕΝ 1084. Η επιφανειακή επεξεργασία λακαρίσματος να γίνεται κατά ΕΝ 927-1, δηλαδή με κύκλο βαφής σε υδάτινη βάση που χρησιμοποιεί πυθμένα εμποτισμένο με νερό και 2 χέρια ακρυλικού </w:t>
      </w:r>
      <w:proofErr w:type="spellStart"/>
      <w:r w:rsidRPr="0089737E">
        <w:rPr>
          <w:lang w:val="el-GR"/>
        </w:rPr>
        <w:t>μονοσυστατικού</w:t>
      </w:r>
      <w:proofErr w:type="spellEnd"/>
      <w:r w:rsidRPr="0089737E">
        <w:rPr>
          <w:lang w:val="el-GR"/>
        </w:rPr>
        <w:t xml:space="preserve"> χρωστικού φινιρίσματος. Επίσης, αυτά τα προϊόντα να μην περιέχουν βαρέα μέταλλα (χρώμιο, κάδμιο και μόλυβδο) και να έχουν πολύ λιγότερο από 5</w:t>
      </w:r>
      <w:r w:rsidRPr="00084B4F">
        <w:rPr>
          <w:lang w:val="en-US"/>
        </w:rPr>
        <w:t>gr</w:t>
      </w:r>
      <w:r w:rsidRPr="0089737E">
        <w:rPr>
          <w:lang w:val="el-GR"/>
        </w:rPr>
        <w:t>/</w:t>
      </w:r>
      <w:r w:rsidRPr="00084B4F">
        <w:rPr>
          <w:lang w:val="en-US"/>
        </w:rPr>
        <w:t>kg</w:t>
      </w:r>
      <w:r w:rsidRPr="0089737E">
        <w:rPr>
          <w:lang w:val="el-GR"/>
        </w:rPr>
        <w:t xml:space="preserve"> κόντρα πλακέ ουσίες που έχουν χαρακτηριστεί επικίνδυνες από την Οδηγία ΕΟΚ 67/548.</w:t>
      </w:r>
    </w:p>
    <w:p w:rsidR="0089737E" w:rsidRPr="0089737E" w:rsidRDefault="0089737E" w:rsidP="0089737E">
      <w:pPr>
        <w:spacing w:before="120"/>
        <w:rPr>
          <w:lang w:val="el-GR"/>
        </w:rPr>
      </w:pPr>
      <w:r w:rsidRPr="0089737E">
        <w:rPr>
          <w:bCs/>
          <w:i/>
          <w:u w:val="single"/>
          <w:lang w:val="el-GR"/>
        </w:rPr>
        <w:t>3. ΚΑΤΑΣΚΕΥΕΣ ΑΠΟ ΑΝΟΞΕΙΔΩΤΟ ΧΑΛΥΒΑ</w:t>
      </w:r>
      <w:r w:rsidRPr="0089737E">
        <w:rPr>
          <w:bCs/>
          <w:u w:val="single"/>
          <w:lang w:val="el-GR"/>
        </w:rPr>
        <w:t>:</w:t>
      </w:r>
      <w:r w:rsidRPr="0089737E">
        <w:rPr>
          <w:lang w:val="el-GR"/>
        </w:rPr>
        <w:t xml:space="preserve"> Για τα εξαρτήματα που είναι πιο εκτεθειμένα στη διαβρωτική και εκφυλιστική δράση των ατμοσφαιρικών παραγόντων, να χρησιμοποιείτε ανοξείδωτος χάλυβα </w:t>
      </w:r>
      <w:r w:rsidRPr="00084B4F">
        <w:rPr>
          <w:lang w:val="en-US"/>
        </w:rPr>
        <w:t>AISI</w:t>
      </w:r>
      <w:r w:rsidRPr="0089737E">
        <w:rPr>
          <w:lang w:val="el-GR"/>
        </w:rPr>
        <w:t xml:space="preserve"> 304.</w:t>
      </w:r>
    </w:p>
    <w:p w:rsidR="0089737E" w:rsidRPr="0089737E" w:rsidRDefault="0089737E" w:rsidP="0089737E">
      <w:pPr>
        <w:spacing w:before="120"/>
        <w:rPr>
          <w:lang w:val="el-GR"/>
        </w:rPr>
      </w:pPr>
      <w:r w:rsidRPr="0089737E">
        <w:rPr>
          <w:lang w:val="el-GR"/>
        </w:rPr>
        <w:t xml:space="preserve">Η συγκόλληση των κατασκευών να πραγματοποιείτε με συγκολλητικά μηχανήματα σύμφωνα με το Πρότυπο </w:t>
      </w:r>
      <w:r w:rsidRPr="00084B4F">
        <w:rPr>
          <w:lang w:val="en-US"/>
        </w:rPr>
        <w:t>EN</w:t>
      </w:r>
      <w:r w:rsidRPr="0089737E">
        <w:rPr>
          <w:lang w:val="el-GR"/>
        </w:rPr>
        <w:t xml:space="preserve"> 287.</w:t>
      </w:r>
    </w:p>
    <w:p w:rsidR="0089737E" w:rsidRPr="0089737E" w:rsidRDefault="0089737E" w:rsidP="0089737E">
      <w:pPr>
        <w:spacing w:before="120"/>
        <w:rPr>
          <w:lang w:val="el-GR"/>
        </w:rPr>
      </w:pPr>
      <w:r w:rsidRPr="0089737E">
        <w:rPr>
          <w:bCs/>
          <w:i/>
          <w:u w:val="single"/>
          <w:lang w:val="el-GR"/>
        </w:rPr>
        <w:t>4. ΣΙΔΗΡΙΚΑ, ΒΙΔΕΣ ΚΑΙ ΠΑΞΙΜΑΔΙΑ</w:t>
      </w:r>
      <w:r w:rsidRPr="0089737E">
        <w:rPr>
          <w:bCs/>
          <w:u w:val="single"/>
          <w:lang w:val="el-GR"/>
        </w:rPr>
        <w:t>:</w:t>
      </w:r>
      <w:r w:rsidRPr="0089737E">
        <w:rPr>
          <w:lang w:val="el-GR"/>
        </w:rPr>
        <w:t xml:space="preserve"> Τα σιδηρικά και όλα τα συστήματα «στήριξης» να έχουν κατασκευαστεί με πρέσες ή με καλούπια από ανοξείδωτο χάλυβα ή χάλυβα γαλβανισμένο εν </w:t>
      </w:r>
      <w:proofErr w:type="spellStart"/>
      <w:r w:rsidRPr="0089737E">
        <w:rPr>
          <w:lang w:val="el-GR"/>
        </w:rPr>
        <w:t>θερμώ</w:t>
      </w:r>
      <w:proofErr w:type="spellEnd"/>
      <w:r w:rsidRPr="0089737E">
        <w:rPr>
          <w:lang w:val="el-GR"/>
        </w:rPr>
        <w:t xml:space="preserve"> σύμφωνα με το Πρότυπο </w:t>
      </w:r>
      <w:r w:rsidRPr="00084B4F">
        <w:rPr>
          <w:lang w:val="en-US"/>
        </w:rPr>
        <w:t>EN</w:t>
      </w:r>
      <w:r w:rsidRPr="0089737E">
        <w:rPr>
          <w:lang w:val="el-GR"/>
        </w:rPr>
        <w:t xml:space="preserve"> 1461.</w:t>
      </w:r>
    </w:p>
    <w:p w:rsidR="0089737E" w:rsidRPr="0089737E" w:rsidRDefault="0089737E" w:rsidP="0089737E">
      <w:pPr>
        <w:spacing w:before="120"/>
        <w:rPr>
          <w:lang w:val="el-GR"/>
        </w:rPr>
      </w:pPr>
      <w:r w:rsidRPr="0089737E">
        <w:rPr>
          <w:lang w:val="el-GR"/>
        </w:rPr>
        <w:t>Οι βίδες και τα παξιμάδια να διαθέτουν ένα γαλβανισμένο-επιχρωμιωμένο φινίρισμα προκειμένου να αποτρέπετε τη σκουριά να φθείρει τα μέρη που βρίσκονται σε άμεση επαφή με το ξύλο.</w:t>
      </w:r>
    </w:p>
    <w:p w:rsidR="0089737E" w:rsidRPr="0089737E" w:rsidRDefault="0089737E" w:rsidP="0089737E">
      <w:pPr>
        <w:spacing w:before="120"/>
        <w:rPr>
          <w:lang w:val="el-GR"/>
        </w:rPr>
      </w:pPr>
      <w:r w:rsidRPr="0089737E">
        <w:rPr>
          <w:lang w:val="el-GR"/>
        </w:rPr>
        <w:t xml:space="preserve">Οι βίδες </w:t>
      </w:r>
      <w:proofErr w:type="spellStart"/>
      <w:r w:rsidRPr="0089737E">
        <w:rPr>
          <w:lang w:val="el-GR"/>
        </w:rPr>
        <w:t>αυτοδιάτρησης</w:t>
      </w:r>
      <w:proofErr w:type="spellEnd"/>
      <w:r w:rsidRPr="0089737E">
        <w:rPr>
          <w:lang w:val="el-GR"/>
        </w:rPr>
        <w:t xml:space="preserve"> που χρησιμοποιούνται για τη στερέωση των εξαρτημάτων από ξύλο να έχουν τα εξής χαρακτηριστικά:</w:t>
      </w:r>
    </w:p>
    <w:p w:rsidR="0089737E" w:rsidRPr="0089737E" w:rsidRDefault="0089737E" w:rsidP="0089737E">
      <w:pPr>
        <w:spacing w:before="120"/>
        <w:rPr>
          <w:lang w:val="el-GR"/>
        </w:rPr>
      </w:pPr>
      <w:r w:rsidRPr="0089737E">
        <w:rPr>
          <w:lang w:val="el-GR"/>
        </w:rPr>
        <w:t xml:space="preserve">- </w:t>
      </w:r>
      <w:proofErr w:type="spellStart"/>
      <w:r w:rsidRPr="0089737E">
        <w:rPr>
          <w:lang w:val="el-GR"/>
        </w:rPr>
        <w:t>αυτοδιευρυνόμενη</w:t>
      </w:r>
      <w:proofErr w:type="spellEnd"/>
      <w:r w:rsidRPr="0089737E">
        <w:rPr>
          <w:lang w:val="el-GR"/>
        </w:rPr>
        <w:t xml:space="preserve"> κεφαλή: το σχήμα της με τα πτερύγια να επιτρέπει τη βαθμιαία συμπίεση της ίνας του ξύλου έτσι ώστε να αποφεύγεται το σκίσιμο των επιφανειών.</w:t>
      </w:r>
    </w:p>
    <w:p w:rsidR="0089737E" w:rsidRPr="0089737E" w:rsidRDefault="0089737E" w:rsidP="0089737E">
      <w:pPr>
        <w:spacing w:before="120"/>
        <w:rPr>
          <w:lang w:val="el-GR"/>
        </w:rPr>
      </w:pPr>
      <w:r w:rsidRPr="0089737E">
        <w:rPr>
          <w:lang w:val="el-GR"/>
        </w:rPr>
        <w:t xml:space="preserve">- </w:t>
      </w:r>
      <w:proofErr w:type="spellStart"/>
      <w:r w:rsidRPr="0089737E">
        <w:rPr>
          <w:lang w:val="el-GR"/>
        </w:rPr>
        <w:t>αυτοφρεζαριζόμενο</w:t>
      </w:r>
      <w:proofErr w:type="spellEnd"/>
      <w:r w:rsidRPr="0089737E">
        <w:rPr>
          <w:lang w:val="el-GR"/>
        </w:rPr>
        <w:t xml:space="preserve"> σπείρωμα: η παρουσία μίας φρέζας ανάμεσα στο τμήμα διάτρησης και τον κορμό να επιτρέπει την εισαγωγή της βίδας τρυπώντας την ίνα του ξύλου με μείωση των φαινομένων σχισίματος.</w:t>
      </w:r>
    </w:p>
    <w:p w:rsidR="0089737E" w:rsidRPr="0089737E" w:rsidRDefault="0089737E" w:rsidP="0089737E">
      <w:pPr>
        <w:spacing w:before="120"/>
        <w:rPr>
          <w:lang w:val="el-GR"/>
        </w:rPr>
      </w:pPr>
      <w:r w:rsidRPr="0089737E">
        <w:rPr>
          <w:lang w:val="el-GR"/>
        </w:rPr>
        <w:t xml:space="preserve">- επένδυση </w:t>
      </w:r>
      <w:proofErr w:type="spellStart"/>
      <w:r w:rsidRPr="0089737E">
        <w:rPr>
          <w:lang w:val="el-GR"/>
        </w:rPr>
        <w:t>αυτολίπανσης</w:t>
      </w:r>
      <w:proofErr w:type="spellEnd"/>
      <w:r w:rsidRPr="0089737E">
        <w:rPr>
          <w:lang w:val="el-GR"/>
        </w:rPr>
        <w:t xml:space="preserve">: το σπείρωμα που έχει επενδυθεί με συνθετικό υλικό </w:t>
      </w:r>
      <w:proofErr w:type="spellStart"/>
      <w:r w:rsidRPr="0089737E">
        <w:rPr>
          <w:lang w:val="el-GR"/>
        </w:rPr>
        <w:t>αυτολίπανσης</w:t>
      </w:r>
      <w:proofErr w:type="spellEnd"/>
      <w:r w:rsidRPr="0089737E">
        <w:rPr>
          <w:lang w:val="el-GR"/>
        </w:rPr>
        <w:t xml:space="preserve"> να επιτρέπει την γρήγορη προώθηση της βίδας στο υλικό.</w:t>
      </w:r>
    </w:p>
    <w:p w:rsidR="0089737E" w:rsidRPr="0089737E" w:rsidRDefault="0089737E" w:rsidP="0089737E">
      <w:pPr>
        <w:spacing w:before="120"/>
        <w:rPr>
          <w:lang w:val="el-GR"/>
        </w:rPr>
      </w:pPr>
      <w:bookmarkStart w:id="68" w:name="bookmark17"/>
      <w:bookmarkStart w:id="69" w:name="__RefHeading__9970_1837910799"/>
      <w:bookmarkEnd w:id="68"/>
      <w:bookmarkEnd w:id="69"/>
      <w:r w:rsidRPr="0089737E">
        <w:rPr>
          <w:bCs/>
          <w:i/>
          <w:u w:val="single"/>
          <w:lang w:val="el-GR"/>
        </w:rPr>
        <w:t>5. ΕΛΑΤΗΡΙΑ</w:t>
      </w:r>
      <w:r w:rsidRPr="0089737E">
        <w:rPr>
          <w:bCs/>
          <w:lang w:val="el-GR"/>
        </w:rPr>
        <w:t>:</w:t>
      </w:r>
      <w:r w:rsidRPr="0089737E">
        <w:rPr>
          <w:lang w:val="el-GR"/>
        </w:rPr>
        <w:t xml:space="preserve"> Τα ελατήρια να είναι κατασκευασμένα από ελαστικό σύρμα χάλυβα 50 </w:t>
      </w:r>
      <w:proofErr w:type="spellStart"/>
      <w:r w:rsidRPr="00084B4F">
        <w:rPr>
          <w:lang w:val="en-US"/>
        </w:rPr>
        <w:t>CrV</w:t>
      </w:r>
      <w:proofErr w:type="spellEnd"/>
      <w:r w:rsidRPr="0089737E">
        <w:rPr>
          <w:lang w:val="el-GR"/>
        </w:rPr>
        <w:t xml:space="preserve"> με άξονα διαμέτρου τουλάχιστον 18</w:t>
      </w:r>
      <w:r w:rsidRPr="00084B4F">
        <w:rPr>
          <w:lang w:val="en-US"/>
        </w:rPr>
        <w:t>mm</w:t>
      </w:r>
      <w:r w:rsidRPr="0089737E">
        <w:rPr>
          <w:lang w:val="el-GR"/>
        </w:rPr>
        <w:t xml:space="preserve"> και να έχουν κατασκευαστεί σύμφωνα με το Πρότυπο </w:t>
      </w:r>
      <w:r w:rsidRPr="00084B4F">
        <w:rPr>
          <w:lang w:val="en-US"/>
        </w:rPr>
        <w:t>DIN</w:t>
      </w:r>
      <w:r w:rsidRPr="0089737E">
        <w:rPr>
          <w:lang w:val="el-GR"/>
        </w:rPr>
        <w:t xml:space="preserve"> 17223. Η επιφανειακή σκλήρυνση να επιτυγχάνεται μέσω της διαδικασίας «σφυρηλάτησης» προκειμένου να επιτευχθεί η βελτίωση της αντοχής στις δυναμικές εντάσεις. Η αντιδιαβρωτική προστασία ενάντια στους ατμοσφαιρικούς παράγοντες να επιτυγχάνεται πρώτα μέσω της επεξεργασίας </w:t>
      </w:r>
      <w:proofErr w:type="spellStart"/>
      <w:r w:rsidRPr="0089737E">
        <w:rPr>
          <w:lang w:val="el-GR"/>
        </w:rPr>
        <w:t>φωσφάτωσης</w:t>
      </w:r>
      <w:proofErr w:type="spellEnd"/>
      <w:r w:rsidRPr="0089737E">
        <w:rPr>
          <w:lang w:val="el-GR"/>
        </w:rPr>
        <w:t xml:space="preserve"> με ψευδάργυρο ή αντίστοιχης επεξεργασίας και μετά με την βαφή με σκόνη (πολυεστέρα) που προσδίδει στη βάση μεγαλύτερη προστασία.</w:t>
      </w:r>
    </w:p>
    <w:p w:rsidR="0089737E" w:rsidRPr="0089737E" w:rsidRDefault="0089737E" w:rsidP="0089737E">
      <w:pPr>
        <w:spacing w:before="120"/>
        <w:rPr>
          <w:lang w:val="el-GR"/>
        </w:rPr>
      </w:pPr>
      <w:bookmarkStart w:id="70" w:name="bookmark18"/>
      <w:bookmarkStart w:id="71" w:name="__RefHeading__9972_1837910799"/>
      <w:bookmarkEnd w:id="70"/>
      <w:bookmarkEnd w:id="71"/>
      <w:r w:rsidRPr="0089737E">
        <w:rPr>
          <w:bCs/>
          <w:i/>
          <w:u w:val="single"/>
          <w:lang w:val="el-GR"/>
        </w:rPr>
        <w:lastRenderedPageBreak/>
        <w:t>6. ΤΣΟΥΛΗΘΡΕΣ</w:t>
      </w:r>
      <w:r w:rsidRPr="0089737E">
        <w:rPr>
          <w:bCs/>
          <w:u w:val="single"/>
          <w:lang w:val="el-GR"/>
        </w:rPr>
        <w:t>:</w:t>
      </w:r>
      <w:r w:rsidRPr="0089737E">
        <w:rPr>
          <w:lang w:val="el-GR"/>
        </w:rPr>
        <w:t xml:space="preserve"> Οι πίστες των τσουληθρών να είναι κατασκευασμένες </w:t>
      </w:r>
      <w:r w:rsidRPr="0089737E">
        <w:rPr>
          <w:bCs/>
          <w:lang w:val="el-GR"/>
        </w:rPr>
        <w:t xml:space="preserve">από λαμαρίνα </w:t>
      </w:r>
      <w:proofErr w:type="spellStart"/>
      <w:r w:rsidRPr="0089737E">
        <w:rPr>
          <w:bCs/>
          <w:lang w:val="el-GR"/>
        </w:rPr>
        <w:t>γαλβανιζέ</w:t>
      </w:r>
      <w:proofErr w:type="spellEnd"/>
      <w:r w:rsidRPr="0089737E">
        <w:rPr>
          <w:bCs/>
          <w:lang w:val="el-GR"/>
        </w:rPr>
        <w:t xml:space="preserve"> πάχους 2,5 εκ.</w:t>
      </w:r>
      <w:r w:rsidRPr="0089737E">
        <w:rPr>
          <w:lang w:val="el-GR"/>
        </w:rPr>
        <w:t xml:space="preserve"> Η επιφάνεια να υποβάλλεται σε μία ειδική επεξεργασία που της προσδίδει μία υψηλή επιφανειακή στιλπνότητα. Από πλευράς μηχανικής αντοχής ο προμηθευτής να δηλώνει τα εξής:</w:t>
      </w:r>
    </w:p>
    <w:p w:rsidR="0089737E" w:rsidRPr="0089737E" w:rsidRDefault="0089737E" w:rsidP="0089737E">
      <w:pPr>
        <w:spacing w:before="120"/>
        <w:rPr>
          <w:lang w:val="el-GR"/>
        </w:rPr>
      </w:pPr>
      <w:r w:rsidRPr="0089737E">
        <w:rPr>
          <w:lang w:val="el-GR"/>
        </w:rPr>
        <w:t>Τάση θραύσης περίπου 83</w:t>
      </w:r>
      <w:r w:rsidRPr="00084B4F">
        <w:rPr>
          <w:lang w:val="en-US"/>
        </w:rPr>
        <w:t>Kg</w:t>
      </w:r>
      <w:r w:rsidRPr="0089737E">
        <w:rPr>
          <w:lang w:val="el-GR"/>
        </w:rPr>
        <w:t xml:space="preserve"> και Τάση εξασθένησης περίπου 63</w:t>
      </w:r>
      <w:r w:rsidRPr="00084B4F">
        <w:rPr>
          <w:lang w:val="en-US"/>
        </w:rPr>
        <w:t>Kg</w:t>
      </w:r>
      <w:r w:rsidRPr="0089737E">
        <w:rPr>
          <w:lang w:val="el-GR"/>
        </w:rPr>
        <w:t>.</w:t>
      </w:r>
    </w:p>
    <w:p w:rsidR="0089737E" w:rsidRPr="0089737E" w:rsidRDefault="0089737E" w:rsidP="0089737E">
      <w:pPr>
        <w:spacing w:before="120"/>
        <w:rPr>
          <w:lang w:val="el-GR"/>
        </w:rPr>
      </w:pPr>
      <w:bookmarkStart w:id="72" w:name="bookmark19"/>
      <w:bookmarkStart w:id="73" w:name="__RefHeading__9974_1837910799"/>
      <w:bookmarkEnd w:id="72"/>
      <w:bookmarkEnd w:id="73"/>
      <w:r w:rsidRPr="0089737E">
        <w:rPr>
          <w:bCs/>
          <w:i/>
          <w:u w:val="single"/>
          <w:lang w:val="el-GR"/>
        </w:rPr>
        <w:t>7. ΑΛΥΣΙΔΕΣ</w:t>
      </w:r>
      <w:r w:rsidRPr="0089737E">
        <w:rPr>
          <w:bCs/>
          <w:lang w:val="el-GR"/>
        </w:rPr>
        <w:t xml:space="preserve">: </w:t>
      </w:r>
      <w:r w:rsidRPr="0089737E">
        <w:rPr>
          <w:lang w:val="el-GR"/>
        </w:rPr>
        <w:t xml:space="preserve">Οι αλυσίδες να είναι κατασκευασμένες από χάλυβα γαλβανισμένο εν </w:t>
      </w:r>
      <w:proofErr w:type="spellStart"/>
      <w:r w:rsidRPr="0089737E">
        <w:rPr>
          <w:lang w:val="el-GR"/>
        </w:rPr>
        <w:t>θερμώ</w:t>
      </w:r>
      <w:proofErr w:type="spellEnd"/>
      <w:r w:rsidRPr="0089737E">
        <w:rPr>
          <w:lang w:val="el-GR"/>
        </w:rPr>
        <w:t xml:space="preserve"> κοσκινισμένο έτσι ώστε να αφαιρεθούν οι επιφανειακές τραχύτητες. Να φέρουν διαστάσεις: διάμετρος του άξονα: περίπου 6 χιλιοστά βήμα κρίκου: περίπου 18,5 χιλιοστά πλάτος: περίπου 20 χιλιοστά</w:t>
      </w:r>
    </w:p>
    <w:p w:rsidR="0089737E" w:rsidRPr="0089737E" w:rsidRDefault="0089737E" w:rsidP="0089737E">
      <w:pPr>
        <w:spacing w:before="120"/>
        <w:rPr>
          <w:lang w:val="el-GR"/>
        </w:rPr>
      </w:pPr>
      <w:r w:rsidRPr="0089737E">
        <w:rPr>
          <w:lang w:val="el-GR"/>
        </w:rPr>
        <w:t>Οι αλυσίδες να αντέχουν ένα μέγιστο φορτίο με διαμήκη δύναμη έλξης περίπου 700</w:t>
      </w:r>
      <w:r w:rsidRPr="00084B4F">
        <w:rPr>
          <w:lang w:val="en-US"/>
        </w:rPr>
        <w:t>Kg</w:t>
      </w:r>
      <w:r w:rsidRPr="0089737E">
        <w:rPr>
          <w:lang w:val="el-GR"/>
        </w:rPr>
        <w:t xml:space="preserve"> και να έχουν ένα φορτίο θραύσης που δηλώθηκε από τον κατασκευαστή περίπου 1.400</w:t>
      </w:r>
      <w:r w:rsidRPr="00084B4F">
        <w:rPr>
          <w:lang w:val="en-US"/>
        </w:rPr>
        <w:t>Kg</w:t>
      </w:r>
      <w:r w:rsidRPr="0089737E">
        <w:rPr>
          <w:lang w:val="el-GR"/>
        </w:rPr>
        <w:t>.</w:t>
      </w:r>
    </w:p>
    <w:p w:rsidR="0089737E" w:rsidRPr="0089737E" w:rsidRDefault="0089737E" w:rsidP="0089737E">
      <w:pPr>
        <w:spacing w:before="120"/>
        <w:rPr>
          <w:lang w:val="el-GR"/>
        </w:rPr>
      </w:pPr>
      <w:bookmarkStart w:id="74" w:name="bookmark20"/>
      <w:bookmarkEnd w:id="74"/>
      <w:r w:rsidRPr="0089737E">
        <w:rPr>
          <w:bCs/>
          <w:i/>
          <w:u w:val="single"/>
          <w:lang w:val="el-GR"/>
        </w:rPr>
        <w:t>8. ΔΙΧΤΥΑ ΚΑΙ ΣΧΟΙΝΙΑ</w:t>
      </w:r>
      <w:r w:rsidRPr="0089737E">
        <w:rPr>
          <w:bCs/>
          <w:u w:val="single"/>
          <w:lang w:val="el-GR"/>
        </w:rPr>
        <w:t>:</w:t>
      </w:r>
      <w:r w:rsidRPr="0089737E">
        <w:rPr>
          <w:lang w:val="el-GR"/>
        </w:rPr>
        <w:t xml:space="preserve"> Δίχτυα, γέφυρες με σχοινιά, μεμονωμένα σχοινιά και σχοινιά αναρρίχησης να κατασκευάζονται με ίνες που έχουν σχεδιαστεί και κατασκευαστεί ειδικά για τα παιχνίδια με σχοινιά έχοντας δοκιμαστεί και εγκριθεί σύμφωνα με τις συγκεκριμένες προδιαγραφές του Προτύπου </w:t>
      </w:r>
      <w:r w:rsidRPr="00084B4F">
        <w:rPr>
          <w:lang w:val="en-US"/>
        </w:rPr>
        <w:t>EN</w:t>
      </w:r>
      <w:r w:rsidRPr="0089737E">
        <w:rPr>
          <w:lang w:val="el-GR"/>
        </w:rPr>
        <w:t xml:space="preserve"> 1176. Επίσης να έχουν επένδυση από </w:t>
      </w:r>
      <w:proofErr w:type="spellStart"/>
      <w:r w:rsidRPr="0089737E">
        <w:rPr>
          <w:lang w:val="el-GR"/>
        </w:rPr>
        <w:t>πολυαμιδικό</w:t>
      </w:r>
      <w:proofErr w:type="spellEnd"/>
      <w:r w:rsidRPr="0089737E">
        <w:rPr>
          <w:lang w:val="el-GR"/>
        </w:rPr>
        <w:t xml:space="preserve"> υλικό ή προπυλένιο υψηλής αντοχής στη φθορά και στους ατμοσφαιρικούς παράγοντες.</w:t>
      </w:r>
    </w:p>
    <w:p w:rsidR="0089737E" w:rsidRPr="0089737E" w:rsidRDefault="0089737E" w:rsidP="0089737E">
      <w:pPr>
        <w:spacing w:before="120"/>
        <w:rPr>
          <w:lang w:val="el-GR"/>
        </w:rPr>
      </w:pPr>
      <w:r w:rsidRPr="0089737E">
        <w:rPr>
          <w:lang w:val="el-GR"/>
        </w:rPr>
        <w:t>Η συναρμολόγηση των ινών να γίνεται μέσω ενός συνδετήρα από πλαστικό ή πρεσαρισμένο αλουμίνιο χωρίς να φθείρει την επένδυση και εξασφαλίζοντας πλήρη ασφάλεια στο παιχνίδι προκειμένου να μην υπάρχουν κενές γωνίες, προεξοχές και επικίνδυνες σχισμές.</w:t>
      </w:r>
    </w:p>
    <w:p w:rsidR="0089737E" w:rsidRPr="0089737E" w:rsidRDefault="0089737E" w:rsidP="0089737E">
      <w:pPr>
        <w:spacing w:before="120"/>
        <w:rPr>
          <w:lang w:val="el-GR"/>
        </w:rPr>
      </w:pPr>
      <w:bookmarkStart w:id="75" w:name="bookmark21"/>
      <w:bookmarkEnd w:id="75"/>
      <w:r w:rsidRPr="0089737E">
        <w:rPr>
          <w:bCs/>
          <w:i/>
          <w:u w:val="single"/>
          <w:lang w:val="el-GR"/>
        </w:rPr>
        <w:t>9. ΠΛΑΣΤΙΚΑ ΚΑΙ ΠΟΛΥΜΕΡΗ ΥΛΙΚΑ</w:t>
      </w:r>
      <w:r w:rsidRPr="0089737E">
        <w:rPr>
          <w:lang w:val="el-GR"/>
        </w:rPr>
        <w:t xml:space="preserve">: Εφόσον σε τμήμα των προσφερόμενων οργάνων, χρησιμοποιείται </w:t>
      </w:r>
      <w:r w:rsidRPr="00084B4F">
        <w:rPr>
          <w:lang w:val="en-US"/>
        </w:rPr>
        <w:t>HPL</w:t>
      </w:r>
      <w:r w:rsidRPr="0089737E">
        <w:rPr>
          <w:lang w:val="el-GR"/>
        </w:rPr>
        <w:t xml:space="preserve">, αυτό να είναι κατασκευασμένο από στρώματα </w:t>
      </w:r>
      <w:proofErr w:type="spellStart"/>
      <w:r w:rsidRPr="0089737E">
        <w:rPr>
          <w:lang w:val="el-GR"/>
        </w:rPr>
        <w:t>κυτταρινούχων</w:t>
      </w:r>
      <w:proofErr w:type="spellEnd"/>
      <w:r w:rsidRPr="0089737E">
        <w:rPr>
          <w:lang w:val="el-GR"/>
        </w:rPr>
        <w:t xml:space="preserve"> ινών με συνένωση εμποτισμένου χαρτιού με ρητίνες εκ των οποίων το επιφανειακό να έχει ένα διακοσμητικό φύλλο. Το πάνελ κατά την διαδικασία της παρασκευής, να υποβάλλεται στη συνδυασμένη δράση πίεσης (περίπου 90 </w:t>
      </w:r>
      <w:r w:rsidRPr="00084B4F">
        <w:rPr>
          <w:lang w:val="en-US"/>
        </w:rPr>
        <w:t>kg</w:t>
      </w:r>
      <w:r w:rsidRPr="0089737E">
        <w:rPr>
          <w:lang w:val="el-GR"/>
        </w:rPr>
        <w:t>/</w:t>
      </w:r>
      <w:r w:rsidRPr="00084B4F">
        <w:rPr>
          <w:lang w:val="en-US"/>
        </w:rPr>
        <w:t>cm</w:t>
      </w:r>
      <w:r w:rsidRPr="0089737E">
        <w:rPr>
          <w:vertAlign w:val="superscript"/>
          <w:lang w:val="el-GR"/>
        </w:rPr>
        <w:t>2</w:t>
      </w:r>
      <w:r w:rsidRPr="0089737E">
        <w:rPr>
          <w:lang w:val="el-GR"/>
        </w:rPr>
        <w:t xml:space="preserve">) και θερμότητας (περίπου 150° </w:t>
      </w:r>
      <w:r w:rsidRPr="00084B4F">
        <w:rPr>
          <w:lang w:val="en-US"/>
        </w:rPr>
        <w:t>C</w:t>
      </w:r>
      <w:r w:rsidRPr="0089737E">
        <w:rPr>
          <w:lang w:val="el-GR"/>
        </w:rPr>
        <w:t xml:space="preserve">) σε ειδικές πρέσες στις οποίες να γίνεται η </w:t>
      </w:r>
      <w:proofErr w:type="spellStart"/>
      <w:r w:rsidRPr="0089737E">
        <w:rPr>
          <w:lang w:val="el-GR"/>
        </w:rPr>
        <w:t>πολυσυμπύκνωση</w:t>
      </w:r>
      <w:proofErr w:type="spellEnd"/>
      <w:r w:rsidRPr="0089737E">
        <w:rPr>
          <w:lang w:val="el-GR"/>
        </w:rPr>
        <w:t xml:space="preserve"> των ρητινών. Με αυτή την ειδική επεξεργασία της επιφάνειας, να επιτρέπει να διατηρεί σχεδόν αναλλοίωτα με το πέρασμα του χρόνου τα φυσικά και αισθητικά του χαρακτηριστικά παρόλο που θα είναι εκτεθειμένο στη δράση των ακτινών </w:t>
      </w:r>
      <w:r w:rsidRPr="00084B4F">
        <w:rPr>
          <w:lang w:val="en-US"/>
        </w:rPr>
        <w:t>UV</w:t>
      </w:r>
      <w:r w:rsidRPr="0089737E">
        <w:rPr>
          <w:lang w:val="el-GR"/>
        </w:rPr>
        <w:t xml:space="preserve"> και στους ατμοσφαιρικούς παράγοντες (υγρασία, παγετό, χαλάζι, όξινες βροχές). Να είναι αυτόνομο και κατάλληλο για χρήση σε εξωτερικούς χώρους (ανθεκτικό στη δράση των ακτινών </w:t>
      </w:r>
      <w:r w:rsidRPr="00084B4F">
        <w:rPr>
          <w:lang w:val="en-US"/>
        </w:rPr>
        <w:t>UV</w:t>
      </w:r>
      <w:r w:rsidRPr="0089737E">
        <w:rPr>
          <w:lang w:val="el-GR"/>
        </w:rPr>
        <w:t xml:space="preserve"> και των ατμοσφαιρικών παραγόντων), να πλένεται πολύ εύκολα με νερό και σαπούνι και να μην είναι εύφλεκτο.</w:t>
      </w:r>
    </w:p>
    <w:p w:rsidR="0089737E" w:rsidRPr="0089737E" w:rsidRDefault="0089737E" w:rsidP="0089737E">
      <w:pPr>
        <w:spacing w:before="120"/>
        <w:rPr>
          <w:lang w:val="el-GR"/>
        </w:rPr>
      </w:pPr>
      <w:r w:rsidRPr="0089737E">
        <w:rPr>
          <w:lang w:val="el-GR"/>
        </w:rPr>
        <w:t>Να φέρει τα ακόλουθα τεχνικά στοιχεία:</w:t>
      </w:r>
    </w:p>
    <w:p w:rsidR="0089737E" w:rsidRPr="0089737E" w:rsidRDefault="0089737E" w:rsidP="0089737E">
      <w:pPr>
        <w:spacing w:before="120"/>
        <w:rPr>
          <w:lang w:val="el-GR"/>
        </w:rPr>
      </w:pPr>
      <w:r w:rsidRPr="0089737E">
        <w:rPr>
          <w:lang w:val="el-GR"/>
        </w:rPr>
        <w:t>- Τεχνητή παλαίωση: καμία εμφανής αλλοίωση</w:t>
      </w:r>
    </w:p>
    <w:p w:rsidR="0089737E" w:rsidRPr="0089737E" w:rsidRDefault="0089737E" w:rsidP="0089737E">
      <w:pPr>
        <w:spacing w:before="120"/>
        <w:rPr>
          <w:lang w:val="el-GR"/>
        </w:rPr>
      </w:pPr>
      <w:r w:rsidRPr="0089737E">
        <w:rPr>
          <w:lang w:val="el-GR"/>
        </w:rPr>
        <w:t xml:space="preserve">- Αντοχή στην </w:t>
      </w:r>
      <w:proofErr w:type="spellStart"/>
      <w:r w:rsidRPr="0089737E">
        <w:rPr>
          <w:lang w:val="el-GR"/>
        </w:rPr>
        <w:t>αλατονέφωση</w:t>
      </w:r>
      <w:proofErr w:type="spellEnd"/>
      <w:r w:rsidRPr="0089737E">
        <w:rPr>
          <w:lang w:val="el-GR"/>
        </w:rPr>
        <w:t xml:space="preserve"> (</w:t>
      </w:r>
      <w:r w:rsidRPr="00084B4F">
        <w:rPr>
          <w:lang w:val="en-US"/>
        </w:rPr>
        <w:t>ASTM</w:t>
      </w:r>
      <w:r w:rsidRPr="0089737E">
        <w:rPr>
          <w:lang w:val="el-GR"/>
        </w:rPr>
        <w:t xml:space="preserve"> </w:t>
      </w:r>
      <w:r w:rsidRPr="00084B4F">
        <w:rPr>
          <w:lang w:val="en-US"/>
        </w:rPr>
        <w:t>B</w:t>
      </w:r>
      <w:r w:rsidRPr="0089737E">
        <w:rPr>
          <w:lang w:val="el-GR"/>
        </w:rPr>
        <w:t>-117): καμία αλλοίωση</w:t>
      </w:r>
    </w:p>
    <w:p w:rsidR="0089737E" w:rsidRPr="0089737E" w:rsidRDefault="0089737E" w:rsidP="0089737E">
      <w:pPr>
        <w:spacing w:before="120"/>
        <w:rPr>
          <w:lang w:val="el-GR"/>
        </w:rPr>
      </w:pPr>
      <w:r w:rsidRPr="0089737E">
        <w:rPr>
          <w:lang w:val="el-GR"/>
        </w:rPr>
        <w:t>- Αντοχή στη φωτιά (Υ.Δ. 26/6/84): κλάση 2</w:t>
      </w:r>
    </w:p>
    <w:p w:rsidR="0089737E" w:rsidRPr="0089737E" w:rsidRDefault="0089737E" w:rsidP="0089737E">
      <w:pPr>
        <w:spacing w:before="120"/>
        <w:rPr>
          <w:lang w:val="el-GR"/>
        </w:rPr>
      </w:pPr>
      <w:r w:rsidRPr="0089737E">
        <w:rPr>
          <w:lang w:val="el-GR"/>
        </w:rPr>
        <w:t>- Αντοχή στη συμπίεση (</w:t>
      </w:r>
      <w:r w:rsidRPr="00084B4F">
        <w:rPr>
          <w:lang w:val="en-US"/>
        </w:rPr>
        <w:t>N</w:t>
      </w:r>
      <w:r w:rsidRPr="0089737E">
        <w:rPr>
          <w:lang w:val="el-GR"/>
        </w:rPr>
        <w:t>/</w:t>
      </w:r>
      <w:r w:rsidRPr="00084B4F">
        <w:rPr>
          <w:lang w:val="en-US"/>
        </w:rPr>
        <w:t>mm</w:t>
      </w:r>
      <w:r w:rsidRPr="0089737E">
        <w:rPr>
          <w:lang w:val="el-GR"/>
        </w:rPr>
        <w:t>2): 275 περίπου</w:t>
      </w:r>
    </w:p>
    <w:p w:rsidR="0089737E" w:rsidRPr="0089737E" w:rsidRDefault="0089737E" w:rsidP="0089737E">
      <w:pPr>
        <w:spacing w:before="120"/>
        <w:rPr>
          <w:lang w:val="el-GR"/>
        </w:rPr>
      </w:pPr>
      <w:r w:rsidRPr="0089737E">
        <w:rPr>
          <w:lang w:val="el-GR"/>
        </w:rPr>
        <w:t>- Αντοχή στη δύναμη έλξης (</w:t>
      </w:r>
      <w:r w:rsidRPr="00084B4F">
        <w:rPr>
          <w:lang w:val="en-US"/>
        </w:rPr>
        <w:t>N</w:t>
      </w:r>
      <w:r w:rsidRPr="0089737E">
        <w:rPr>
          <w:lang w:val="el-GR"/>
        </w:rPr>
        <w:t>/</w:t>
      </w:r>
      <w:r w:rsidRPr="00084B4F">
        <w:rPr>
          <w:lang w:val="en-US"/>
        </w:rPr>
        <w:t>mm</w:t>
      </w:r>
      <w:r w:rsidRPr="0089737E">
        <w:rPr>
          <w:lang w:val="el-GR"/>
        </w:rPr>
        <w:t>2): 135 περίπου</w:t>
      </w:r>
    </w:p>
    <w:p w:rsidR="0089737E" w:rsidRPr="0089737E" w:rsidRDefault="0089737E" w:rsidP="0089737E">
      <w:pPr>
        <w:spacing w:before="120"/>
        <w:rPr>
          <w:lang w:val="el-GR"/>
        </w:rPr>
      </w:pPr>
      <w:r w:rsidRPr="0089737E">
        <w:rPr>
          <w:lang w:val="el-GR"/>
        </w:rPr>
        <w:t>- Αντοχή στην κάμψη (</w:t>
      </w:r>
      <w:r w:rsidRPr="00084B4F">
        <w:rPr>
          <w:lang w:val="en-US"/>
        </w:rPr>
        <w:t>N</w:t>
      </w:r>
      <w:r w:rsidRPr="0089737E">
        <w:rPr>
          <w:lang w:val="el-GR"/>
        </w:rPr>
        <w:t>/</w:t>
      </w:r>
      <w:r w:rsidRPr="00084B4F">
        <w:rPr>
          <w:lang w:val="en-US"/>
        </w:rPr>
        <w:t>mm</w:t>
      </w:r>
      <w:r w:rsidRPr="0089737E">
        <w:rPr>
          <w:lang w:val="el-GR"/>
        </w:rPr>
        <w:t xml:space="preserve">2): 155 περίπου 9.2 </w:t>
      </w:r>
      <w:proofErr w:type="spellStart"/>
      <w:r w:rsidRPr="0089737E">
        <w:rPr>
          <w:lang w:val="el-GR"/>
        </w:rPr>
        <w:t>Πολυαμίδιο</w:t>
      </w:r>
      <w:proofErr w:type="spellEnd"/>
      <w:r w:rsidRPr="0089737E">
        <w:rPr>
          <w:lang w:val="el-GR"/>
        </w:rPr>
        <w:t xml:space="preserve"> (ΡΑ-6)</w:t>
      </w:r>
    </w:p>
    <w:p w:rsidR="0089737E" w:rsidRPr="0089737E" w:rsidRDefault="0089737E" w:rsidP="0089737E">
      <w:pPr>
        <w:spacing w:before="120"/>
        <w:rPr>
          <w:lang w:val="el-GR"/>
        </w:rPr>
      </w:pPr>
      <w:r w:rsidRPr="0089737E">
        <w:rPr>
          <w:lang w:val="el-GR"/>
        </w:rPr>
        <w:t>Με αυτό το υλικό να κατασκευάζονται οι τάπες προστασίας για τις βίδες και τα παξιμάδια και τα καπάκια στην κορυφή των δοκών κάτι το οποίο εξασφαλίζει μέγιστη ανθεκτικότητα στον χρόνο και αμεταβλητότητα των τεχνικών και αισθητικών χαρακτηριστικών του προϊόντος.</w:t>
      </w:r>
    </w:p>
    <w:p w:rsidR="0089737E" w:rsidRPr="0089737E" w:rsidRDefault="0089737E" w:rsidP="0089737E">
      <w:pPr>
        <w:spacing w:before="120"/>
        <w:rPr>
          <w:lang w:val="el-GR"/>
        </w:rPr>
      </w:pPr>
      <w:bookmarkStart w:id="76" w:name="bookmark22"/>
      <w:bookmarkEnd w:id="76"/>
      <w:r w:rsidRPr="0089737E">
        <w:rPr>
          <w:bCs/>
          <w:i/>
          <w:u w:val="single"/>
          <w:lang w:val="el-GR"/>
        </w:rPr>
        <w:t>10. ΣΥΝΤΗΡΗΤΙΚΟ ΠΡΟΪΟΝ ΓΙΑ ΤΟΝ ΕΜΠΟΤΙΣΜΟ ΥΠΟ ΠΙΕΣΗ</w:t>
      </w:r>
      <w:r w:rsidRPr="0089737E">
        <w:rPr>
          <w:bCs/>
          <w:u w:val="single"/>
          <w:lang w:val="el-GR"/>
        </w:rPr>
        <w:t>:</w:t>
      </w:r>
      <w:r w:rsidRPr="0089737E">
        <w:rPr>
          <w:lang w:val="el-GR"/>
        </w:rPr>
        <w:t xml:space="preserve"> Ο εμποτισμός του ξύλου να γίνεται μέσω μίας επεξεργασίας υπό πίεση (10 </w:t>
      </w:r>
      <w:r w:rsidRPr="00084B4F">
        <w:rPr>
          <w:lang w:val="en-US"/>
        </w:rPr>
        <w:t>bar</w:t>
      </w:r>
      <w:r w:rsidRPr="0089737E">
        <w:rPr>
          <w:lang w:val="el-GR"/>
        </w:rPr>
        <w:t xml:space="preserve"> περίπου) μέσα σε έναν κλίβανο με ηλεκτρονικό χειρισμό όπου χρησιμοποιείται ένα συντηρητικό προϊόν.</w:t>
      </w:r>
    </w:p>
    <w:p w:rsidR="0089737E" w:rsidRPr="0089737E" w:rsidRDefault="0089737E" w:rsidP="0089737E">
      <w:pPr>
        <w:spacing w:before="120"/>
        <w:rPr>
          <w:lang w:val="el-GR"/>
        </w:rPr>
      </w:pPr>
      <w:r w:rsidRPr="0089737E">
        <w:rPr>
          <w:lang w:val="el-GR"/>
        </w:rPr>
        <w:t xml:space="preserve">Αυτό το προϊόν να φέρει τις πιστοποιήσεις ότι δεν περιέχει χρώμιο, αρσενικό και οργανικούς διαλύτες, και έχει δοκιμαστεί στο εργαστήριο ( </w:t>
      </w:r>
      <w:r w:rsidRPr="00084B4F">
        <w:rPr>
          <w:lang w:val="en-US"/>
        </w:rPr>
        <w:t>EN</w:t>
      </w:r>
      <w:r w:rsidRPr="0089737E">
        <w:rPr>
          <w:lang w:val="el-GR"/>
        </w:rPr>
        <w:t xml:space="preserve"> 113) και σε πραγματικές συνθήκες ( </w:t>
      </w:r>
      <w:r w:rsidRPr="00084B4F">
        <w:rPr>
          <w:lang w:val="en-US"/>
        </w:rPr>
        <w:t>EN</w:t>
      </w:r>
      <w:r w:rsidRPr="0089737E">
        <w:rPr>
          <w:lang w:val="el-GR"/>
        </w:rPr>
        <w:t xml:space="preserve"> 252) ενάντια στους σηπτικούς μύκητες, τα </w:t>
      </w:r>
      <w:proofErr w:type="spellStart"/>
      <w:r w:rsidRPr="0089737E">
        <w:rPr>
          <w:lang w:val="el-GR"/>
        </w:rPr>
        <w:t>ξυλοφάγα</w:t>
      </w:r>
      <w:proofErr w:type="spellEnd"/>
      <w:r w:rsidRPr="0089737E">
        <w:rPr>
          <w:lang w:val="el-GR"/>
        </w:rPr>
        <w:t xml:space="preserve"> έντομα (</w:t>
      </w:r>
      <w:r w:rsidRPr="00084B4F">
        <w:rPr>
          <w:lang w:val="en-US"/>
        </w:rPr>
        <w:t>EN</w:t>
      </w:r>
      <w:r w:rsidRPr="0089737E">
        <w:rPr>
          <w:lang w:val="el-GR"/>
        </w:rPr>
        <w:t xml:space="preserve"> 47) και τους τερμίτες (</w:t>
      </w:r>
      <w:r w:rsidRPr="00084B4F">
        <w:rPr>
          <w:lang w:val="en-US"/>
        </w:rPr>
        <w:t>EN</w:t>
      </w:r>
      <w:r w:rsidRPr="0089737E">
        <w:rPr>
          <w:lang w:val="el-GR"/>
        </w:rPr>
        <w:t xml:space="preserve"> 117).</w:t>
      </w:r>
    </w:p>
    <w:p w:rsidR="0089737E" w:rsidRPr="0089737E" w:rsidRDefault="0089737E" w:rsidP="0089737E">
      <w:pPr>
        <w:spacing w:before="120"/>
        <w:rPr>
          <w:lang w:val="el-GR"/>
        </w:rPr>
      </w:pPr>
      <w:r w:rsidRPr="0089737E">
        <w:rPr>
          <w:lang w:val="el-GR"/>
        </w:rPr>
        <w:lastRenderedPageBreak/>
        <w:t xml:space="preserve">Αυτός ο κύκλος εμποτισμού, να τηρεί τον Πρότυπο </w:t>
      </w:r>
      <w:r w:rsidRPr="00084B4F">
        <w:rPr>
          <w:lang w:val="en-US"/>
        </w:rPr>
        <w:t>DIN</w:t>
      </w:r>
      <w:r w:rsidRPr="0089737E">
        <w:rPr>
          <w:lang w:val="el-GR"/>
        </w:rPr>
        <w:t xml:space="preserve"> 68800-3 και να γίνεται κατά τέτοιο τρόπο ώστε να επιτευχθεί ο εμποτισμός ολόκληρου του στόμφου, σύμφωνα με το </w:t>
      </w:r>
      <w:r w:rsidRPr="00084B4F">
        <w:rPr>
          <w:lang w:val="en-US"/>
        </w:rPr>
        <w:t>EN</w:t>
      </w:r>
      <w:r w:rsidRPr="0089737E">
        <w:rPr>
          <w:lang w:val="el-GR"/>
        </w:rPr>
        <w:t xml:space="preserve"> 351</w:t>
      </w:r>
      <w:r w:rsidRPr="0089737E">
        <w:rPr>
          <w:lang w:val="el-GR"/>
        </w:rPr>
        <w:softHyphen/>
        <w:t xml:space="preserve">, με στόχο να χρησιμοποιείτε το ξύλο, ανάλογα με την θέση, με κλάση βιολογικού κινδύνου 3 και 4 σύμφωνα με το </w:t>
      </w:r>
      <w:r w:rsidRPr="00084B4F">
        <w:rPr>
          <w:lang w:val="en-US"/>
        </w:rPr>
        <w:t>EN</w:t>
      </w:r>
      <w:r w:rsidRPr="0089737E">
        <w:rPr>
          <w:lang w:val="el-GR"/>
        </w:rPr>
        <w:t xml:space="preserve"> 335.</w:t>
      </w:r>
    </w:p>
    <w:p w:rsidR="0089737E" w:rsidRPr="0089737E" w:rsidRDefault="0089737E" w:rsidP="0089737E">
      <w:pPr>
        <w:spacing w:before="120"/>
        <w:rPr>
          <w:lang w:val="el-GR"/>
        </w:rPr>
      </w:pPr>
      <w:r w:rsidRPr="0089737E">
        <w:rPr>
          <w:lang w:val="el-GR"/>
        </w:rPr>
        <w:t>Αφού εμποτιστεί σε αεροστεγείς κλιβάνους, το ξύλο να στεγνώνει επαρκώς, με σκοπό να σταθεροποιηθεί το μέγεθός του, να επιτραπεί η πλήρης προσκόλληση των προστατευτικών αλάτων, αλλά και για να γίνουν οι επόμενες επεξεργασίες (επικόλληση και βερνίκωμα).</w:t>
      </w:r>
    </w:p>
    <w:p w:rsidR="0089737E" w:rsidRPr="0089737E" w:rsidRDefault="0089737E" w:rsidP="0089737E">
      <w:pPr>
        <w:spacing w:before="120"/>
        <w:rPr>
          <w:lang w:val="el-GR"/>
        </w:rPr>
      </w:pPr>
      <w:bookmarkStart w:id="77" w:name="bookmark23"/>
      <w:bookmarkEnd w:id="77"/>
      <w:r w:rsidRPr="0089737E">
        <w:rPr>
          <w:bCs/>
          <w:i/>
          <w:u w:val="single"/>
          <w:lang w:val="el-GR"/>
        </w:rPr>
        <w:t>11. ΒΕΡΝΙΚΙΑ</w:t>
      </w:r>
      <w:r w:rsidRPr="0089737E">
        <w:rPr>
          <w:bCs/>
          <w:u w:val="single"/>
          <w:lang w:val="el-GR"/>
        </w:rPr>
        <w:t>:</w:t>
      </w:r>
      <w:r w:rsidRPr="0089737E">
        <w:rPr>
          <w:lang w:val="el-GR"/>
        </w:rPr>
        <w:t xml:space="preserve"> Οι λακαρισμένες επιφάνειες από </w:t>
      </w:r>
      <w:proofErr w:type="spellStart"/>
      <w:r w:rsidRPr="0089737E">
        <w:rPr>
          <w:lang w:val="el-GR"/>
        </w:rPr>
        <w:t>πολυστρωματικό</w:t>
      </w:r>
      <w:proofErr w:type="spellEnd"/>
      <w:r w:rsidRPr="0089737E">
        <w:rPr>
          <w:lang w:val="el-GR"/>
        </w:rPr>
        <w:t xml:space="preserve"> θαλάσσης να βάφονται </w:t>
      </w:r>
      <w:r w:rsidRPr="0089737E">
        <w:rPr>
          <w:bCs/>
          <w:iCs/>
          <w:lang w:val="el-GR"/>
        </w:rPr>
        <w:t>σε</w:t>
      </w:r>
      <w:r w:rsidRPr="0089737E">
        <w:rPr>
          <w:lang w:val="el-GR"/>
        </w:rPr>
        <w:t xml:space="preserve"> υδάτινη βάση με </w:t>
      </w:r>
      <w:proofErr w:type="spellStart"/>
      <w:r w:rsidRPr="0089737E">
        <w:rPr>
          <w:lang w:val="el-GR"/>
        </w:rPr>
        <w:t>μονοσυστατικά</w:t>
      </w:r>
      <w:proofErr w:type="spellEnd"/>
      <w:r w:rsidRPr="0089737E">
        <w:rPr>
          <w:lang w:val="el-GR"/>
        </w:rPr>
        <w:t xml:space="preserve"> βερνίκια πιστοποιημένα κατά ΕΝ 927-1, που δεν περιέχουν βαρέα μέταλλα (χρώμιο, κάδμιο και μόλυβδο) και να έχουν περίπου λιγότερο από 5</w:t>
      </w:r>
      <w:r w:rsidRPr="00084B4F">
        <w:rPr>
          <w:lang w:val="en-US"/>
        </w:rPr>
        <w:t>gr</w:t>
      </w:r>
      <w:r w:rsidRPr="0089737E">
        <w:rPr>
          <w:lang w:val="el-GR"/>
        </w:rPr>
        <w:t>/</w:t>
      </w:r>
      <w:r w:rsidRPr="00084B4F">
        <w:rPr>
          <w:lang w:val="en-US"/>
        </w:rPr>
        <w:t>kg</w:t>
      </w:r>
      <w:r w:rsidRPr="0089737E">
        <w:rPr>
          <w:lang w:val="el-GR"/>
        </w:rPr>
        <w:t xml:space="preserve"> κόντρα πλακέ ουσίες που έχουν χαρακτηριστεί επικίνδυνες από την Οδηγία ΕΟΚ 67/548.</w:t>
      </w:r>
    </w:p>
    <w:p w:rsidR="0089737E" w:rsidRPr="0089737E" w:rsidRDefault="0089737E" w:rsidP="0089737E">
      <w:pPr>
        <w:spacing w:before="120"/>
        <w:rPr>
          <w:lang w:val="el-GR"/>
        </w:rPr>
      </w:pPr>
      <w:r w:rsidRPr="0089737E">
        <w:rPr>
          <w:lang w:val="el-GR"/>
        </w:rPr>
        <w:t xml:space="preserve">Τα εξαρτήματα από μασίφ ξύλο και ελάσματα πεύκου εμποτισμένου με πίεση να δέχονται μία επεξεργασία με χρωστικά προϊόντα εμποτισμού πιστοποιημένα βάσει του Προτύπου </w:t>
      </w:r>
      <w:r w:rsidRPr="00084B4F">
        <w:rPr>
          <w:lang w:val="en-US"/>
        </w:rPr>
        <w:t>EN</w:t>
      </w:r>
      <w:r w:rsidRPr="0089737E">
        <w:rPr>
          <w:lang w:val="el-GR"/>
        </w:rPr>
        <w:t xml:space="preserve"> 927-1 τα οποία να περιέχουν σε ένα ποσοστό κατά βάρος μικρότερο του 2% περίπου ουσίες που έχουν χαρακτηριστεί επιβλαβείς από την Οδηγία της Ε.Ο.Κ. 67/548 και σε ένα ποσοστό κατά βάρος μικρότερο του 1 και του 2% περίπου αντίστοιχα οργανικούς και αρωματικούς διαλύτες. Αυτή η διαδικασία επιβάλλεται να πραγματοποιηθεί προκειμένου να προστατεύσει το ξύλο από την εκφυλιστική δράση που οφείλεται στις ακτίνες </w:t>
      </w:r>
      <w:r w:rsidRPr="00084B4F">
        <w:rPr>
          <w:lang w:val="en-US"/>
        </w:rPr>
        <w:t>UV</w:t>
      </w:r>
      <w:r w:rsidRPr="0089737E">
        <w:rPr>
          <w:lang w:val="el-GR"/>
        </w:rPr>
        <w:t xml:space="preserve"> (</w:t>
      </w:r>
      <w:proofErr w:type="spellStart"/>
      <w:r w:rsidRPr="0089737E">
        <w:rPr>
          <w:lang w:val="el-GR"/>
        </w:rPr>
        <w:t>φωτολυτική</w:t>
      </w:r>
      <w:proofErr w:type="spellEnd"/>
      <w:r w:rsidRPr="0089737E">
        <w:rPr>
          <w:lang w:val="el-GR"/>
        </w:rPr>
        <w:t xml:space="preserve"> δράση στην </w:t>
      </w:r>
      <w:proofErr w:type="spellStart"/>
      <w:r w:rsidRPr="0089737E">
        <w:rPr>
          <w:lang w:val="el-GR"/>
        </w:rPr>
        <w:t>λιγνίνη</w:t>
      </w:r>
      <w:proofErr w:type="spellEnd"/>
      <w:r w:rsidRPr="0089737E">
        <w:rPr>
          <w:lang w:val="el-GR"/>
        </w:rPr>
        <w:t>, αιτία γκριζαρίσματος του ξύλου) επιβραδύνοντας το γκριζάρισμα του ξύλου.</w:t>
      </w:r>
    </w:p>
    <w:p w:rsidR="0089737E" w:rsidRPr="0089737E" w:rsidRDefault="0089737E" w:rsidP="0089737E">
      <w:pPr>
        <w:spacing w:before="120"/>
        <w:rPr>
          <w:lang w:val="el-GR"/>
        </w:rPr>
      </w:pPr>
      <w:bookmarkStart w:id="78" w:name="bookmark24"/>
      <w:bookmarkEnd w:id="78"/>
      <w:r w:rsidRPr="0089737E">
        <w:rPr>
          <w:bCs/>
          <w:i/>
          <w:u w:val="single"/>
          <w:lang w:val="el-GR"/>
        </w:rPr>
        <w:t>12. ΣΥΓΚΟΛΛΗΤΙΚΑ ΥΛΙΚΑ</w:t>
      </w:r>
      <w:r w:rsidRPr="0089737E">
        <w:rPr>
          <w:bCs/>
          <w:u w:val="single"/>
          <w:lang w:val="el-GR"/>
        </w:rPr>
        <w:t>:</w:t>
      </w:r>
      <w:r w:rsidRPr="0089737E">
        <w:rPr>
          <w:lang w:val="el-GR"/>
        </w:rPr>
        <w:t xml:space="preserve"> Τα εξαρτήματα από ξύλινο έλασμα, να χρησιμοποιούνται εκεί όπου είναι σημαντική η σταθερότητα του μεγέθους (π.χ. δοκοί στήριξης) και η μείωση των φαινομένων σκασίματος.</w:t>
      </w:r>
    </w:p>
    <w:p w:rsidR="0089737E" w:rsidRPr="0089737E" w:rsidRDefault="0089737E" w:rsidP="0089737E">
      <w:pPr>
        <w:spacing w:before="120"/>
        <w:rPr>
          <w:lang w:val="el-GR"/>
        </w:rPr>
      </w:pPr>
      <w:r w:rsidRPr="0089737E">
        <w:rPr>
          <w:lang w:val="el-GR"/>
        </w:rPr>
        <w:t xml:space="preserve">Να κατασκευάζονται με μία συγκολλητική ουσία κατασκευής τύπου Ι (χρήση σε εξωτερικό περιβάλλον) σύμφωνη με το </w:t>
      </w:r>
      <w:r w:rsidRPr="00084B4F">
        <w:rPr>
          <w:lang w:val="en-US"/>
        </w:rPr>
        <w:t>EN</w:t>
      </w:r>
      <w:r w:rsidRPr="0089737E">
        <w:rPr>
          <w:lang w:val="el-GR"/>
        </w:rPr>
        <w:t xml:space="preserve"> 301 και δοκιμασμένη βάσει του Προτύπου </w:t>
      </w:r>
      <w:r w:rsidRPr="00084B4F">
        <w:rPr>
          <w:lang w:val="en-US"/>
        </w:rPr>
        <w:t>EN</w:t>
      </w:r>
      <w:r w:rsidRPr="0089737E">
        <w:rPr>
          <w:lang w:val="el-GR"/>
        </w:rPr>
        <w:t xml:space="preserve"> 302. Αυτή η συγκολλητική ουσία, να περιέχει λιγότερο από 5% περίπου οργανικούς διαλύτες και να είναι πιστοποιημένη για την παραγωγή φερουσών κατασκευών από ξύλο σύμφωνα με το </w:t>
      </w:r>
      <w:r w:rsidRPr="00084B4F">
        <w:rPr>
          <w:lang w:val="en-US"/>
        </w:rPr>
        <w:t>DIN</w:t>
      </w:r>
      <w:r w:rsidRPr="0089737E">
        <w:rPr>
          <w:lang w:val="el-GR"/>
        </w:rPr>
        <w:t xml:space="preserve"> 1052.</w:t>
      </w:r>
    </w:p>
    <w:p w:rsidR="0089737E" w:rsidRPr="0089737E" w:rsidRDefault="0089737E" w:rsidP="0089737E">
      <w:pPr>
        <w:spacing w:before="120"/>
        <w:rPr>
          <w:lang w:val="el-GR"/>
        </w:rPr>
      </w:pPr>
      <w:r w:rsidRPr="0089737E">
        <w:rPr>
          <w:lang w:val="el-GR"/>
        </w:rPr>
        <w:t xml:space="preserve">Γενικότερα στο </w:t>
      </w:r>
      <w:r w:rsidRPr="0089737E">
        <w:rPr>
          <w:b/>
          <w:bCs/>
          <w:lang w:val="el-GR"/>
        </w:rPr>
        <w:t xml:space="preserve">Ελληνικό Πρότυπο ΕΛΟΤ ΕΝ 1176-1 </w:t>
      </w:r>
      <w:r w:rsidRPr="0089737E">
        <w:rPr>
          <w:lang w:val="el-GR"/>
        </w:rPr>
        <w:t xml:space="preserve">αναφέρονται αναλυτικά οι απαιτούμενες προδιαγραφές που πρέπει να πληρούν τα υλικά και ο εξοπλισμός που </w:t>
      </w:r>
      <w:r w:rsidRPr="0089737E">
        <w:rPr>
          <w:b/>
          <w:bCs/>
          <w:lang w:val="el-GR"/>
        </w:rPr>
        <w:t>χρησιμοποιούνται στους παιδότοπους. Τα υλικά που θα χρησιμοποιηθούν οφείλουν αυστηρά να τηρούν τις προδιαγραφές του ΕΛΟΤ ΕΝ 1176 1.</w:t>
      </w:r>
    </w:p>
    <w:p w:rsidR="0089737E" w:rsidRPr="0089737E" w:rsidRDefault="0089737E" w:rsidP="0089737E">
      <w:pPr>
        <w:spacing w:before="120"/>
        <w:rPr>
          <w:b/>
          <w:bCs/>
          <w:lang w:val="el-GR"/>
        </w:rPr>
      </w:pPr>
      <w:r w:rsidRPr="0089737E">
        <w:rPr>
          <w:b/>
          <w:bCs/>
          <w:lang w:val="el-GR"/>
        </w:rPr>
        <w:t xml:space="preserve">Επειδή η εγκατάσταση θα πραγματοποιηθεί με μέσα και ευθύνη του προσφέροντα, επί ποινή αποκλεισμού πρέπει να προσφέρει μαζί με την τεχνική προσφορά του ότι είναι σε συμμόρφωση με το σύστημα διαχείρισης ποιότητας </w:t>
      </w:r>
      <w:r w:rsidRPr="00084B4F">
        <w:rPr>
          <w:b/>
          <w:bCs/>
          <w:lang w:val="en-US"/>
        </w:rPr>
        <w:t>ISO</w:t>
      </w:r>
      <w:r w:rsidRPr="0089737E">
        <w:rPr>
          <w:b/>
          <w:bCs/>
          <w:lang w:val="el-GR"/>
        </w:rPr>
        <w:t xml:space="preserve"> 9001:2008 ή ισοδύναμο ως προς την εγκατάσταση οργάνων παιδότοπων, παιδικών χαρών, εξοπλισμού πόλης και δαπέδων.</w:t>
      </w:r>
    </w:p>
    <w:p w:rsidR="0089737E" w:rsidRPr="0089737E" w:rsidRDefault="0089737E" w:rsidP="0089737E">
      <w:pPr>
        <w:spacing w:before="120"/>
        <w:ind w:left="720"/>
        <w:rPr>
          <w:lang w:val="el-GR"/>
        </w:rPr>
      </w:pPr>
    </w:p>
    <w:p w:rsidR="0089737E" w:rsidRDefault="0089737E" w:rsidP="0089737E">
      <w:pPr>
        <w:spacing w:before="120"/>
        <w:jc w:val="center"/>
        <w:rPr>
          <w:b/>
          <w:spacing w:val="20"/>
        </w:rPr>
      </w:pPr>
      <w:r>
        <w:rPr>
          <w:b/>
          <w:spacing w:val="20"/>
        </w:rPr>
        <w:t>Ελεούσα, 04/07/2019</w:t>
      </w:r>
    </w:p>
    <w:p w:rsidR="0089737E" w:rsidRPr="008C389A" w:rsidRDefault="00491050" w:rsidP="0089737E">
      <w:pPr>
        <w:spacing w:before="120"/>
        <w:jc w:val="center"/>
        <w:rPr>
          <w:b/>
          <w:spacing w:val="20"/>
        </w:rPr>
      </w:pPr>
      <w:r w:rsidRPr="00491050">
        <w:rPr>
          <w:noProof/>
          <w:lang w:eastAsia="el-GR"/>
        </w:rPr>
        <w:pict>
          <v:rect id="_x0000_s1029" style="position:absolute;left:0;text-align:left;margin-left:227.55pt;margin-top:5.7pt;width:187.9pt;height:94.25pt;z-index:251664384" stroked="f">
            <v:textbox>
              <w:txbxContent>
                <w:p w:rsidR="00CE307B" w:rsidRPr="0089737E" w:rsidRDefault="00CE307B" w:rsidP="0089737E">
                  <w:pPr>
                    <w:spacing w:after="0"/>
                    <w:jc w:val="center"/>
                    <w:rPr>
                      <w:b/>
                      <w:lang w:val="el-GR"/>
                    </w:rPr>
                  </w:pPr>
                  <w:r w:rsidRPr="0089737E">
                    <w:rPr>
                      <w:b/>
                      <w:lang w:val="el-GR"/>
                    </w:rPr>
                    <w:t>ΘΕΩΡΗΘΗΚΕ</w:t>
                  </w:r>
                </w:p>
                <w:p w:rsidR="00CE307B" w:rsidRPr="0089737E" w:rsidRDefault="00CE307B" w:rsidP="0089737E">
                  <w:pPr>
                    <w:spacing w:after="0"/>
                    <w:jc w:val="center"/>
                    <w:rPr>
                      <w:b/>
                      <w:lang w:val="el-GR"/>
                    </w:rPr>
                  </w:pPr>
                  <w:r w:rsidRPr="0089737E">
                    <w:rPr>
                      <w:b/>
                      <w:lang w:val="el-GR"/>
                    </w:rPr>
                    <w:t>Ο ΑΝ. ΠΡΟΪΣΤΑΜΕΝΟΣ Δ/ΝΣΗΣ</w:t>
                  </w:r>
                </w:p>
                <w:p w:rsidR="00CE307B" w:rsidRPr="0089737E" w:rsidRDefault="00CE307B" w:rsidP="0089737E">
                  <w:pPr>
                    <w:rPr>
                      <w:b/>
                      <w:lang w:val="el-GR"/>
                    </w:rPr>
                  </w:pPr>
                </w:p>
                <w:p w:rsidR="00CE307B" w:rsidRDefault="00CE307B" w:rsidP="0089737E">
                  <w:pPr>
                    <w:spacing w:after="0"/>
                    <w:jc w:val="center"/>
                  </w:pPr>
                  <w:r>
                    <w:rPr>
                      <w:b/>
                    </w:rPr>
                    <w:t>ΣΤΑΘΗΣ ΣΤΑΥΡΟΣ</w:t>
                  </w:r>
                </w:p>
                <w:p w:rsidR="00CE307B" w:rsidRPr="008C389A" w:rsidRDefault="00CE307B" w:rsidP="0089737E">
                  <w:pPr>
                    <w:spacing w:after="0"/>
                    <w:jc w:val="center"/>
                    <w:rPr>
                      <w:i/>
                      <w:sz w:val="20"/>
                      <w:szCs w:val="20"/>
                    </w:rPr>
                  </w:pPr>
                  <w:r>
                    <w:rPr>
                      <w:i/>
                      <w:sz w:val="20"/>
                      <w:szCs w:val="20"/>
                    </w:rPr>
                    <w:t xml:space="preserve">Ηλεκτρολόγος </w:t>
                  </w:r>
                  <w:proofErr w:type="spellStart"/>
                  <w:r>
                    <w:rPr>
                      <w:i/>
                      <w:sz w:val="20"/>
                      <w:szCs w:val="20"/>
                    </w:rPr>
                    <w:t>Μηχ</w:t>
                  </w:r>
                  <w:proofErr w:type="spellEnd"/>
                  <w:r>
                    <w:rPr>
                      <w:i/>
                      <w:sz w:val="20"/>
                      <w:szCs w:val="20"/>
                    </w:rPr>
                    <w:t>/</w:t>
                  </w:r>
                  <w:proofErr w:type="spellStart"/>
                  <w:r>
                    <w:rPr>
                      <w:i/>
                      <w:sz w:val="20"/>
                      <w:szCs w:val="20"/>
                    </w:rPr>
                    <w:t>κός</w:t>
                  </w:r>
                  <w:proofErr w:type="spellEnd"/>
                </w:p>
              </w:txbxContent>
            </v:textbox>
          </v:rect>
        </w:pict>
      </w:r>
      <w:r w:rsidRPr="00491050">
        <w:rPr>
          <w:noProof/>
          <w:lang w:eastAsia="el-GR"/>
        </w:rPr>
        <w:pict>
          <v:rect id="_x0000_s1028" style="position:absolute;left:0;text-align:left;margin-left:6.05pt;margin-top:12pt;width:187.9pt;height:95.85pt;z-index:251663360" stroked="f">
            <v:textbox>
              <w:txbxContent>
                <w:p w:rsidR="00CE307B" w:rsidRPr="0089737E" w:rsidRDefault="00CE307B" w:rsidP="0089737E">
                  <w:pPr>
                    <w:jc w:val="center"/>
                    <w:rPr>
                      <w:b/>
                      <w:lang w:val="el-GR"/>
                    </w:rPr>
                  </w:pPr>
                  <w:r w:rsidRPr="0089737E">
                    <w:rPr>
                      <w:b/>
                      <w:lang w:val="el-GR"/>
                    </w:rPr>
                    <w:t>Η ΣΥΝΤΑΞΑΣΑ</w:t>
                  </w:r>
                </w:p>
                <w:p w:rsidR="00CE307B" w:rsidRPr="0089737E" w:rsidRDefault="00CE307B" w:rsidP="0089737E">
                  <w:pPr>
                    <w:jc w:val="center"/>
                    <w:rPr>
                      <w:b/>
                      <w:lang w:val="el-GR"/>
                    </w:rPr>
                  </w:pPr>
                </w:p>
                <w:p w:rsidR="00CE307B" w:rsidRPr="0089737E" w:rsidRDefault="00CE307B" w:rsidP="0089737E">
                  <w:pPr>
                    <w:spacing w:after="0"/>
                    <w:jc w:val="center"/>
                    <w:rPr>
                      <w:lang w:val="el-GR"/>
                    </w:rPr>
                  </w:pPr>
                  <w:r w:rsidRPr="0089737E">
                    <w:rPr>
                      <w:b/>
                      <w:lang w:val="el-GR"/>
                    </w:rPr>
                    <w:t>ΓΟΥΝΗ ΧΑΡΙΚΛΕΙΑ</w:t>
                  </w:r>
                </w:p>
                <w:p w:rsidR="00CE307B" w:rsidRPr="0089737E" w:rsidRDefault="00CE307B" w:rsidP="0089737E">
                  <w:pPr>
                    <w:spacing w:after="0"/>
                    <w:jc w:val="center"/>
                    <w:rPr>
                      <w:i/>
                      <w:sz w:val="20"/>
                      <w:szCs w:val="20"/>
                      <w:lang w:val="el-GR"/>
                    </w:rPr>
                  </w:pPr>
                  <w:proofErr w:type="spellStart"/>
                  <w:r w:rsidRPr="0089737E">
                    <w:rPr>
                      <w:i/>
                      <w:sz w:val="20"/>
                      <w:szCs w:val="20"/>
                      <w:lang w:val="el-GR"/>
                    </w:rPr>
                    <w:t>Μηχ</w:t>
                  </w:r>
                  <w:proofErr w:type="spellEnd"/>
                  <w:r w:rsidRPr="0089737E">
                    <w:rPr>
                      <w:i/>
                      <w:sz w:val="20"/>
                      <w:szCs w:val="20"/>
                      <w:lang w:val="el-GR"/>
                    </w:rPr>
                    <w:t>/</w:t>
                  </w:r>
                  <w:proofErr w:type="spellStart"/>
                  <w:r w:rsidRPr="0089737E">
                    <w:rPr>
                      <w:i/>
                      <w:sz w:val="20"/>
                      <w:szCs w:val="20"/>
                      <w:lang w:val="el-GR"/>
                    </w:rPr>
                    <w:t>κός</w:t>
                  </w:r>
                  <w:proofErr w:type="spellEnd"/>
                  <w:r w:rsidRPr="0089737E">
                    <w:rPr>
                      <w:i/>
                      <w:sz w:val="20"/>
                      <w:szCs w:val="20"/>
                      <w:lang w:val="el-GR"/>
                    </w:rPr>
                    <w:t xml:space="preserve"> Χωροταξίας, Πολεοδομίας &amp; Περιφερειακής Ανάπτυξης</w:t>
                  </w:r>
                </w:p>
              </w:txbxContent>
            </v:textbox>
          </v:rect>
        </w:pict>
      </w:r>
    </w:p>
    <w:p w:rsidR="0089737E" w:rsidRDefault="0089737E" w:rsidP="0089737E">
      <w:pPr>
        <w:spacing w:before="120"/>
      </w:pPr>
    </w:p>
    <w:p w:rsidR="0089737E" w:rsidRDefault="0089737E" w:rsidP="0089737E">
      <w:pPr>
        <w:spacing w:before="120"/>
      </w:pPr>
    </w:p>
    <w:p w:rsidR="0089737E" w:rsidRDefault="0089737E" w:rsidP="0089737E">
      <w:pPr>
        <w:spacing w:before="120"/>
      </w:pPr>
    </w:p>
    <w:p w:rsidR="0089737E" w:rsidRDefault="0089737E" w:rsidP="0089737E">
      <w:pPr>
        <w:spacing w:before="120"/>
      </w:pPr>
    </w:p>
    <w:p w:rsidR="0089737E" w:rsidRDefault="0089737E" w:rsidP="0089737E"/>
    <w:p w:rsidR="00591B9B" w:rsidRPr="00805517" w:rsidRDefault="00591B9B" w:rsidP="00591B9B">
      <w:pPr>
        <w:spacing w:line="276" w:lineRule="auto"/>
        <w:rPr>
          <w:rFonts w:asciiTheme="minorHAnsi" w:hAnsiTheme="minorHAnsi" w:cstheme="minorHAnsi"/>
          <w:szCs w:val="22"/>
          <w:lang w:val="el-GR" w:eastAsia="en-US"/>
        </w:rPr>
      </w:pPr>
    </w:p>
    <w:p w:rsidR="00591B9B" w:rsidRDefault="00591B9B" w:rsidP="00591B9B">
      <w:pPr>
        <w:spacing w:line="276" w:lineRule="auto"/>
        <w:rPr>
          <w:rFonts w:asciiTheme="minorHAnsi" w:hAnsiTheme="minorHAnsi" w:cstheme="minorHAnsi"/>
          <w:szCs w:val="22"/>
          <w:lang w:val="el-GR" w:eastAsia="en-US"/>
        </w:rPr>
      </w:pPr>
    </w:p>
    <w:p w:rsidR="0089737E" w:rsidRDefault="0089737E" w:rsidP="00591B9B">
      <w:pPr>
        <w:spacing w:line="276" w:lineRule="auto"/>
        <w:rPr>
          <w:rFonts w:asciiTheme="minorHAnsi" w:hAnsiTheme="minorHAnsi" w:cstheme="minorHAnsi"/>
          <w:szCs w:val="22"/>
          <w:lang w:val="el-GR" w:eastAsia="en-US"/>
        </w:rPr>
      </w:pPr>
    </w:p>
    <w:p w:rsidR="0089737E" w:rsidRDefault="0089737E" w:rsidP="00591B9B">
      <w:pPr>
        <w:spacing w:line="276" w:lineRule="auto"/>
        <w:rPr>
          <w:rFonts w:asciiTheme="minorHAnsi" w:hAnsiTheme="minorHAnsi" w:cstheme="minorHAnsi"/>
          <w:szCs w:val="22"/>
          <w:lang w:val="el-GR" w:eastAsia="en-US"/>
        </w:rPr>
      </w:pPr>
    </w:p>
    <w:p w:rsidR="0089737E" w:rsidRPr="00EA1A36" w:rsidRDefault="00756EC3" w:rsidP="00756EC3">
      <w:pPr>
        <w:pStyle w:val="afc"/>
        <w:jc w:val="center"/>
        <w:rPr>
          <w:b/>
          <w:color w:val="1F497D" w:themeColor="text2"/>
          <w:sz w:val="24"/>
        </w:rPr>
      </w:pPr>
      <w:r>
        <w:rPr>
          <w:b/>
          <w:color w:val="1F497D" w:themeColor="text2"/>
          <w:sz w:val="24"/>
          <w:lang w:val="el-GR"/>
        </w:rPr>
        <w:lastRenderedPageBreak/>
        <w:t>3.</w:t>
      </w:r>
      <w:r w:rsidR="0089737E" w:rsidRPr="00EA1A36">
        <w:rPr>
          <w:b/>
          <w:color w:val="1F497D" w:themeColor="text2"/>
          <w:sz w:val="24"/>
        </w:rPr>
        <w:t>ΠΡΟΫΠΟΛΟΓΙΣΜΟΣ ΠΡΟΜΗΘΕΙΑΣ</w:t>
      </w:r>
    </w:p>
    <w:tbl>
      <w:tblPr>
        <w:tblW w:w="8943" w:type="dxa"/>
        <w:tblInd w:w="96" w:type="dxa"/>
        <w:tblLayout w:type="fixed"/>
        <w:tblLook w:val="04A0"/>
      </w:tblPr>
      <w:tblGrid>
        <w:gridCol w:w="710"/>
        <w:gridCol w:w="1971"/>
        <w:gridCol w:w="425"/>
        <w:gridCol w:w="416"/>
        <w:gridCol w:w="1026"/>
        <w:gridCol w:w="1276"/>
        <w:gridCol w:w="1418"/>
        <w:gridCol w:w="1701"/>
      </w:tblGrid>
      <w:tr w:rsidR="0089737E" w:rsidRPr="005A15EC" w:rsidTr="00622B65">
        <w:trPr>
          <w:trHeight w:val="284"/>
        </w:trPr>
        <w:tc>
          <w:tcPr>
            <w:tcW w:w="8943" w:type="dxa"/>
            <w:gridSpan w:val="8"/>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89737E" w:rsidRPr="00F27AFC" w:rsidRDefault="0089737E" w:rsidP="00622B65">
            <w:pPr>
              <w:spacing w:after="0"/>
              <w:jc w:val="center"/>
              <w:rPr>
                <w:b/>
                <w:bCs/>
                <w:color w:val="FFFFFF"/>
                <w:sz w:val="20"/>
                <w:szCs w:val="20"/>
                <w:lang w:eastAsia="el-GR"/>
              </w:rPr>
            </w:pPr>
            <w:r w:rsidRPr="00F27AFC">
              <w:rPr>
                <w:b/>
                <w:bCs/>
                <w:color w:val="FFFFFF"/>
                <w:sz w:val="20"/>
                <w:szCs w:val="20"/>
                <w:lang w:eastAsia="el-GR"/>
              </w:rPr>
              <w:t>ΣΥΝΟΛΙΚΟΣ ΠΡΟΫΠΟΛΟΓΙΣΜΟΣ</w:t>
            </w:r>
            <w:r>
              <w:rPr>
                <w:b/>
                <w:bCs/>
                <w:color w:val="FFFFFF"/>
                <w:sz w:val="20"/>
                <w:szCs w:val="20"/>
                <w:lang w:eastAsia="el-GR"/>
              </w:rPr>
              <w:t xml:space="preserve"> ΠΡΟΜΗΘΕΙΑΣ</w:t>
            </w:r>
          </w:p>
        </w:tc>
      </w:tr>
      <w:tr w:rsidR="0089737E" w:rsidRPr="005A15EC" w:rsidTr="00622B65">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737E" w:rsidRPr="00B4466D" w:rsidRDefault="0089737E" w:rsidP="00622B65">
            <w:pPr>
              <w:spacing w:after="0"/>
              <w:jc w:val="center"/>
              <w:rPr>
                <w:b/>
                <w:bCs/>
                <w:color w:val="000000"/>
                <w:sz w:val="20"/>
                <w:szCs w:val="20"/>
                <w:lang w:eastAsia="el-GR"/>
              </w:rPr>
            </w:pPr>
            <w:r w:rsidRPr="00B4466D">
              <w:rPr>
                <w:b/>
                <w:bCs/>
                <w:color w:val="000000"/>
                <w:sz w:val="20"/>
                <w:szCs w:val="20"/>
                <w:lang w:eastAsia="el-GR"/>
              </w:rPr>
              <w:t>Α/Α</w:t>
            </w:r>
          </w:p>
        </w:tc>
        <w:tc>
          <w:tcPr>
            <w:tcW w:w="2812" w:type="dxa"/>
            <w:gridSpan w:val="3"/>
            <w:tcBorders>
              <w:top w:val="single" w:sz="4" w:space="0" w:color="auto"/>
              <w:left w:val="nil"/>
              <w:bottom w:val="single" w:sz="4" w:space="0" w:color="auto"/>
              <w:right w:val="single" w:sz="4" w:space="0" w:color="auto"/>
            </w:tcBorders>
            <w:shd w:val="clear" w:color="auto" w:fill="auto"/>
            <w:noWrap/>
            <w:vAlign w:val="center"/>
            <w:hideMark/>
          </w:tcPr>
          <w:p w:rsidR="0089737E" w:rsidRPr="00B4466D" w:rsidRDefault="0089737E" w:rsidP="00622B65">
            <w:pPr>
              <w:spacing w:after="0"/>
              <w:jc w:val="center"/>
              <w:rPr>
                <w:b/>
                <w:bCs/>
                <w:color w:val="000000"/>
                <w:sz w:val="20"/>
                <w:szCs w:val="20"/>
                <w:lang w:eastAsia="el-GR"/>
              </w:rPr>
            </w:pPr>
            <w:r w:rsidRPr="00B4466D">
              <w:rPr>
                <w:b/>
                <w:bCs/>
                <w:color w:val="000000"/>
                <w:sz w:val="20"/>
                <w:szCs w:val="20"/>
                <w:lang w:eastAsia="el-GR"/>
              </w:rPr>
              <w:t>ΠΕΡΙΓΡΑΦΗ ΕΙΔΟΥΣ</w:t>
            </w:r>
          </w:p>
        </w:tc>
        <w:tc>
          <w:tcPr>
            <w:tcW w:w="1026" w:type="dxa"/>
            <w:tcBorders>
              <w:top w:val="nil"/>
              <w:left w:val="nil"/>
              <w:bottom w:val="single" w:sz="4" w:space="0" w:color="auto"/>
              <w:right w:val="single" w:sz="4" w:space="0" w:color="auto"/>
            </w:tcBorders>
            <w:shd w:val="clear" w:color="auto" w:fill="auto"/>
            <w:noWrap/>
            <w:vAlign w:val="center"/>
            <w:hideMark/>
          </w:tcPr>
          <w:p w:rsidR="0089737E" w:rsidRPr="00B4466D" w:rsidRDefault="0089737E" w:rsidP="00622B65">
            <w:pPr>
              <w:spacing w:after="0"/>
              <w:jc w:val="center"/>
              <w:rPr>
                <w:b/>
                <w:bCs/>
                <w:color w:val="000000"/>
                <w:sz w:val="20"/>
                <w:szCs w:val="20"/>
                <w:lang w:eastAsia="el-GR"/>
              </w:rPr>
            </w:pPr>
            <w:r w:rsidRPr="00B4466D">
              <w:rPr>
                <w:b/>
                <w:bCs/>
                <w:color w:val="000000"/>
                <w:sz w:val="20"/>
                <w:szCs w:val="20"/>
                <w:lang w:eastAsia="el-GR"/>
              </w:rPr>
              <w:t>Μ/Μ</w:t>
            </w:r>
          </w:p>
        </w:tc>
        <w:tc>
          <w:tcPr>
            <w:tcW w:w="1276" w:type="dxa"/>
            <w:tcBorders>
              <w:top w:val="nil"/>
              <w:left w:val="nil"/>
              <w:bottom w:val="single" w:sz="4" w:space="0" w:color="auto"/>
              <w:right w:val="single" w:sz="4" w:space="0" w:color="auto"/>
            </w:tcBorders>
            <w:shd w:val="clear" w:color="auto" w:fill="auto"/>
            <w:noWrap/>
            <w:vAlign w:val="center"/>
            <w:hideMark/>
          </w:tcPr>
          <w:p w:rsidR="0089737E" w:rsidRPr="00B4466D" w:rsidRDefault="0089737E" w:rsidP="00622B65">
            <w:pPr>
              <w:spacing w:after="0"/>
              <w:jc w:val="center"/>
              <w:rPr>
                <w:b/>
                <w:bCs/>
                <w:color w:val="000000"/>
                <w:sz w:val="20"/>
                <w:szCs w:val="20"/>
                <w:lang w:eastAsia="el-GR"/>
              </w:rPr>
            </w:pPr>
            <w:r w:rsidRPr="00B4466D">
              <w:rPr>
                <w:b/>
                <w:bCs/>
                <w:color w:val="000000"/>
                <w:sz w:val="20"/>
                <w:szCs w:val="20"/>
                <w:lang w:eastAsia="el-GR"/>
              </w:rPr>
              <w:t>ΠΟΣΟΤΗΤΑ</w:t>
            </w:r>
          </w:p>
        </w:tc>
        <w:tc>
          <w:tcPr>
            <w:tcW w:w="1418" w:type="dxa"/>
            <w:tcBorders>
              <w:top w:val="nil"/>
              <w:left w:val="nil"/>
              <w:bottom w:val="single" w:sz="4" w:space="0" w:color="auto"/>
              <w:right w:val="single" w:sz="4" w:space="0" w:color="auto"/>
            </w:tcBorders>
            <w:shd w:val="clear" w:color="auto" w:fill="auto"/>
            <w:vAlign w:val="center"/>
            <w:hideMark/>
          </w:tcPr>
          <w:p w:rsidR="0089737E" w:rsidRPr="00B4466D" w:rsidRDefault="0089737E" w:rsidP="00622B65">
            <w:pPr>
              <w:spacing w:after="0"/>
              <w:jc w:val="center"/>
              <w:rPr>
                <w:b/>
                <w:bCs/>
                <w:color w:val="000000"/>
                <w:sz w:val="20"/>
                <w:szCs w:val="20"/>
                <w:lang w:eastAsia="el-GR"/>
              </w:rPr>
            </w:pPr>
            <w:r w:rsidRPr="00B4466D">
              <w:rPr>
                <w:b/>
                <w:bCs/>
                <w:color w:val="000000"/>
                <w:sz w:val="20"/>
                <w:szCs w:val="20"/>
                <w:lang w:eastAsia="el-GR"/>
              </w:rPr>
              <w:t>ΤΙΜΗ ΜΟΝΑΔΟΣ</w:t>
            </w:r>
          </w:p>
        </w:tc>
        <w:tc>
          <w:tcPr>
            <w:tcW w:w="1701" w:type="dxa"/>
            <w:tcBorders>
              <w:top w:val="nil"/>
              <w:left w:val="nil"/>
              <w:bottom w:val="single" w:sz="4" w:space="0" w:color="auto"/>
              <w:right w:val="single" w:sz="4" w:space="0" w:color="auto"/>
            </w:tcBorders>
            <w:shd w:val="clear" w:color="auto" w:fill="auto"/>
            <w:vAlign w:val="center"/>
            <w:hideMark/>
          </w:tcPr>
          <w:p w:rsidR="0089737E" w:rsidRPr="00B4466D" w:rsidRDefault="0089737E" w:rsidP="00622B65">
            <w:pPr>
              <w:spacing w:after="0"/>
              <w:jc w:val="center"/>
              <w:rPr>
                <w:b/>
                <w:bCs/>
                <w:color w:val="000000"/>
                <w:sz w:val="20"/>
                <w:szCs w:val="20"/>
                <w:lang w:eastAsia="el-GR"/>
              </w:rPr>
            </w:pPr>
            <w:r w:rsidRPr="00B4466D">
              <w:rPr>
                <w:b/>
                <w:bCs/>
                <w:color w:val="000000"/>
                <w:sz w:val="20"/>
                <w:szCs w:val="20"/>
                <w:lang w:eastAsia="el-GR"/>
              </w:rPr>
              <w:t>ΣΥΝΟΛΟ €</w:t>
            </w:r>
          </w:p>
        </w:tc>
      </w:tr>
      <w:tr w:rsidR="0089737E" w:rsidRPr="00233A9D" w:rsidTr="00622B65">
        <w:trPr>
          <w:trHeight w:val="284"/>
        </w:trPr>
        <w:tc>
          <w:tcPr>
            <w:tcW w:w="8943" w:type="dxa"/>
            <w:gridSpan w:val="8"/>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89737E" w:rsidRPr="0089737E" w:rsidRDefault="0089737E" w:rsidP="00622B65">
            <w:pPr>
              <w:spacing w:after="0"/>
              <w:jc w:val="center"/>
              <w:rPr>
                <w:b/>
                <w:bCs/>
                <w:color w:val="FFFFFF"/>
                <w:sz w:val="20"/>
                <w:szCs w:val="20"/>
                <w:lang w:val="el-GR" w:eastAsia="el-GR"/>
              </w:rPr>
            </w:pPr>
            <w:r w:rsidRPr="0089737E">
              <w:rPr>
                <w:b/>
                <w:bCs/>
                <w:color w:val="FFFFFF"/>
                <w:sz w:val="20"/>
                <w:szCs w:val="20"/>
                <w:lang w:val="el-GR" w:eastAsia="el-GR"/>
              </w:rPr>
              <w:t>Α. Προμήθεια οργάνων και λοιπού εξοπλισμού παιδικής χαράς</w:t>
            </w:r>
          </w:p>
        </w:tc>
      </w:tr>
      <w:tr w:rsidR="0089737E" w:rsidRPr="005A15EC" w:rsidTr="00622B65">
        <w:trPr>
          <w:trHeight w:val="45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b/>
                <w:bCs/>
                <w:color w:val="000000"/>
                <w:sz w:val="20"/>
                <w:szCs w:val="20"/>
              </w:rPr>
            </w:pPr>
            <w:r w:rsidRPr="009676F2">
              <w:rPr>
                <w:b/>
                <w:bCs/>
                <w:color w:val="000000"/>
                <w:sz w:val="20"/>
                <w:szCs w:val="20"/>
              </w:rPr>
              <w:t>1.</w:t>
            </w:r>
          </w:p>
        </w:tc>
        <w:tc>
          <w:tcPr>
            <w:tcW w:w="2812" w:type="dxa"/>
            <w:gridSpan w:val="3"/>
            <w:tcBorders>
              <w:top w:val="single" w:sz="4" w:space="0" w:color="auto"/>
              <w:left w:val="nil"/>
              <w:bottom w:val="single" w:sz="4" w:space="0" w:color="auto"/>
              <w:right w:val="single" w:sz="4" w:space="0" w:color="auto"/>
            </w:tcBorders>
            <w:shd w:val="clear" w:color="auto" w:fill="auto"/>
            <w:vAlign w:val="center"/>
            <w:hideMark/>
          </w:tcPr>
          <w:p w:rsidR="0089737E" w:rsidRPr="0089737E" w:rsidRDefault="0089737E" w:rsidP="00622B65">
            <w:pPr>
              <w:spacing w:before="60" w:after="60"/>
              <w:rPr>
                <w:color w:val="000000"/>
                <w:sz w:val="20"/>
                <w:szCs w:val="20"/>
                <w:lang w:val="el-GR"/>
              </w:rPr>
            </w:pPr>
            <w:r w:rsidRPr="0089737E">
              <w:rPr>
                <w:color w:val="000000"/>
                <w:sz w:val="20"/>
                <w:szCs w:val="20"/>
                <w:lang w:val="el-GR"/>
              </w:rPr>
              <w:t>Κάδος απορριμμάτων με επένδυση ξύλου</w:t>
            </w:r>
          </w:p>
        </w:tc>
        <w:tc>
          <w:tcPr>
            <w:tcW w:w="102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23</w:t>
            </w:r>
          </w:p>
        </w:tc>
        <w:tc>
          <w:tcPr>
            <w:tcW w:w="1418"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2990</w:t>
            </w:r>
            <w:r>
              <w:rPr>
                <w:color w:val="000000"/>
                <w:sz w:val="20"/>
                <w:szCs w:val="20"/>
              </w:rPr>
              <w:t>,00</w:t>
            </w:r>
          </w:p>
        </w:tc>
      </w:tr>
      <w:tr w:rsidR="0089737E" w:rsidRPr="005A15EC" w:rsidTr="00622B65">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b/>
                <w:bCs/>
                <w:color w:val="000000"/>
                <w:sz w:val="20"/>
                <w:szCs w:val="20"/>
              </w:rPr>
            </w:pPr>
            <w:r w:rsidRPr="009676F2">
              <w:rPr>
                <w:b/>
                <w:bCs/>
                <w:color w:val="000000"/>
                <w:sz w:val="20"/>
                <w:szCs w:val="20"/>
              </w:rPr>
              <w:t>2.</w:t>
            </w:r>
          </w:p>
        </w:tc>
        <w:tc>
          <w:tcPr>
            <w:tcW w:w="28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737E" w:rsidRPr="009676F2" w:rsidRDefault="0089737E" w:rsidP="00622B65">
            <w:pPr>
              <w:spacing w:before="60" w:after="60"/>
              <w:rPr>
                <w:color w:val="000000"/>
                <w:sz w:val="20"/>
                <w:szCs w:val="20"/>
              </w:rPr>
            </w:pPr>
            <w:proofErr w:type="spellStart"/>
            <w:r w:rsidRPr="009676F2">
              <w:rPr>
                <w:color w:val="000000"/>
                <w:sz w:val="20"/>
                <w:szCs w:val="20"/>
              </w:rPr>
              <w:t>Παγκάκι</w:t>
            </w:r>
            <w:proofErr w:type="spellEnd"/>
            <w:r w:rsidRPr="009676F2">
              <w:rPr>
                <w:color w:val="000000"/>
                <w:sz w:val="20"/>
                <w:szCs w:val="20"/>
              </w:rPr>
              <w:t xml:space="preserve"> </w:t>
            </w:r>
            <w:proofErr w:type="spellStart"/>
            <w:r w:rsidRPr="009676F2">
              <w:rPr>
                <w:color w:val="000000"/>
                <w:sz w:val="20"/>
                <w:szCs w:val="20"/>
              </w:rPr>
              <w:t>ξύλινο</w:t>
            </w:r>
            <w:proofErr w:type="spellEnd"/>
          </w:p>
        </w:tc>
        <w:tc>
          <w:tcPr>
            <w:tcW w:w="102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31</w:t>
            </w:r>
          </w:p>
        </w:tc>
        <w:tc>
          <w:tcPr>
            <w:tcW w:w="1418"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170</w:t>
            </w:r>
          </w:p>
        </w:tc>
        <w:tc>
          <w:tcPr>
            <w:tcW w:w="1701"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5270</w:t>
            </w:r>
            <w:r>
              <w:rPr>
                <w:color w:val="000000"/>
                <w:sz w:val="20"/>
                <w:szCs w:val="20"/>
              </w:rPr>
              <w:t>,00</w:t>
            </w:r>
          </w:p>
        </w:tc>
      </w:tr>
      <w:tr w:rsidR="0089737E" w:rsidRPr="005A15EC" w:rsidTr="00622B65">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b/>
                <w:bCs/>
                <w:color w:val="000000"/>
                <w:sz w:val="20"/>
                <w:szCs w:val="20"/>
              </w:rPr>
            </w:pPr>
            <w:r w:rsidRPr="009676F2">
              <w:rPr>
                <w:b/>
                <w:bCs/>
                <w:color w:val="000000"/>
                <w:sz w:val="20"/>
                <w:szCs w:val="20"/>
              </w:rPr>
              <w:t>3.</w:t>
            </w:r>
          </w:p>
        </w:tc>
        <w:tc>
          <w:tcPr>
            <w:tcW w:w="28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737E" w:rsidRPr="009676F2" w:rsidRDefault="0089737E" w:rsidP="00622B65">
            <w:pPr>
              <w:spacing w:before="60" w:after="60"/>
              <w:rPr>
                <w:color w:val="000000"/>
                <w:sz w:val="20"/>
                <w:szCs w:val="20"/>
              </w:rPr>
            </w:pPr>
            <w:proofErr w:type="spellStart"/>
            <w:r w:rsidRPr="009676F2">
              <w:rPr>
                <w:color w:val="000000"/>
                <w:sz w:val="20"/>
                <w:szCs w:val="20"/>
              </w:rPr>
              <w:t>Βρύση</w:t>
            </w:r>
            <w:proofErr w:type="spellEnd"/>
            <w:r w:rsidRPr="009676F2">
              <w:rPr>
                <w:color w:val="000000"/>
                <w:sz w:val="20"/>
                <w:szCs w:val="20"/>
              </w:rPr>
              <w:t xml:space="preserve"> </w:t>
            </w:r>
            <w:proofErr w:type="spellStart"/>
            <w:r w:rsidRPr="009676F2">
              <w:rPr>
                <w:color w:val="000000"/>
                <w:sz w:val="20"/>
                <w:szCs w:val="20"/>
              </w:rPr>
              <w:t>πέτρινη</w:t>
            </w:r>
            <w:proofErr w:type="spellEnd"/>
          </w:p>
        </w:tc>
        <w:tc>
          <w:tcPr>
            <w:tcW w:w="102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2400</w:t>
            </w:r>
            <w:r>
              <w:rPr>
                <w:color w:val="000000"/>
                <w:sz w:val="20"/>
                <w:szCs w:val="20"/>
              </w:rPr>
              <w:t>,00</w:t>
            </w:r>
          </w:p>
        </w:tc>
      </w:tr>
      <w:tr w:rsidR="0089737E" w:rsidRPr="005A15EC" w:rsidTr="00622B65">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b/>
                <w:bCs/>
                <w:color w:val="000000"/>
                <w:sz w:val="20"/>
                <w:szCs w:val="20"/>
              </w:rPr>
            </w:pPr>
            <w:r w:rsidRPr="009676F2">
              <w:rPr>
                <w:b/>
                <w:bCs/>
                <w:color w:val="000000"/>
                <w:sz w:val="20"/>
                <w:szCs w:val="20"/>
              </w:rPr>
              <w:t>4.</w:t>
            </w:r>
          </w:p>
        </w:tc>
        <w:tc>
          <w:tcPr>
            <w:tcW w:w="2812" w:type="dxa"/>
            <w:gridSpan w:val="3"/>
            <w:tcBorders>
              <w:top w:val="single" w:sz="4" w:space="0" w:color="auto"/>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rPr>
                <w:color w:val="000000"/>
                <w:sz w:val="20"/>
                <w:szCs w:val="20"/>
              </w:rPr>
            </w:pPr>
            <w:proofErr w:type="spellStart"/>
            <w:r w:rsidRPr="009676F2">
              <w:rPr>
                <w:color w:val="000000"/>
                <w:sz w:val="20"/>
                <w:szCs w:val="20"/>
              </w:rPr>
              <w:t>Ταλαντευόμενο</w:t>
            </w:r>
            <w:proofErr w:type="spellEnd"/>
            <w:r w:rsidRPr="009676F2">
              <w:rPr>
                <w:color w:val="000000"/>
                <w:sz w:val="20"/>
                <w:szCs w:val="20"/>
              </w:rPr>
              <w:t xml:space="preserve"> </w:t>
            </w:r>
            <w:proofErr w:type="spellStart"/>
            <w:r w:rsidRPr="009676F2">
              <w:rPr>
                <w:color w:val="000000"/>
                <w:sz w:val="20"/>
                <w:szCs w:val="20"/>
              </w:rPr>
              <w:t>ελατήριο</w:t>
            </w:r>
            <w:proofErr w:type="spellEnd"/>
            <w:r w:rsidRPr="009676F2">
              <w:rPr>
                <w:color w:val="000000"/>
                <w:sz w:val="20"/>
                <w:szCs w:val="20"/>
              </w:rPr>
              <w:t xml:space="preserve"> (</w:t>
            </w:r>
            <w:proofErr w:type="spellStart"/>
            <w:r w:rsidRPr="009676F2">
              <w:rPr>
                <w:color w:val="000000"/>
                <w:sz w:val="20"/>
                <w:szCs w:val="20"/>
              </w:rPr>
              <w:t>ζωάκι</w:t>
            </w:r>
            <w:proofErr w:type="spellEnd"/>
            <w:r w:rsidRPr="009676F2">
              <w:rPr>
                <w:color w:val="000000"/>
                <w:sz w:val="20"/>
                <w:szCs w:val="20"/>
              </w:rPr>
              <w:t>)</w:t>
            </w:r>
          </w:p>
        </w:tc>
        <w:tc>
          <w:tcPr>
            <w:tcW w:w="102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1600</w:t>
            </w:r>
            <w:r>
              <w:rPr>
                <w:color w:val="000000"/>
                <w:sz w:val="20"/>
                <w:szCs w:val="20"/>
              </w:rPr>
              <w:t>,00</w:t>
            </w:r>
          </w:p>
        </w:tc>
      </w:tr>
      <w:tr w:rsidR="0089737E" w:rsidRPr="005A15EC" w:rsidTr="00622B65">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b/>
                <w:bCs/>
                <w:color w:val="000000"/>
                <w:sz w:val="20"/>
                <w:szCs w:val="20"/>
              </w:rPr>
            </w:pPr>
            <w:r w:rsidRPr="009676F2">
              <w:rPr>
                <w:b/>
                <w:bCs/>
                <w:color w:val="000000"/>
                <w:sz w:val="20"/>
                <w:szCs w:val="20"/>
              </w:rPr>
              <w:t>5.</w:t>
            </w:r>
          </w:p>
        </w:tc>
        <w:tc>
          <w:tcPr>
            <w:tcW w:w="2812" w:type="dxa"/>
            <w:gridSpan w:val="3"/>
            <w:tcBorders>
              <w:top w:val="single" w:sz="4" w:space="0" w:color="auto"/>
              <w:left w:val="nil"/>
              <w:bottom w:val="single" w:sz="4" w:space="0" w:color="auto"/>
              <w:right w:val="single" w:sz="4" w:space="0" w:color="000000"/>
            </w:tcBorders>
            <w:shd w:val="clear" w:color="auto" w:fill="auto"/>
            <w:vAlign w:val="center"/>
            <w:hideMark/>
          </w:tcPr>
          <w:p w:rsidR="0089737E" w:rsidRPr="009676F2" w:rsidRDefault="0089737E" w:rsidP="00622B65">
            <w:pPr>
              <w:spacing w:before="60" w:after="60"/>
              <w:rPr>
                <w:color w:val="000000"/>
                <w:sz w:val="20"/>
                <w:szCs w:val="20"/>
              </w:rPr>
            </w:pPr>
            <w:proofErr w:type="spellStart"/>
            <w:r w:rsidRPr="009676F2">
              <w:rPr>
                <w:color w:val="000000"/>
                <w:sz w:val="20"/>
                <w:szCs w:val="20"/>
              </w:rPr>
              <w:t>Τραμπάλα</w:t>
            </w:r>
            <w:proofErr w:type="spellEnd"/>
            <w:r w:rsidRPr="009676F2">
              <w:rPr>
                <w:color w:val="000000"/>
                <w:sz w:val="20"/>
                <w:szCs w:val="20"/>
              </w:rPr>
              <w:t xml:space="preserve"> </w:t>
            </w:r>
            <w:proofErr w:type="spellStart"/>
            <w:r w:rsidRPr="009676F2">
              <w:rPr>
                <w:color w:val="000000"/>
                <w:sz w:val="20"/>
                <w:szCs w:val="20"/>
              </w:rPr>
              <w:t>ξύλινη</w:t>
            </w:r>
            <w:proofErr w:type="spellEnd"/>
          </w:p>
        </w:tc>
        <w:tc>
          <w:tcPr>
            <w:tcW w:w="102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360</w:t>
            </w:r>
          </w:p>
        </w:tc>
        <w:tc>
          <w:tcPr>
            <w:tcW w:w="1701"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2160</w:t>
            </w:r>
            <w:r>
              <w:rPr>
                <w:color w:val="000000"/>
                <w:sz w:val="20"/>
                <w:szCs w:val="20"/>
              </w:rPr>
              <w:t>,00</w:t>
            </w:r>
          </w:p>
        </w:tc>
      </w:tr>
      <w:tr w:rsidR="0089737E" w:rsidRPr="005A15EC" w:rsidTr="00622B65">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b/>
                <w:bCs/>
                <w:color w:val="000000"/>
                <w:sz w:val="20"/>
                <w:szCs w:val="20"/>
              </w:rPr>
            </w:pPr>
            <w:r w:rsidRPr="009676F2">
              <w:rPr>
                <w:b/>
                <w:bCs/>
                <w:color w:val="000000"/>
                <w:sz w:val="20"/>
                <w:szCs w:val="20"/>
              </w:rPr>
              <w:t>6.</w:t>
            </w:r>
          </w:p>
        </w:tc>
        <w:tc>
          <w:tcPr>
            <w:tcW w:w="2812" w:type="dxa"/>
            <w:gridSpan w:val="3"/>
            <w:tcBorders>
              <w:top w:val="single" w:sz="4" w:space="0" w:color="auto"/>
              <w:left w:val="nil"/>
              <w:bottom w:val="single" w:sz="4" w:space="0" w:color="auto"/>
              <w:right w:val="single" w:sz="4" w:space="0" w:color="000000"/>
            </w:tcBorders>
            <w:shd w:val="clear" w:color="auto" w:fill="auto"/>
            <w:vAlign w:val="center"/>
            <w:hideMark/>
          </w:tcPr>
          <w:p w:rsidR="0089737E" w:rsidRPr="0089737E" w:rsidRDefault="0089737E" w:rsidP="00622B65">
            <w:pPr>
              <w:spacing w:before="60" w:after="60"/>
              <w:rPr>
                <w:color w:val="000000"/>
                <w:sz w:val="20"/>
                <w:szCs w:val="20"/>
                <w:lang w:val="el-GR"/>
              </w:rPr>
            </w:pPr>
            <w:proofErr w:type="spellStart"/>
            <w:r w:rsidRPr="0089737E">
              <w:rPr>
                <w:color w:val="000000"/>
                <w:sz w:val="20"/>
                <w:szCs w:val="20"/>
                <w:lang w:val="el-GR"/>
              </w:rPr>
              <w:t>Καθίσμα</w:t>
            </w:r>
            <w:proofErr w:type="spellEnd"/>
            <w:r w:rsidRPr="0089737E">
              <w:rPr>
                <w:color w:val="000000"/>
                <w:sz w:val="20"/>
                <w:szCs w:val="20"/>
                <w:lang w:val="el-GR"/>
              </w:rPr>
              <w:t xml:space="preserve"> κούνιας παίδων με αλυσίδες και κουζινέτα</w:t>
            </w:r>
          </w:p>
        </w:tc>
        <w:tc>
          <w:tcPr>
            <w:tcW w:w="102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20</w:t>
            </w:r>
          </w:p>
        </w:tc>
        <w:tc>
          <w:tcPr>
            <w:tcW w:w="1418"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114</w:t>
            </w:r>
          </w:p>
        </w:tc>
        <w:tc>
          <w:tcPr>
            <w:tcW w:w="1701"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2280</w:t>
            </w:r>
            <w:r>
              <w:rPr>
                <w:color w:val="000000"/>
                <w:sz w:val="20"/>
                <w:szCs w:val="20"/>
              </w:rPr>
              <w:t>,00</w:t>
            </w:r>
          </w:p>
        </w:tc>
      </w:tr>
      <w:tr w:rsidR="0089737E" w:rsidRPr="005A15EC" w:rsidTr="00622B65">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b/>
                <w:bCs/>
                <w:color w:val="000000"/>
                <w:sz w:val="20"/>
                <w:szCs w:val="20"/>
              </w:rPr>
            </w:pPr>
            <w:r w:rsidRPr="009676F2">
              <w:rPr>
                <w:b/>
                <w:bCs/>
                <w:color w:val="000000"/>
                <w:sz w:val="20"/>
                <w:szCs w:val="20"/>
              </w:rPr>
              <w:t>7.</w:t>
            </w:r>
          </w:p>
        </w:tc>
        <w:tc>
          <w:tcPr>
            <w:tcW w:w="2812" w:type="dxa"/>
            <w:gridSpan w:val="3"/>
            <w:tcBorders>
              <w:top w:val="single" w:sz="4" w:space="0" w:color="auto"/>
              <w:left w:val="nil"/>
              <w:bottom w:val="single" w:sz="4" w:space="0" w:color="auto"/>
              <w:right w:val="single" w:sz="4" w:space="0" w:color="000000"/>
            </w:tcBorders>
            <w:shd w:val="clear" w:color="auto" w:fill="auto"/>
            <w:vAlign w:val="center"/>
            <w:hideMark/>
          </w:tcPr>
          <w:p w:rsidR="0089737E" w:rsidRPr="0089737E" w:rsidRDefault="0089737E" w:rsidP="00622B65">
            <w:pPr>
              <w:spacing w:before="60" w:after="60"/>
              <w:rPr>
                <w:color w:val="000000"/>
                <w:sz w:val="20"/>
                <w:szCs w:val="20"/>
                <w:lang w:val="el-GR"/>
              </w:rPr>
            </w:pPr>
            <w:r w:rsidRPr="0089737E">
              <w:rPr>
                <w:color w:val="000000"/>
                <w:sz w:val="20"/>
                <w:szCs w:val="20"/>
                <w:lang w:val="el-GR"/>
              </w:rPr>
              <w:t>Κούνια ξύλινη παίδων δύο θέσεων</w:t>
            </w:r>
          </w:p>
        </w:tc>
        <w:tc>
          <w:tcPr>
            <w:tcW w:w="102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700</w:t>
            </w:r>
          </w:p>
        </w:tc>
        <w:tc>
          <w:tcPr>
            <w:tcW w:w="1701"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7000</w:t>
            </w:r>
            <w:r>
              <w:rPr>
                <w:color w:val="000000"/>
                <w:sz w:val="20"/>
                <w:szCs w:val="20"/>
              </w:rPr>
              <w:t>,00</w:t>
            </w:r>
          </w:p>
        </w:tc>
      </w:tr>
      <w:tr w:rsidR="0089737E" w:rsidRPr="005A15EC" w:rsidTr="00622B65">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b/>
                <w:bCs/>
                <w:color w:val="000000"/>
                <w:sz w:val="20"/>
                <w:szCs w:val="20"/>
              </w:rPr>
            </w:pPr>
            <w:r w:rsidRPr="009676F2">
              <w:rPr>
                <w:b/>
                <w:bCs/>
                <w:color w:val="000000"/>
                <w:sz w:val="20"/>
                <w:szCs w:val="20"/>
              </w:rPr>
              <w:t>8.</w:t>
            </w:r>
          </w:p>
        </w:tc>
        <w:tc>
          <w:tcPr>
            <w:tcW w:w="2812" w:type="dxa"/>
            <w:gridSpan w:val="3"/>
            <w:tcBorders>
              <w:top w:val="single" w:sz="4" w:space="0" w:color="auto"/>
              <w:left w:val="nil"/>
              <w:bottom w:val="single" w:sz="4" w:space="0" w:color="auto"/>
              <w:right w:val="single" w:sz="4" w:space="0" w:color="000000"/>
            </w:tcBorders>
            <w:shd w:val="clear" w:color="auto" w:fill="auto"/>
            <w:vAlign w:val="center"/>
            <w:hideMark/>
          </w:tcPr>
          <w:p w:rsidR="0089737E" w:rsidRPr="009676F2" w:rsidRDefault="0089737E" w:rsidP="00622B65">
            <w:pPr>
              <w:spacing w:before="60" w:after="60"/>
              <w:rPr>
                <w:color w:val="000000"/>
                <w:sz w:val="20"/>
                <w:szCs w:val="20"/>
              </w:rPr>
            </w:pPr>
            <w:proofErr w:type="spellStart"/>
            <w:r w:rsidRPr="009676F2">
              <w:rPr>
                <w:color w:val="000000"/>
                <w:sz w:val="20"/>
                <w:szCs w:val="20"/>
              </w:rPr>
              <w:t>Τσουλήθρα</w:t>
            </w:r>
            <w:proofErr w:type="spellEnd"/>
            <w:r w:rsidRPr="009676F2">
              <w:rPr>
                <w:color w:val="000000"/>
                <w:sz w:val="20"/>
                <w:szCs w:val="20"/>
              </w:rPr>
              <w:t xml:space="preserve"> </w:t>
            </w:r>
            <w:proofErr w:type="spellStart"/>
            <w:r w:rsidRPr="009676F2">
              <w:rPr>
                <w:color w:val="000000"/>
                <w:sz w:val="20"/>
                <w:szCs w:val="20"/>
              </w:rPr>
              <w:t>μεταλλική</w:t>
            </w:r>
            <w:proofErr w:type="spellEnd"/>
          </w:p>
        </w:tc>
        <w:tc>
          <w:tcPr>
            <w:tcW w:w="102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τεμ</w:t>
            </w:r>
          </w:p>
        </w:tc>
        <w:tc>
          <w:tcPr>
            <w:tcW w:w="1276"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8500</w:t>
            </w:r>
            <w:r>
              <w:rPr>
                <w:color w:val="000000"/>
                <w:sz w:val="20"/>
                <w:szCs w:val="20"/>
              </w:rPr>
              <w:t>,00</w:t>
            </w:r>
          </w:p>
        </w:tc>
      </w:tr>
      <w:tr w:rsidR="0089737E" w:rsidRPr="005A15EC" w:rsidTr="00622B65">
        <w:trPr>
          <w:trHeight w:val="284"/>
        </w:trPr>
        <w:tc>
          <w:tcPr>
            <w:tcW w:w="710" w:type="dxa"/>
            <w:tcBorders>
              <w:top w:val="nil"/>
              <w:left w:val="nil"/>
              <w:bottom w:val="nil"/>
              <w:right w:val="nil"/>
            </w:tcBorders>
            <w:shd w:val="clear" w:color="auto" w:fill="auto"/>
            <w:noWrap/>
            <w:vAlign w:val="center"/>
            <w:hideMark/>
          </w:tcPr>
          <w:p w:rsidR="0089737E" w:rsidRPr="005A15EC" w:rsidRDefault="0089737E" w:rsidP="00622B65">
            <w:pPr>
              <w:spacing w:after="0"/>
              <w:jc w:val="center"/>
              <w:rPr>
                <w:color w:val="000000"/>
                <w:sz w:val="18"/>
                <w:szCs w:val="18"/>
                <w:lang w:eastAsia="el-GR"/>
              </w:rPr>
            </w:pPr>
          </w:p>
        </w:tc>
        <w:tc>
          <w:tcPr>
            <w:tcW w:w="1971" w:type="dxa"/>
            <w:tcBorders>
              <w:top w:val="nil"/>
              <w:left w:val="nil"/>
              <w:bottom w:val="nil"/>
              <w:right w:val="nil"/>
            </w:tcBorders>
            <w:shd w:val="clear" w:color="auto" w:fill="auto"/>
            <w:noWrap/>
            <w:vAlign w:val="bottom"/>
            <w:hideMark/>
          </w:tcPr>
          <w:p w:rsidR="0089737E" w:rsidRPr="005A15EC" w:rsidRDefault="0089737E" w:rsidP="00622B65">
            <w:pPr>
              <w:spacing w:after="0"/>
              <w:ind w:firstLineChars="100" w:firstLine="180"/>
              <w:rPr>
                <w:color w:val="000000"/>
                <w:sz w:val="18"/>
                <w:szCs w:val="18"/>
                <w:lang w:eastAsia="el-GR"/>
              </w:rPr>
            </w:pPr>
          </w:p>
        </w:tc>
        <w:tc>
          <w:tcPr>
            <w:tcW w:w="425" w:type="dxa"/>
            <w:tcBorders>
              <w:top w:val="nil"/>
              <w:left w:val="nil"/>
              <w:bottom w:val="nil"/>
              <w:right w:val="nil"/>
            </w:tcBorders>
            <w:shd w:val="clear" w:color="auto" w:fill="auto"/>
            <w:noWrap/>
            <w:vAlign w:val="bottom"/>
            <w:hideMark/>
          </w:tcPr>
          <w:p w:rsidR="0089737E" w:rsidRPr="005A15EC" w:rsidRDefault="0089737E" w:rsidP="00622B65">
            <w:pPr>
              <w:spacing w:after="0"/>
              <w:rPr>
                <w:color w:val="000000"/>
                <w:sz w:val="18"/>
                <w:szCs w:val="18"/>
                <w:lang w:eastAsia="el-GR"/>
              </w:rPr>
            </w:pPr>
          </w:p>
        </w:tc>
        <w:tc>
          <w:tcPr>
            <w:tcW w:w="416" w:type="dxa"/>
            <w:tcBorders>
              <w:top w:val="nil"/>
              <w:left w:val="nil"/>
              <w:bottom w:val="nil"/>
              <w:right w:val="nil"/>
            </w:tcBorders>
            <w:shd w:val="clear" w:color="auto" w:fill="auto"/>
            <w:noWrap/>
            <w:vAlign w:val="bottom"/>
            <w:hideMark/>
          </w:tcPr>
          <w:p w:rsidR="0089737E" w:rsidRPr="005A15EC" w:rsidRDefault="0089737E" w:rsidP="00622B65">
            <w:pPr>
              <w:spacing w:after="0"/>
              <w:rPr>
                <w:color w:val="000000"/>
                <w:sz w:val="18"/>
                <w:szCs w:val="18"/>
                <w:lang w:eastAsia="el-GR"/>
              </w:rPr>
            </w:pPr>
          </w:p>
        </w:tc>
        <w:tc>
          <w:tcPr>
            <w:tcW w:w="1026" w:type="dxa"/>
            <w:tcBorders>
              <w:top w:val="nil"/>
              <w:left w:val="nil"/>
              <w:bottom w:val="nil"/>
              <w:right w:val="nil"/>
            </w:tcBorders>
            <w:shd w:val="clear" w:color="auto" w:fill="auto"/>
            <w:noWrap/>
            <w:vAlign w:val="center"/>
            <w:hideMark/>
          </w:tcPr>
          <w:p w:rsidR="0089737E" w:rsidRPr="005A15EC" w:rsidRDefault="0089737E" w:rsidP="00622B65">
            <w:pPr>
              <w:spacing w:after="0"/>
              <w:jc w:val="center"/>
              <w:rPr>
                <w:color w:val="000000"/>
                <w:sz w:val="18"/>
                <w:szCs w:val="18"/>
                <w:lang w:eastAsia="el-GR"/>
              </w:rPr>
            </w:pPr>
          </w:p>
        </w:tc>
        <w:tc>
          <w:tcPr>
            <w:tcW w:w="1276" w:type="dxa"/>
            <w:tcBorders>
              <w:top w:val="nil"/>
              <w:left w:val="nil"/>
              <w:bottom w:val="nil"/>
              <w:right w:val="nil"/>
            </w:tcBorders>
            <w:shd w:val="clear" w:color="auto" w:fill="auto"/>
            <w:noWrap/>
            <w:vAlign w:val="center"/>
            <w:hideMark/>
          </w:tcPr>
          <w:p w:rsidR="0089737E" w:rsidRPr="005A15EC" w:rsidRDefault="0089737E" w:rsidP="00622B65">
            <w:pPr>
              <w:spacing w:after="0"/>
              <w:jc w:val="center"/>
              <w:rPr>
                <w:color w:val="000000"/>
                <w:sz w:val="18"/>
                <w:szCs w:val="18"/>
                <w:lang w:eastAsia="el-GR"/>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9737E" w:rsidRPr="009676F2" w:rsidRDefault="0089737E" w:rsidP="00622B65">
            <w:pPr>
              <w:spacing w:after="0"/>
              <w:jc w:val="center"/>
              <w:rPr>
                <w:b/>
                <w:color w:val="000000"/>
                <w:sz w:val="20"/>
                <w:szCs w:val="20"/>
                <w:lang w:eastAsia="el-GR"/>
              </w:rPr>
            </w:pPr>
            <w:proofErr w:type="spellStart"/>
            <w:r w:rsidRPr="009676F2">
              <w:rPr>
                <w:b/>
                <w:color w:val="000000"/>
                <w:sz w:val="20"/>
                <w:szCs w:val="20"/>
                <w:lang w:eastAsia="el-GR"/>
              </w:rPr>
              <w:t>Σύνολο</w:t>
            </w:r>
            <w:proofErr w:type="spellEnd"/>
            <w:r w:rsidRPr="009676F2">
              <w:rPr>
                <w:b/>
                <w:color w:val="000000"/>
                <w:sz w:val="20"/>
                <w:szCs w:val="20"/>
                <w:lang w:eastAsia="el-GR"/>
              </w:rPr>
              <w:t>:</w:t>
            </w:r>
          </w:p>
        </w:tc>
        <w:tc>
          <w:tcPr>
            <w:tcW w:w="1701"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32200</w:t>
            </w:r>
            <w:r>
              <w:rPr>
                <w:color w:val="000000"/>
                <w:sz w:val="20"/>
                <w:szCs w:val="20"/>
              </w:rPr>
              <w:t>,00</w:t>
            </w:r>
          </w:p>
        </w:tc>
      </w:tr>
      <w:tr w:rsidR="0089737E" w:rsidRPr="005A15EC" w:rsidTr="00622B65">
        <w:trPr>
          <w:trHeight w:val="284"/>
        </w:trPr>
        <w:tc>
          <w:tcPr>
            <w:tcW w:w="710" w:type="dxa"/>
            <w:tcBorders>
              <w:top w:val="nil"/>
              <w:left w:val="nil"/>
              <w:bottom w:val="nil"/>
              <w:right w:val="nil"/>
            </w:tcBorders>
            <w:shd w:val="clear" w:color="auto" w:fill="auto"/>
            <w:noWrap/>
            <w:vAlign w:val="center"/>
            <w:hideMark/>
          </w:tcPr>
          <w:p w:rsidR="0089737E" w:rsidRPr="005A15EC" w:rsidRDefault="0089737E" w:rsidP="00622B65">
            <w:pPr>
              <w:spacing w:after="0"/>
              <w:jc w:val="center"/>
              <w:rPr>
                <w:color w:val="000000"/>
                <w:sz w:val="18"/>
                <w:szCs w:val="18"/>
                <w:lang w:eastAsia="el-GR"/>
              </w:rPr>
            </w:pPr>
          </w:p>
        </w:tc>
        <w:tc>
          <w:tcPr>
            <w:tcW w:w="1971" w:type="dxa"/>
            <w:tcBorders>
              <w:top w:val="nil"/>
              <w:left w:val="nil"/>
              <w:bottom w:val="nil"/>
              <w:right w:val="nil"/>
            </w:tcBorders>
            <w:shd w:val="clear" w:color="auto" w:fill="auto"/>
            <w:noWrap/>
            <w:vAlign w:val="bottom"/>
            <w:hideMark/>
          </w:tcPr>
          <w:p w:rsidR="0089737E" w:rsidRPr="005A15EC" w:rsidRDefault="0089737E" w:rsidP="00622B65">
            <w:pPr>
              <w:spacing w:after="0"/>
              <w:ind w:firstLineChars="100" w:firstLine="180"/>
              <w:rPr>
                <w:color w:val="000000"/>
                <w:sz w:val="18"/>
                <w:szCs w:val="18"/>
                <w:lang w:eastAsia="el-GR"/>
              </w:rPr>
            </w:pPr>
          </w:p>
        </w:tc>
        <w:tc>
          <w:tcPr>
            <w:tcW w:w="425" w:type="dxa"/>
            <w:tcBorders>
              <w:top w:val="nil"/>
              <w:left w:val="nil"/>
              <w:bottom w:val="nil"/>
              <w:right w:val="nil"/>
            </w:tcBorders>
            <w:shd w:val="clear" w:color="auto" w:fill="auto"/>
            <w:noWrap/>
            <w:vAlign w:val="bottom"/>
            <w:hideMark/>
          </w:tcPr>
          <w:p w:rsidR="0089737E" w:rsidRPr="005A15EC" w:rsidRDefault="0089737E" w:rsidP="00622B65">
            <w:pPr>
              <w:spacing w:after="0"/>
              <w:rPr>
                <w:color w:val="000000"/>
                <w:sz w:val="18"/>
                <w:szCs w:val="18"/>
                <w:lang w:eastAsia="el-GR"/>
              </w:rPr>
            </w:pPr>
          </w:p>
        </w:tc>
        <w:tc>
          <w:tcPr>
            <w:tcW w:w="416" w:type="dxa"/>
            <w:tcBorders>
              <w:top w:val="nil"/>
              <w:left w:val="nil"/>
              <w:bottom w:val="nil"/>
              <w:right w:val="nil"/>
            </w:tcBorders>
            <w:shd w:val="clear" w:color="auto" w:fill="auto"/>
            <w:noWrap/>
            <w:vAlign w:val="bottom"/>
            <w:hideMark/>
          </w:tcPr>
          <w:p w:rsidR="0089737E" w:rsidRPr="005A15EC" w:rsidRDefault="0089737E" w:rsidP="00622B65">
            <w:pPr>
              <w:spacing w:after="0"/>
              <w:rPr>
                <w:color w:val="000000"/>
                <w:sz w:val="18"/>
                <w:szCs w:val="18"/>
                <w:lang w:eastAsia="el-GR"/>
              </w:rPr>
            </w:pPr>
          </w:p>
        </w:tc>
        <w:tc>
          <w:tcPr>
            <w:tcW w:w="1026" w:type="dxa"/>
            <w:tcBorders>
              <w:top w:val="nil"/>
              <w:left w:val="nil"/>
              <w:bottom w:val="nil"/>
              <w:right w:val="nil"/>
            </w:tcBorders>
            <w:shd w:val="clear" w:color="auto" w:fill="auto"/>
            <w:noWrap/>
            <w:vAlign w:val="center"/>
            <w:hideMark/>
          </w:tcPr>
          <w:p w:rsidR="0089737E" w:rsidRPr="005A15EC" w:rsidRDefault="0089737E" w:rsidP="00622B65">
            <w:pPr>
              <w:spacing w:after="0"/>
              <w:jc w:val="center"/>
              <w:rPr>
                <w:color w:val="000000"/>
                <w:sz w:val="18"/>
                <w:szCs w:val="18"/>
                <w:lang w:eastAsia="el-GR"/>
              </w:rPr>
            </w:pPr>
          </w:p>
        </w:tc>
        <w:tc>
          <w:tcPr>
            <w:tcW w:w="1276" w:type="dxa"/>
            <w:tcBorders>
              <w:top w:val="nil"/>
              <w:left w:val="nil"/>
              <w:bottom w:val="nil"/>
              <w:right w:val="nil"/>
            </w:tcBorders>
            <w:shd w:val="clear" w:color="auto" w:fill="auto"/>
            <w:noWrap/>
            <w:vAlign w:val="center"/>
            <w:hideMark/>
          </w:tcPr>
          <w:p w:rsidR="0089737E" w:rsidRPr="005A15EC" w:rsidRDefault="0089737E" w:rsidP="00622B65">
            <w:pPr>
              <w:spacing w:after="0"/>
              <w:jc w:val="center"/>
              <w:rPr>
                <w:color w:val="000000"/>
                <w:sz w:val="18"/>
                <w:szCs w:val="18"/>
                <w:lang w:eastAsia="el-GR"/>
              </w:rPr>
            </w:pPr>
          </w:p>
        </w:tc>
        <w:tc>
          <w:tcPr>
            <w:tcW w:w="1418" w:type="dxa"/>
            <w:tcBorders>
              <w:top w:val="nil"/>
              <w:left w:val="single" w:sz="4" w:space="0" w:color="auto"/>
              <w:bottom w:val="nil"/>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Φ.Π.Α. 24%</w:t>
            </w:r>
          </w:p>
        </w:tc>
        <w:tc>
          <w:tcPr>
            <w:tcW w:w="1701"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7728</w:t>
            </w:r>
            <w:r>
              <w:rPr>
                <w:color w:val="000000"/>
                <w:sz w:val="20"/>
                <w:szCs w:val="20"/>
              </w:rPr>
              <w:t>,00</w:t>
            </w:r>
          </w:p>
        </w:tc>
      </w:tr>
      <w:tr w:rsidR="0089737E" w:rsidRPr="005A15EC" w:rsidTr="00622B65">
        <w:trPr>
          <w:trHeight w:val="284"/>
        </w:trPr>
        <w:tc>
          <w:tcPr>
            <w:tcW w:w="710" w:type="dxa"/>
            <w:tcBorders>
              <w:top w:val="nil"/>
              <w:left w:val="nil"/>
              <w:bottom w:val="nil"/>
              <w:right w:val="nil"/>
            </w:tcBorders>
            <w:shd w:val="clear" w:color="auto" w:fill="auto"/>
            <w:noWrap/>
            <w:vAlign w:val="bottom"/>
            <w:hideMark/>
          </w:tcPr>
          <w:p w:rsidR="0089737E" w:rsidRPr="005A15EC" w:rsidRDefault="0089737E" w:rsidP="00622B65">
            <w:pPr>
              <w:spacing w:after="0"/>
              <w:jc w:val="center"/>
              <w:rPr>
                <w:color w:val="000000"/>
                <w:sz w:val="18"/>
                <w:szCs w:val="18"/>
                <w:lang w:eastAsia="el-GR"/>
              </w:rPr>
            </w:pPr>
          </w:p>
        </w:tc>
        <w:tc>
          <w:tcPr>
            <w:tcW w:w="1971" w:type="dxa"/>
            <w:tcBorders>
              <w:top w:val="nil"/>
              <w:left w:val="nil"/>
              <w:bottom w:val="nil"/>
              <w:right w:val="nil"/>
            </w:tcBorders>
            <w:shd w:val="clear" w:color="auto" w:fill="auto"/>
            <w:noWrap/>
            <w:vAlign w:val="bottom"/>
            <w:hideMark/>
          </w:tcPr>
          <w:p w:rsidR="0089737E" w:rsidRPr="005A15EC" w:rsidRDefault="0089737E" w:rsidP="00622B65">
            <w:pPr>
              <w:spacing w:after="0"/>
              <w:ind w:firstLineChars="100" w:firstLine="180"/>
              <w:rPr>
                <w:color w:val="000000"/>
                <w:sz w:val="18"/>
                <w:szCs w:val="18"/>
                <w:lang w:eastAsia="el-GR"/>
              </w:rPr>
            </w:pPr>
          </w:p>
        </w:tc>
        <w:tc>
          <w:tcPr>
            <w:tcW w:w="425" w:type="dxa"/>
            <w:tcBorders>
              <w:top w:val="nil"/>
              <w:left w:val="nil"/>
              <w:bottom w:val="nil"/>
              <w:right w:val="nil"/>
            </w:tcBorders>
            <w:shd w:val="clear" w:color="auto" w:fill="auto"/>
            <w:noWrap/>
            <w:vAlign w:val="bottom"/>
            <w:hideMark/>
          </w:tcPr>
          <w:p w:rsidR="0089737E" w:rsidRPr="005A15EC" w:rsidRDefault="0089737E" w:rsidP="00622B65">
            <w:pPr>
              <w:spacing w:after="0"/>
              <w:rPr>
                <w:color w:val="000000"/>
                <w:sz w:val="18"/>
                <w:szCs w:val="18"/>
                <w:lang w:eastAsia="el-GR"/>
              </w:rPr>
            </w:pPr>
          </w:p>
        </w:tc>
        <w:tc>
          <w:tcPr>
            <w:tcW w:w="416" w:type="dxa"/>
            <w:tcBorders>
              <w:top w:val="nil"/>
              <w:left w:val="nil"/>
              <w:bottom w:val="nil"/>
              <w:right w:val="nil"/>
            </w:tcBorders>
            <w:shd w:val="clear" w:color="auto" w:fill="auto"/>
            <w:noWrap/>
            <w:vAlign w:val="bottom"/>
            <w:hideMark/>
          </w:tcPr>
          <w:p w:rsidR="0089737E" w:rsidRPr="005A15EC" w:rsidRDefault="0089737E" w:rsidP="00622B65">
            <w:pPr>
              <w:spacing w:after="0"/>
              <w:rPr>
                <w:color w:val="000000"/>
                <w:sz w:val="18"/>
                <w:szCs w:val="18"/>
                <w:lang w:eastAsia="el-GR"/>
              </w:rPr>
            </w:pPr>
          </w:p>
        </w:tc>
        <w:tc>
          <w:tcPr>
            <w:tcW w:w="1026" w:type="dxa"/>
            <w:tcBorders>
              <w:top w:val="nil"/>
              <w:left w:val="nil"/>
              <w:bottom w:val="nil"/>
              <w:right w:val="nil"/>
            </w:tcBorders>
            <w:shd w:val="clear" w:color="auto" w:fill="auto"/>
            <w:noWrap/>
            <w:vAlign w:val="bottom"/>
            <w:hideMark/>
          </w:tcPr>
          <w:p w:rsidR="0089737E" w:rsidRPr="005A15EC" w:rsidRDefault="0089737E" w:rsidP="00622B65">
            <w:pPr>
              <w:spacing w:after="0"/>
              <w:rPr>
                <w:color w:val="000000"/>
                <w:sz w:val="18"/>
                <w:szCs w:val="18"/>
                <w:lang w:eastAsia="el-GR"/>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89737E" w:rsidRPr="009676F2" w:rsidRDefault="0089737E" w:rsidP="00622B65">
            <w:pPr>
              <w:spacing w:before="60" w:after="60"/>
              <w:jc w:val="center"/>
              <w:rPr>
                <w:b/>
                <w:color w:val="FFFFFF"/>
                <w:sz w:val="20"/>
                <w:szCs w:val="20"/>
                <w:lang w:eastAsia="el-GR"/>
              </w:rPr>
            </w:pPr>
            <w:proofErr w:type="spellStart"/>
            <w:r w:rsidRPr="009676F2">
              <w:rPr>
                <w:b/>
                <w:color w:val="FFFFFF"/>
                <w:sz w:val="20"/>
                <w:szCs w:val="20"/>
                <w:lang w:eastAsia="el-GR"/>
              </w:rPr>
              <w:t>Γενικό</w:t>
            </w:r>
            <w:proofErr w:type="spellEnd"/>
            <w:r w:rsidRPr="009676F2">
              <w:rPr>
                <w:b/>
                <w:color w:val="FFFFFF"/>
                <w:sz w:val="20"/>
                <w:szCs w:val="20"/>
                <w:lang w:eastAsia="el-GR"/>
              </w:rPr>
              <w:t xml:space="preserve"> </w:t>
            </w:r>
            <w:proofErr w:type="spellStart"/>
            <w:r w:rsidRPr="009676F2">
              <w:rPr>
                <w:b/>
                <w:color w:val="FFFFFF"/>
                <w:sz w:val="20"/>
                <w:szCs w:val="20"/>
                <w:lang w:eastAsia="el-GR"/>
              </w:rPr>
              <w:t>Σύνολο</w:t>
            </w:r>
            <w:proofErr w:type="spellEnd"/>
            <w:r w:rsidRPr="009676F2">
              <w:rPr>
                <w:b/>
                <w:color w:val="FFFFFF"/>
                <w:sz w:val="20"/>
                <w:szCs w:val="20"/>
                <w:lang w:eastAsia="el-G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9737E" w:rsidRPr="009676F2" w:rsidRDefault="0089737E" w:rsidP="00622B65">
            <w:pPr>
              <w:spacing w:before="60" w:after="60"/>
              <w:jc w:val="center"/>
              <w:rPr>
                <w:color w:val="000000"/>
                <w:sz w:val="20"/>
                <w:szCs w:val="20"/>
              </w:rPr>
            </w:pPr>
            <w:r w:rsidRPr="009676F2">
              <w:rPr>
                <w:color w:val="000000"/>
                <w:sz w:val="20"/>
                <w:szCs w:val="20"/>
              </w:rPr>
              <w:t>3</w:t>
            </w:r>
            <w:r>
              <w:rPr>
                <w:color w:val="000000"/>
                <w:sz w:val="20"/>
                <w:szCs w:val="20"/>
              </w:rPr>
              <w:t>9.928,00</w:t>
            </w:r>
          </w:p>
        </w:tc>
      </w:tr>
    </w:tbl>
    <w:p w:rsidR="0089737E" w:rsidRDefault="0089737E" w:rsidP="0089737E">
      <w:pPr>
        <w:spacing w:before="120"/>
        <w:jc w:val="center"/>
        <w:rPr>
          <w:b/>
          <w:spacing w:val="20"/>
          <w:sz w:val="20"/>
          <w:szCs w:val="20"/>
        </w:rPr>
      </w:pPr>
    </w:p>
    <w:p w:rsidR="0089737E" w:rsidRDefault="0089737E" w:rsidP="0089737E">
      <w:pPr>
        <w:spacing w:before="120"/>
        <w:jc w:val="center"/>
        <w:rPr>
          <w:b/>
          <w:spacing w:val="20"/>
          <w:sz w:val="20"/>
          <w:szCs w:val="20"/>
        </w:rPr>
      </w:pPr>
    </w:p>
    <w:p w:rsidR="0089737E" w:rsidRDefault="0089737E" w:rsidP="0089737E">
      <w:pPr>
        <w:spacing w:before="120"/>
        <w:rPr>
          <w:b/>
          <w:spacing w:val="20"/>
          <w:sz w:val="20"/>
          <w:szCs w:val="20"/>
        </w:rPr>
      </w:pPr>
    </w:p>
    <w:p w:rsidR="0089737E" w:rsidRDefault="0089737E" w:rsidP="0089737E">
      <w:pPr>
        <w:spacing w:before="120"/>
        <w:jc w:val="center"/>
        <w:rPr>
          <w:b/>
          <w:spacing w:val="20"/>
          <w:sz w:val="20"/>
          <w:szCs w:val="20"/>
        </w:rPr>
      </w:pPr>
      <w:bookmarkStart w:id="79" w:name="_Toc529281324"/>
      <w:r>
        <w:rPr>
          <w:b/>
          <w:spacing w:val="20"/>
          <w:sz w:val="20"/>
          <w:szCs w:val="20"/>
        </w:rPr>
        <w:t>Ελεούσα, 04/07/2019</w:t>
      </w:r>
    </w:p>
    <w:p w:rsidR="0089737E" w:rsidRPr="008C757C" w:rsidRDefault="0089737E" w:rsidP="0089737E">
      <w:pPr>
        <w:spacing w:before="120"/>
        <w:jc w:val="center"/>
        <w:rPr>
          <w:b/>
          <w:spacing w:val="20"/>
          <w:sz w:val="20"/>
          <w:szCs w:val="20"/>
        </w:rPr>
      </w:pPr>
    </w:p>
    <w:p w:rsidR="0089737E" w:rsidRDefault="00491050" w:rsidP="0089737E">
      <w:pPr>
        <w:rPr>
          <w:b/>
          <w:sz w:val="24"/>
        </w:rPr>
      </w:pPr>
      <w:r w:rsidRPr="00491050">
        <w:rPr>
          <w:b/>
          <w:noProof/>
          <w:sz w:val="24"/>
          <w:lang w:eastAsia="el-GR"/>
        </w:rPr>
        <w:pict>
          <v:rect id="_x0000_s1026" style="position:absolute;left:0;text-align:left;margin-left:13.35pt;margin-top:1.75pt;width:187.9pt;height:98.95pt;z-index:251660288" stroked="f">
            <v:textbox>
              <w:txbxContent>
                <w:p w:rsidR="00CE307B" w:rsidRPr="0089737E" w:rsidRDefault="00CE307B" w:rsidP="0089737E">
                  <w:pPr>
                    <w:jc w:val="center"/>
                    <w:rPr>
                      <w:b/>
                      <w:lang w:val="el-GR"/>
                    </w:rPr>
                  </w:pPr>
                  <w:r w:rsidRPr="0089737E">
                    <w:rPr>
                      <w:b/>
                      <w:lang w:val="el-GR"/>
                    </w:rPr>
                    <w:t>Η ΣΥΝΤΑΞΑΣΑ</w:t>
                  </w:r>
                </w:p>
                <w:p w:rsidR="00CE307B" w:rsidRPr="0089737E" w:rsidRDefault="00CE307B" w:rsidP="0089737E">
                  <w:pPr>
                    <w:rPr>
                      <w:b/>
                      <w:lang w:val="el-GR"/>
                    </w:rPr>
                  </w:pPr>
                </w:p>
                <w:p w:rsidR="00CE307B" w:rsidRPr="0089737E" w:rsidRDefault="00CE307B" w:rsidP="0089737E">
                  <w:pPr>
                    <w:spacing w:after="0"/>
                    <w:jc w:val="center"/>
                    <w:rPr>
                      <w:lang w:val="el-GR"/>
                    </w:rPr>
                  </w:pPr>
                  <w:r w:rsidRPr="0089737E">
                    <w:rPr>
                      <w:b/>
                      <w:lang w:val="el-GR"/>
                    </w:rPr>
                    <w:t>ΓΟΥΝΗ ΧΑΡΙΚΛΕΙΑ</w:t>
                  </w:r>
                </w:p>
                <w:p w:rsidR="00CE307B" w:rsidRPr="0089737E" w:rsidRDefault="00CE307B" w:rsidP="0089737E">
                  <w:pPr>
                    <w:spacing w:after="0"/>
                    <w:jc w:val="center"/>
                    <w:rPr>
                      <w:i/>
                      <w:sz w:val="20"/>
                      <w:szCs w:val="20"/>
                      <w:lang w:val="el-GR"/>
                    </w:rPr>
                  </w:pPr>
                  <w:proofErr w:type="spellStart"/>
                  <w:r w:rsidRPr="0089737E">
                    <w:rPr>
                      <w:i/>
                      <w:sz w:val="20"/>
                      <w:szCs w:val="20"/>
                      <w:lang w:val="el-GR"/>
                    </w:rPr>
                    <w:t>Μηχ</w:t>
                  </w:r>
                  <w:proofErr w:type="spellEnd"/>
                  <w:r w:rsidRPr="0089737E">
                    <w:rPr>
                      <w:i/>
                      <w:sz w:val="20"/>
                      <w:szCs w:val="20"/>
                      <w:lang w:val="el-GR"/>
                    </w:rPr>
                    <w:t>/</w:t>
                  </w:r>
                  <w:proofErr w:type="spellStart"/>
                  <w:r w:rsidRPr="0089737E">
                    <w:rPr>
                      <w:i/>
                      <w:sz w:val="20"/>
                      <w:szCs w:val="20"/>
                      <w:lang w:val="el-GR"/>
                    </w:rPr>
                    <w:t>κός</w:t>
                  </w:r>
                  <w:proofErr w:type="spellEnd"/>
                  <w:r w:rsidRPr="0089737E">
                    <w:rPr>
                      <w:i/>
                      <w:sz w:val="20"/>
                      <w:szCs w:val="20"/>
                      <w:lang w:val="el-GR"/>
                    </w:rPr>
                    <w:t xml:space="preserve"> Χωροταξίας, Πολεοδομίας &amp; Περιφερειακής Ανάπτυξης</w:t>
                  </w:r>
                </w:p>
              </w:txbxContent>
            </v:textbox>
          </v:rect>
        </w:pict>
      </w:r>
      <w:r w:rsidRPr="00491050">
        <w:rPr>
          <w:b/>
          <w:noProof/>
          <w:sz w:val="24"/>
          <w:lang w:eastAsia="el-GR"/>
        </w:rPr>
        <w:pict>
          <v:rect id="_x0000_s1027" style="position:absolute;left:0;text-align:left;margin-left:234.85pt;margin-top:1.75pt;width:187.9pt;height:88.35pt;z-index:251661312" stroked="f">
            <v:textbox>
              <w:txbxContent>
                <w:p w:rsidR="00CE307B" w:rsidRPr="0089737E" w:rsidRDefault="00CE307B" w:rsidP="0089737E">
                  <w:pPr>
                    <w:spacing w:after="0"/>
                    <w:jc w:val="center"/>
                    <w:rPr>
                      <w:b/>
                      <w:lang w:val="el-GR"/>
                    </w:rPr>
                  </w:pPr>
                  <w:r w:rsidRPr="0089737E">
                    <w:rPr>
                      <w:b/>
                      <w:lang w:val="el-GR"/>
                    </w:rPr>
                    <w:t>ΘΕΩΡΗΘΗΚΕ</w:t>
                  </w:r>
                </w:p>
                <w:p w:rsidR="00CE307B" w:rsidRPr="0089737E" w:rsidRDefault="00CE307B" w:rsidP="0089737E">
                  <w:pPr>
                    <w:spacing w:after="0"/>
                    <w:jc w:val="center"/>
                    <w:rPr>
                      <w:b/>
                      <w:lang w:val="el-GR"/>
                    </w:rPr>
                  </w:pPr>
                  <w:r w:rsidRPr="0089737E">
                    <w:rPr>
                      <w:b/>
                      <w:lang w:val="el-GR"/>
                    </w:rPr>
                    <w:t>Ο ΑΝ. ΠΡΟΪΣΤΑΜΕΝΟΣ Δ/ΝΣΗΣ</w:t>
                  </w:r>
                </w:p>
                <w:p w:rsidR="00CE307B" w:rsidRPr="0089737E" w:rsidRDefault="00CE307B" w:rsidP="0089737E">
                  <w:pPr>
                    <w:rPr>
                      <w:b/>
                      <w:lang w:val="el-GR"/>
                    </w:rPr>
                  </w:pPr>
                </w:p>
                <w:p w:rsidR="00CE307B" w:rsidRDefault="00CE307B" w:rsidP="0089737E">
                  <w:pPr>
                    <w:spacing w:after="0"/>
                    <w:jc w:val="center"/>
                  </w:pPr>
                  <w:r>
                    <w:rPr>
                      <w:b/>
                    </w:rPr>
                    <w:t>ΣΤΑΘΗΣ ΣΤΑΥΡΟΣ</w:t>
                  </w:r>
                </w:p>
                <w:p w:rsidR="00CE307B" w:rsidRPr="008C389A" w:rsidRDefault="00CE307B" w:rsidP="0089737E">
                  <w:pPr>
                    <w:spacing w:after="0"/>
                    <w:jc w:val="center"/>
                    <w:rPr>
                      <w:i/>
                      <w:sz w:val="20"/>
                      <w:szCs w:val="20"/>
                    </w:rPr>
                  </w:pPr>
                  <w:r>
                    <w:rPr>
                      <w:i/>
                      <w:sz w:val="20"/>
                      <w:szCs w:val="20"/>
                    </w:rPr>
                    <w:t xml:space="preserve">Ηλεκτρολόγος </w:t>
                  </w:r>
                  <w:proofErr w:type="spellStart"/>
                  <w:r>
                    <w:rPr>
                      <w:i/>
                      <w:sz w:val="20"/>
                      <w:szCs w:val="20"/>
                    </w:rPr>
                    <w:t>Μηχ</w:t>
                  </w:r>
                  <w:proofErr w:type="spellEnd"/>
                  <w:r>
                    <w:rPr>
                      <w:i/>
                      <w:sz w:val="20"/>
                      <w:szCs w:val="20"/>
                    </w:rPr>
                    <w:t>/</w:t>
                  </w:r>
                  <w:proofErr w:type="spellStart"/>
                  <w:r>
                    <w:rPr>
                      <w:i/>
                      <w:sz w:val="20"/>
                      <w:szCs w:val="20"/>
                    </w:rPr>
                    <w:t>κός</w:t>
                  </w:r>
                  <w:proofErr w:type="spellEnd"/>
                </w:p>
              </w:txbxContent>
            </v:textbox>
          </v:rect>
        </w:pict>
      </w:r>
    </w:p>
    <w:p w:rsidR="0089737E" w:rsidRDefault="0089737E" w:rsidP="0089737E">
      <w:pPr>
        <w:rPr>
          <w:b/>
          <w:sz w:val="24"/>
        </w:rPr>
      </w:pPr>
    </w:p>
    <w:p w:rsidR="0089737E" w:rsidRDefault="0089737E" w:rsidP="0089737E">
      <w:pPr>
        <w:rPr>
          <w:b/>
          <w:sz w:val="24"/>
        </w:rPr>
      </w:pPr>
    </w:p>
    <w:p w:rsidR="0089737E" w:rsidRDefault="0089737E" w:rsidP="0089737E">
      <w:pPr>
        <w:rPr>
          <w:b/>
          <w:sz w:val="24"/>
        </w:rPr>
      </w:pPr>
    </w:p>
    <w:p w:rsidR="0089737E" w:rsidRDefault="0089737E" w:rsidP="0089737E">
      <w:pPr>
        <w:rPr>
          <w:b/>
          <w:color w:val="1F497D" w:themeColor="text2"/>
          <w:sz w:val="24"/>
          <w:lang w:val="el-GR"/>
        </w:rPr>
      </w:pPr>
    </w:p>
    <w:p w:rsidR="00756EC3" w:rsidRDefault="00756EC3" w:rsidP="0089737E">
      <w:pPr>
        <w:rPr>
          <w:b/>
          <w:color w:val="1F497D" w:themeColor="text2"/>
          <w:sz w:val="24"/>
          <w:lang w:val="el-GR"/>
        </w:rPr>
      </w:pPr>
    </w:p>
    <w:p w:rsidR="00756EC3" w:rsidRDefault="00756EC3" w:rsidP="0089737E">
      <w:pPr>
        <w:rPr>
          <w:b/>
          <w:color w:val="1F497D" w:themeColor="text2"/>
          <w:sz w:val="24"/>
          <w:lang w:val="el-GR"/>
        </w:rPr>
      </w:pPr>
    </w:p>
    <w:p w:rsidR="00756EC3" w:rsidRDefault="00756EC3" w:rsidP="0089737E">
      <w:pPr>
        <w:rPr>
          <w:b/>
          <w:color w:val="1F497D" w:themeColor="text2"/>
          <w:sz w:val="24"/>
          <w:lang w:val="el-GR"/>
        </w:rPr>
      </w:pPr>
    </w:p>
    <w:p w:rsidR="00756EC3" w:rsidRDefault="00756EC3" w:rsidP="0089737E">
      <w:pPr>
        <w:rPr>
          <w:b/>
          <w:color w:val="1F497D" w:themeColor="text2"/>
          <w:sz w:val="24"/>
          <w:lang w:val="el-GR"/>
        </w:rPr>
      </w:pPr>
    </w:p>
    <w:p w:rsidR="00756EC3" w:rsidRDefault="00756EC3" w:rsidP="0089737E">
      <w:pPr>
        <w:rPr>
          <w:b/>
          <w:color w:val="1F497D" w:themeColor="text2"/>
          <w:sz w:val="24"/>
          <w:lang w:val="el-GR"/>
        </w:rPr>
      </w:pPr>
    </w:p>
    <w:p w:rsidR="00756EC3" w:rsidRDefault="00756EC3" w:rsidP="0089737E">
      <w:pPr>
        <w:rPr>
          <w:b/>
          <w:color w:val="1F497D" w:themeColor="text2"/>
          <w:sz w:val="24"/>
          <w:lang w:val="el-GR"/>
        </w:rPr>
      </w:pPr>
    </w:p>
    <w:p w:rsidR="00756EC3" w:rsidRDefault="00756EC3" w:rsidP="0089737E">
      <w:pPr>
        <w:rPr>
          <w:b/>
          <w:color w:val="1F497D" w:themeColor="text2"/>
          <w:sz w:val="24"/>
          <w:lang w:val="el-GR"/>
        </w:rPr>
      </w:pPr>
    </w:p>
    <w:p w:rsidR="00756EC3" w:rsidRDefault="00756EC3" w:rsidP="0089737E">
      <w:pPr>
        <w:rPr>
          <w:b/>
          <w:color w:val="1F497D" w:themeColor="text2"/>
          <w:sz w:val="24"/>
          <w:lang w:val="el-GR"/>
        </w:rPr>
      </w:pPr>
    </w:p>
    <w:p w:rsidR="00756EC3" w:rsidRPr="00756EC3" w:rsidRDefault="00756EC3" w:rsidP="0089737E">
      <w:pPr>
        <w:rPr>
          <w:b/>
          <w:color w:val="1F497D" w:themeColor="text2"/>
          <w:sz w:val="24"/>
          <w:lang w:val="el-GR"/>
        </w:rPr>
      </w:pPr>
    </w:p>
    <w:bookmarkEnd w:id="79"/>
    <w:p w:rsidR="00756EC3" w:rsidRPr="00756EC3" w:rsidRDefault="00756EC3" w:rsidP="00756EC3">
      <w:pPr>
        <w:jc w:val="center"/>
        <w:rPr>
          <w:b/>
          <w:color w:val="1F497D" w:themeColor="text2"/>
          <w:sz w:val="24"/>
        </w:rPr>
      </w:pPr>
      <w:r w:rsidRPr="00756EC3">
        <w:rPr>
          <w:b/>
          <w:color w:val="1F497D" w:themeColor="text2"/>
          <w:sz w:val="24"/>
        </w:rPr>
        <w:lastRenderedPageBreak/>
        <w:t>4. ΤΕΧΝΙΚΕΣ ΠΡΟΔΙΑΓΡΑΦΕΣ</w:t>
      </w:r>
    </w:p>
    <w:p w:rsidR="00756EC3" w:rsidRPr="00756EC3" w:rsidRDefault="00756EC3" w:rsidP="00756EC3">
      <w:pPr>
        <w:spacing w:before="120"/>
        <w:rPr>
          <w:lang w:val="el-GR"/>
        </w:rPr>
      </w:pPr>
      <w:r w:rsidRPr="00756EC3">
        <w:rPr>
          <w:lang w:val="el-GR"/>
        </w:rPr>
        <w:t xml:space="preserve">Τα είδη που περιλαμβάνονται στην παρούσα μελέτη πρέπει </w:t>
      </w:r>
      <w:r w:rsidRPr="00756EC3">
        <w:rPr>
          <w:b/>
          <w:lang w:val="el-GR"/>
        </w:rPr>
        <w:t>επί ποινή αποκλεισμού</w:t>
      </w:r>
      <w:r w:rsidRPr="00756EC3">
        <w:rPr>
          <w:lang w:val="el-GR"/>
        </w:rPr>
        <w:t xml:space="preserve"> να είναι απολύτως σύμφωνα με τις ισχύουσες Τεχνικές Προδιαγραφές, ως προς τον τύπο και το πλήθος των δραστηριοτήτων που προσφέρουν, τις ηλικιακές ομάδες στις οποίες απευθύνονται, τον αριθμό των χρηστών και τα υλικά κατασκευής, ώστε να εξασφαλίζεται ισονομία μεταξύ των συμμετεχόντων. </w:t>
      </w:r>
    </w:p>
    <w:p w:rsidR="00756EC3" w:rsidRPr="00756EC3" w:rsidRDefault="00756EC3" w:rsidP="00756EC3">
      <w:pPr>
        <w:spacing w:before="120"/>
        <w:rPr>
          <w:lang w:val="el-GR"/>
        </w:rPr>
      </w:pPr>
      <w:r w:rsidRPr="00756EC3">
        <w:rPr>
          <w:lang w:val="el-GR"/>
        </w:rPr>
        <w:t xml:space="preserve">Στις διαστάσεις των παιχνιδιών και λοιπών ειδών της μελέτης </w:t>
      </w:r>
      <w:r w:rsidRPr="00756EC3">
        <w:rPr>
          <w:b/>
          <w:i/>
          <w:u w:val="single"/>
          <w:lang w:val="el-GR"/>
        </w:rPr>
        <w:t>επιτρέπεται απόκλιση της τάξης του ±10%</w:t>
      </w:r>
      <w:r w:rsidRPr="00756EC3">
        <w:rPr>
          <w:lang w:val="el-GR"/>
        </w:rPr>
        <w:t xml:space="preserve">, όπως επίσης και </w:t>
      </w:r>
      <w:r w:rsidRPr="00756EC3">
        <w:rPr>
          <w:b/>
          <w:i/>
          <w:u w:val="single"/>
          <w:lang w:val="el-GR"/>
        </w:rPr>
        <w:t>±10% στις διαστάσεις των επί μέρους στοιχείων</w:t>
      </w:r>
      <w:r w:rsidRPr="00756EC3">
        <w:rPr>
          <w:lang w:val="el-GR"/>
        </w:rPr>
        <w:t>.</w:t>
      </w:r>
    </w:p>
    <w:p w:rsidR="00756EC3" w:rsidRPr="00756EC3" w:rsidRDefault="00756EC3" w:rsidP="00756EC3">
      <w:pPr>
        <w:spacing w:before="120"/>
        <w:rPr>
          <w:lang w:val="el-GR"/>
        </w:rPr>
      </w:pPr>
      <w:r w:rsidRPr="00756EC3">
        <w:rPr>
          <w:b/>
          <w:i/>
          <w:u w:val="single"/>
          <w:lang w:val="el-GR"/>
        </w:rPr>
        <w:t>Αποκλίσεις στο μέγιστο ύψος πτώσης των παιχνιδιών επιτρέπονται σε ποσοστό ±10%</w:t>
      </w:r>
      <w:r w:rsidRPr="00756EC3">
        <w:rPr>
          <w:lang w:val="el-GR"/>
        </w:rPr>
        <w:t xml:space="preserve">, αντιστοίχως. </w:t>
      </w:r>
    </w:p>
    <w:p w:rsidR="00756EC3" w:rsidRPr="00756EC3" w:rsidRDefault="00756EC3" w:rsidP="00756EC3">
      <w:pPr>
        <w:spacing w:before="120"/>
        <w:rPr>
          <w:lang w:val="el-GR"/>
        </w:rPr>
      </w:pPr>
      <w:r w:rsidRPr="00756EC3">
        <w:rPr>
          <w:lang w:val="el-GR"/>
        </w:rPr>
        <w:t xml:space="preserve">Για τα ανωτέρω, </w:t>
      </w:r>
      <w:r w:rsidRPr="00756EC3">
        <w:rPr>
          <w:b/>
          <w:i/>
          <w:u w:val="single"/>
          <w:lang w:val="el-GR"/>
        </w:rPr>
        <w:t>ο συμμετέχων θα πρέπει να δεσμεύεται με σχετική υπεύθυνη δήλωση, επί ποινή αποκλεισμού</w:t>
      </w:r>
      <w:r w:rsidRPr="00756EC3">
        <w:rPr>
          <w:lang w:val="el-GR"/>
        </w:rPr>
        <w:t xml:space="preserve">. </w:t>
      </w:r>
    </w:p>
    <w:p w:rsidR="00756EC3" w:rsidRPr="00756EC3" w:rsidRDefault="00756EC3" w:rsidP="00756EC3">
      <w:pPr>
        <w:spacing w:before="120"/>
        <w:rPr>
          <w:lang w:val="el-GR"/>
        </w:rPr>
      </w:pPr>
      <w:r w:rsidRPr="00756EC3">
        <w:rPr>
          <w:lang w:val="el-GR"/>
        </w:rPr>
        <w:t xml:space="preserve">Αποκλίσεις πέραν των αναφερόμενων επιτρεπτών ορίων δεν θα γίνονται αποδεκτές και οι προσφορές θα απορρίπτονται ως απαράδεκτες. </w:t>
      </w:r>
    </w:p>
    <w:p w:rsidR="00756EC3" w:rsidRPr="00756EC3" w:rsidRDefault="00756EC3" w:rsidP="00756EC3">
      <w:pPr>
        <w:spacing w:before="120"/>
        <w:rPr>
          <w:lang w:val="el-GR"/>
        </w:rPr>
      </w:pPr>
      <w:r w:rsidRPr="00756EC3">
        <w:rPr>
          <w:b/>
          <w:i/>
          <w:lang w:val="el-GR"/>
        </w:rPr>
        <w:t>Όλα τα παιχνίδια της παιδικής χαράς</w:t>
      </w:r>
      <w:r w:rsidRPr="00756EC3">
        <w:rPr>
          <w:lang w:val="el-GR"/>
        </w:rPr>
        <w:t xml:space="preserve"> θα είναι κατασκευασμένα σύμφωνα με τις Ευρωπαϊκές Προδιαγραφές του </w:t>
      </w:r>
      <w:r w:rsidRPr="001134A8">
        <w:rPr>
          <w:b/>
        </w:rPr>
        <w:t>EN</w:t>
      </w:r>
      <w:r w:rsidRPr="00756EC3">
        <w:rPr>
          <w:b/>
          <w:lang w:val="el-GR"/>
        </w:rPr>
        <w:t xml:space="preserve"> 1176:2008</w:t>
      </w:r>
      <w:r w:rsidRPr="00756EC3">
        <w:rPr>
          <w:lang w:val="el-GR"/>
        </w:rPr>
        <w:t xml:space="preserve"> και θα φέρουν πιστοποιητικό συμμόρφωσης, με το οποίο θα πιστοποιείται η καταλληλότητα και η συμμόρφωση τους με τις προαναφερόμενες προδιαγραφές από εγκεκριμένο και αναγνωρισμένο φορέα πιστοποίησης.</w:t>
      </w:r>
    </w:p>
    <w:p w:rsidR="00756EC3" w:rsidRPr="00756EC3" w:rsidRDefault="00756EC3" w:rsidP="00756EC3">
      <w:pPr>
        <w:spacing w:before="120"/>
        <w:rPr>
          <w:b/>
          <w:lang w:val="el-GR"/>
        </w:rPr>
      </w:pPr>
    </w:p>
    <w:p w:rsidR="00756EC3" w:rsidRPr="00756EC3" w:rsidRDefault="00756EC3" w:rsidP="00756EC3">
      <w:pPr>
        <w:spacing w:before="120"/>
        <w:rPr>
          <w:b/>
          <w:lang w:val="el-GR"/>
        </w:rPr>
      </w:pPr>
      <w:r w:rsidRPr="00756EC3">
        <w:rPr>
          <w:b/>
          <w:lang w:val="el-GR"/>
        </w:rPr>
        <w:t>Άρθρο 1: Κάδος απορριμμάτων με επένδυση ξύλου</w:t>
      </w:r>
    </w:p>
    <w:p w:rsidR="00756EC3" w:rsidRPr="00756EC3" w:rsidRDefault="00756EC3" w:rsidP="00756EC3">
      <w:pPr>
        <w:spacing w:before="120"/>
        <w:rPr>
          <w:lang w:val="el-GR"/>
        </w:rPr>
      </w:pPr>
      <w:r w:rsidRPr="00756EC3">
        <w:rPr>
          <w:lang w:val="el-GR"/>
        </w:rPr>
        <w:t xml:space="preserve">Ο ξύλινος </w:t>
      </w:r>
      <w:proofErr w:type="spellStart"/>
      <w:r w:rsidRPr="00756EC3">
        <w:rPr>
          <w:lang w:val="el-GR"/>
        </w:rPr>
        <w:t>απορριμματοδέκτης</w:t>
      </w:r>
      <w:proofErr w:type="spellEnd"/>
      <w:r w:rsidRPr="00756EC3">
        <w:rPr>
          <w:lang w:val="el-GR"/>
        </w:rPr>
        <w:t xml:space="preserve"> αποτελείται από έναν κάδο χωρητικότητας 35 λίτρων περίπου και στυλίσκους στήριξης σε σχήμα μεταλλικού «Π», πάνω στο οποίο στηρίζεται ο κάδος και του επιτρέπει την εύκολη ανατροπή για άδειασμα. Ο κάδος εσωτερικά είναι κατασκευασμένος από λαμαρίνα πάχους 2χιλ. για το κυρίως σώμα και τον πυθμένα του, κυλινδρικός, ύψους περίπου 50 εκ. και διαμέτρου περίπου 30 εκ., ενώ είναι επενδυμένος με ξύλο, από κατακόρυφες ξύλινες σανίδες διαστάσεων 10Χ50εκ. περίπου, πάχους 1,5χιλ. περίπου. Το πάνω μέρος του κάδου θα είναι ανοικτό για την άνετη ρίψη ελαφρών απορριμμάτων. </w:t>
      </w:r>
    </w:p>
    <w:p w:rsidR="00756EC3" w:rsidRPr="00756EC3" w:rsidRDefault="00756EC3" w:rsidP="00756EC3">
      <w:pPr>
        <w:spacing w:before="120"/>
        <w:rPr>
          <w:highlight w:val="yellow"/>
          <w:lang w:val="el-GR"/>
        </w:rPr>
      </w:pPr>
      <w:r w:rsidRPr="00756EC3">
        <w:rPr>
          <w:lang w:val="el-GR"/>
        </w:rPr>
        <w:t xml:space="preserve">Ο κάδος απορριμμάτων είναι τοποθετημένος σε στυλίσκους στήριξης σχήματος «Π» και το ανώτατο σημείο του είναι σε ύψος 110 εκ. περίπου από το έδαφος. Οι στυλίσκοι στήριξης θα είναι κατασκευασμένοι από </w:t>
      </w:r>
      <w:proofErr w:type="spellStart"/>
      <w:r w:rsidRPr="00756EC3">
        <w:rPr>
          <w:lang w:val="el-GR"/>
        </w:rPr>
        <w:t>στραντζαριστό</w:t>
      </w:r>
      <w:proofErr w:type="spellEnd"/>
      <w:r w:rsidRPr="00756EC3">
        <w:rPr>
          <w:lang w:val="el-GR"/>
        </w:rPr>
        <w:t xml:space="preserve"> </w:t>
      </w:r>
      <w:proofErr w:type="spellStart"/>
      <w:r w:rsidRPr="00756EC3">
        <w:rPr>
          <w:lang w:val="el-GR"/>
        </w:rPr>
        <w:t>κοιλοδοκό</w:t>
      </w:r>
      <w:proofErr w:type="spellEnd"/>
      <w:r w:rsidRPr="00756EC3">
        <w:rPr>
          <w:lang w:val="el-GR"/>
        </w:rPr>
        <w:t xml:space="preserve"> 80</w:t>
      </w:r>
      <w:r w:rsidRPr="00A87AE6">
        <w:t>x</w:t>
      </w:r>
      <w:r w:rsidRPr="00756EC3">
        <w:rPr>
          <w:lang w:val="el-GR"/>
        </w:rPr>
        <w:t xml:space="preserve">80χιλ. πάχους 3χιλ. και ύψους περίπου 110εκ. Στο κάτω άκρο του θα φέρει δίσκο στήριξης διαμέτρου 25εκ. και πάχους 10χιλ. Όλα τα μεταλλικά στοιχεία που χρησιμοποιούνται (βίδες, σύνδεσμοι, κλπ) είναι κατασκευασμένα από μέταλλα είτε </w:t>
      </w:r>
      <w:proofErr w:type="spellStart"/>
      <w:r w:rsidRPr="00756EC3">
        <w:rPr>
          <w:lang w:val="el-GR"/>
        </w:rPr>
        <w:t>θερμογαλβανισμένα</w:t>
      </w:r>
      <w:proofErr w:type="spellEnd"/>
      <w:r w:rsidRPr="00756EC3">
        <w:rPr>
          <w:lang w:val="el-GR"/>
        </w:rPr>
        <w:t xml:space="preserve">, είτε </w:t>
      </w:r>
      <w:proofErr w:type="spellStart"/>
      <w:r w:rsidRPr="00756EC3">
        <w:rPr>
          <w:lang w:val="el-GR"/>
        </w:rPr>
        <w:t>ηλεκτρογαλβανισμένα</w:t>
      </w:r>
      <w:proofErr w:type="spellEnd"/>
      <w:r w:rsidRPr="00756EC3">
        <w:rPr>
          <w:lang w:val="el-GR"/>
        </w:rPr>
        <w:t xml:space="preserve">. Οι διαστάσεις και οι διατομές των μεταλλικών στοιχείων πρέπει να είναι επαρκείς για να παραλάβουν τα φορτία για τα οποία έχουν σχεδιαστεί. </w:t>
      </w:r>
    </w:p>
    <w:p w:rsidR="00756EC3" w:rsidRPr="00756EC3" w:rsidRDefault="00756EC3" w:rsidP="00756EC3">
      <w:pPr>
        <w:spacing w:before="120"/>
        <w:rPr>
          <w:lang w:val="el-GR"/>
        </w:rPr>
      </w:pPr>
      <w:r w:rsidRPr="00756EC3">
        <w:rPr>
          <w:lang w:val="el-GR"/>
        </w:rPr>
        <w:t xml:space="preserve">Στην τιμή περιλαμβάνεται η δαπάνη για την προμήθεια και μεταφορά του </w:t>
      </w:r>
      <w:proofErr w:type="spellStart"/>
      <w:r w:rsidRPr="00756EC3">
        <w:rPr>
          <w:lang w:val="el-GR"/>
        </w:rPr>
        <w:t>απορριμματοδέκτη</w:t>
      </w:r>
      <w:proofErr w:type="spellEnd"/>
      <w:r w:rsidRPr="00756EC3">
        <w:rPr>
          <w:lang w:val="el-GR"/>
        </w:rPr>
        <w:t xml:space="preserve"> από το εργοστάσιο παραγωγής στον τόπο του έργου, τη διάνοιξη οπής διαστάσεων 50</w:t>
      </w:r>
      <w:r w:rsidRPr="0006189F">
        <w:t>x</w:t>
      </w:r>
      <w:r w:rsidRPr="00756EC3">
        <w:rPr>
          <w:lang w:val="el-GR"/>
        </w:rPr>
        <w:t xml:space="preserve">50εκ. και βάθους από 30 έως 40 εκ. περίπου σε έδαφος οποιουδήποτε είδους, την προσωρινή στήριξη του </w:t>
      </w:r>
      <w:proofErr w:type="spellStart"/>
      <w:r w:rsidRPr="00756EC3">
        <w:rPr>
          <w:lang w:val="el-GR"/>
        </w:rPr>
        <w:t>απορριμματοδέκτη</w:t>
      </w:r>
      <w:proofErr w:type="spellEnd"/>
      <w:r w:rsidRPr="00756EC3">
        <w:rPr>
          <w:lang w:val="el-GR"/>
        </w:rPr>
        <w:t xml:space="preserve"> κατά την κατακορύφωση και την πάκτωση αυτού μέσα στο έδαφος με σκυρόδεμα κατηγορίας </w:t>
      </w:r>
      <w:r w:rsidRPr="0006189F">
        <w:rPr>
          <w:lang w:val="en-US"/>
        </w:rPr>
        <w:t>C</w:t>
      </w:r>
      <w:r w:rsidRPr="00756EC3">
        <w:rPr>
          <w:lang w:val="el-GR"/>
        </w:rPr>
        <w:t xml:space="preserve">12/15, η δαπάνη για την προμήθεια και μεταφορά όλων των υλικών του σκυροδέματος επί τόπου του έργου, την κατασκευή </w:t>
      </w:r>
      <w:proofErr w:type="spellStart"/>
      <w:r w:rsidRPr="00756EC3">
        <w:rPr>
          <w:lang w:val="el-GR"/>
        </w:rPr>
        <w:t>ξυλότυπου</w:t>
      </w:r>
      <w:proofErr w:type="spellEnd"/>
      <w:r w:rsidRPr="00756EC3">
        <w:rPr>
          <w:lang w:val="el-GR"/>
        </w:rPr>
        <w:t xml:space="preserve">, την παρασκευή του σκυροδέματος καθώς και κάθε άλλη δαπάνη υλικών και εργασιών που θα απαιτηθεί για την έντεχνη εκτέλεση της κατασκευής και τοποθέτησης του </w:t>
      </w:r>
      <w:proofErr w:type="spellStart"/>
      <w:r w:rsidRPr="00756EC3">
        <w:rPr>
          <w:lang w:val="el-GR"/>
        </w:rPr>
        <w:t>απορριμματοδέκτη</w:t>
      </w:r>
      <w:proofErr w:type="spellEnd"/>
      <w:r w:rsidRPr="00756EC3">
        <w:rPr>
          <w:lang w:val="el-GR"/>
        </w:rPr>
        <w:t>.</w:t>
      </w:r>
    </w:p>
    <w:p w:rsidR="00756EC3" w:rsidRDefault="00756EC3" w:rsidP="00756EC3">
      <w:pPr>
        <w:spacing w:before="120"/>
        <w:jc w:val="center"/>
      </w:pPr>
      <w:r>
        <w:rPr>
          <w:noProof/>
          <w:lang w:val="el-GR" w:eastAsia="el-GR"/>
        </w:rPr>
        <w:lastRenderedPageBreak/>
        <w:drawing>
          <wp:inline distT="0" distB="0" distL="0" distR="0">
            <wp:extent cx="1351280" cy="2552065"/>
            <wp:effectExtent l="19050" t="0" r="127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351280" cy="2552065"/>
                    </a:xfrm>
                    <a:prstGeom prst="rect">
                      <a:avLst/>
                    </a:prstGeom>
                    <a:noFill/>
                    <a:ln w="9525">
                      <a:noFill/>
                      <a:miter lim="800000"/>
                      <a:headEnd/>
                      <a:tailEnd/>
                    </a:ln>
                  </pic:spPr>
                </pic:pic>
              </a:graphicData>
            </a:graphic>
          </wp:inline>
        </w:drawing>
      </w:r>
    </w:p>
    <w:p w:rsidR="00756EC3" w:rsidRPr="00756EC3" w:rsidRDefault="00756EC3" w:rsidP="00756EC3">
      <w:pPr>
        <w:spacing w:before="120"/>
        <w:jc w:val="center"/>
        <w:rPr>
          <w:b/>
          <w:lang w:val="el-GR"/>
        </w:rPr>
      </w:pPr>
      <w:r w:rsidRPr="00756EC3">
        <w:rPr>
          <w:i/>
          <w:sz w:val="18"/>
          <w:szCs w:val="18"/>
          <w:lang w:val="el-GR"/>
        </w:rPr>
        <w:t>Υπόδειγμα κάδου απορριμμάτων, χωρητικότητας 35</w:t>
      </w:r>
      <w:r>
        <w:rPr>
          <w:i/>
          <w:sz w:val="18"/>
          <w:szCs w:val="18"/>
          <w:lang w:val="en-US"/>
        </w:rPr>
        <w:t>lit</w:t>
      </w:r>
      <w:r w:rsidRPr="00756EC3">
        <w:rPr>
          <w:i/>
          <w:sz w:val="18"/>
          <w:szCs w:val="18"/>
          <w:lang w:val="el-GR"/>
        </w:rPr>
        <w:t xml:space="preserve"> περίπου, με επένδυση ξύλου</w:t>
      </w:r>
    </w:p>
    <w:p w:rsidR="00756EC3" w:rsidRPr="00756EC3" w:rsidRDefault="00756EC3" w:rsidP="00756EC3">
      <w:pPr>
        <w:spacing w:before="120"/>
        <w:rPr>
          <w:b/>
          <w:lang w:val="el-GR"/>
        </w:rPr>
      </w:pPr>
    </w:p>
    <w:p w:rsidR="00756EC3" w:rsidRPr="00756EC3" w:rsidRDefault="00756EC3" w:rsidP="00756EC3">
      <w:pPr>
        <w:spacing w:before="120"/>
        <w:rPr>
          <w:b/>
          <w:lang w:val="el-GR"/>
        </w:rPr>
      </w:pPr>
      <w:r w:rsidRPr="00756EC3">
        <w:rPr>
          <w:b/>
          <w:lang w:val="el-GR"/>
        </w:rPr>
        <w:t>Άρθρο 2: Παγκάκι ξύλινο</w:t>
      </w:r>
    </w:p>
    <w:p w:rsidR="00756EC3" w:rsidRPr="00756EC3" w:rsidRDefault="00756EC3" w:rsidP="00756EC3">
      <w:pPr>
        <w:spacing w:before="120"/>
        <w:rPr>
          <w:lang w:val="el-GR"/>
        </w:rPr>
      </w:pPr>
      <w:r w:rsidRPr="00756EC3">
        <w:rPr>
          <w:lang w:val="el-GR"/>
        </w:rPr>
        <w:t xml:space="preserve">Προμήθεια, μεταφορά επί τόπου του έργου και εγκατάσταση ξύλινου </w:t>
      </w:r>
      <w:proofErr w:type="spellStart"/>
      <w:r w:rsidRPr="00756EC3">
        <w:rPr>
          <w:lang w:val="el-GR"/>
        </w:rPr>
        <w:t>παγκακιού</w:t>
      </w:r>
      <w:proofErr w:type="spellEnd"/>
      <w:r w:rsidRPr="00756EC3">
        <w:rPr>
          <w:lang w:val="el-GR"/>
        </w:rPr>
        <w:t xml:space="preserve"> με </w:t>
      </w:r>
      <w:proofErr w:type="spellStart"/>
      <w:r w:rsidRPr="00756EC3">
        <w:rPr>
          <w:lang w:val="el-GR"/>
        </w:rPr>
        <w:t>χυτοσίδηρη</w:t>
      </w:r>
      <w:proofErr w:type="spellEnd"/>
      <w:r w:rsidRPr="00756EC3">
        <w:rPr>
          <w:lang w:val="el-GR"/>
        </w:rPr>
        <w:t xml:space="preserve"> βάση.</w:t>
      </w:r>
    </w:p>
    <w:p w:rsidR="00756EC3" w:rsidRPr="00756EC3" w:rsidRDefault="00756EC3" w:rsidP="00756EC3">
      <w:pPr>
        <w:spacing w:before="120"/>
        <w:rPr>
          <w:lang w:val="el-GR"/>
        </w:rPr>
      </w:pPr>
      <w:r w:rsidRPr="00756EC3">
        <w:rPr>
          <w:u w:val="single"/>
          <w:lang w:val="el-GR"/>
        </w:rPr>
        <w:t>Γενικές διαστάσεις:</w:t>
      </w:r>
    </w:p>
    <w:p w:rsidR="00756EC3" w:rsidRPr="00756EC3" w:rsidRDefault="00756EC3" w:rsidP="00756EC3">
      <w:pPr>
        <w:spacing w:before="120"/>
        <w:rPr>
          <w:lang w:val="el-GR"/>
        </w:rPr>
      </w:pPr>
      <w:r w:rsidRPr="00756EC3">
        <w:rPr>
          <w:lang w:val="el-GR"/>
        </w:rPr>
        <w:t>Ύψος: 820 μμ</w:t>
      </w:r>
    </w:p>
    <w:p w:rsidR="00756EC3" w:rsidRPr="00756EC3" w:rsidRDefault="00756EC3" w:rsidP="00756EC3">
      <w:pPr>
        <w:spacing w:before="120"/>
        <w:rPr>
          <w:lang w:val="el-GR"/>
        </w:rPr>
      </w:pPr>
      <w:r w:rsidRPr="00756EC3">
        <w:rPr>
          <w:lang w:val="el-GR"/>
        </w:rPr>
        <w:t>Μήκος: 1800 μμ</w:t>
      </w:r>
    </w:p>
    <w:p w:rsidR="00756EC3" w:rsidRPr="00756EC3" w:rsidRDefault="00756EC3" w:rsidP="00756EC3">
      <w:pPr>
        <w:spacing w:before="120"/>
        <w:rPr>
          <w:lang w:val="el-GR"/>
        </w:rPr>
      </w:pPr>
      <w:r w:rsidRPr="00756EC3">
        <w:rPr>
          <w:lang w:val="el-GR"/>
        </w:rPr>
        <w:t>Πλάτος: 720 μμ</w:t>
      </w:r>
    </w:p>
    <w:p w:rsidR="00756EC3" w:rsidRPr="00756EC3" w:rsidRDefault="00756EC3" w:rsidP="00756EC3">
      <w:pPr>
        <w:spacing w:before="120"/>
        <w:rPr>
          <w:lang w:val="el-GR"/>
        </w:rPr>
      </w:pPr>
      <w:r w:rsidRPr="00756EC3">
        <w:rPr>
          <w:lang w:val="el-GR"/>
        </w:rPr>
        <w:t xml:space="preserve">Το παγκάκι θα αποτελείται από δύο (2) βάσεις ελατού χυτοσίδηρου και κάθισμα/πλάτη από ανθεκτική σκληρή ξυλεία, ενδεικτικού τύπου Πεύκης Σουηδίας, διαστάσεων περίπου 1,80 μ. (μήκος) </w:t>
      </w:r>
      <w:r w:rsidRPr="009D5D5A">
        <w:rPr>
          <w:lang w:val="en-US"/>
        </w:rPr>
        <w:t>x</w:t>
      </w:r>
      <w:r w:rsidRPr="00756EC3">
        <w:rPr>
          <w:lang w:val="el-GR"/>
        </w:rPr>
        <w:t xml:space="preserve"> 0,72μ. (πλάτος) </w:t>
      </w:r>
      <w:r w:rsidRPr="009D5D5A">
        <w:rPr>
          <w:lang w:val="en-US"/>
        </w:rPr>
        <w:t>x</w:t>
      </w:r>
      <w:r w:rsidRPr="00756EC3">
        <w:rPr>
          <w:lang w:val="el-GR"/>
        </w:rPr>
        <w:t xml:space="preserve"> 0,82μ. (ύψος), ενώ η μορφή του θα είναι σύμφωνα με τις οδηγίες επίβλεψης.</w:t>
      </w:r>
    </w:p>
    <w:p w:rsidR="00756EC3" w:rsidRPr="00756EC3" w:rsidRDefault="00756EC3" w:rsidP="00756EC3">
      <w:pPr>
        <w:spacing w:before="120"/>
        <w:rPr>
          <w:lang w:val="el-GR"/>
        </w:rPr>
      </w:pPr>
      <w:r w:rsidRPr="00756EC3">
        <w:rPr>
          <w:lang w:val="el-GR"/>
        </w:rPr>
        <w:t>Αποτελείται από 2 βάσεις από ελατό χυτοσίδηρο και 7 ξύλα ενδεικτικής διατομής 110</w:t>
      </w:r>
      <w:r w:rsidRPr="009D5D5A">
        <w:t>x</w:t>
      </w:r>
      <w:r w:rsidRPr="00756EC3">
        <w:rPr>
          <w:lang w:val="el-GR"/>
        </w:rPr>
        <w:t>35μμ. Η ένωση των ποδιών και των ξύλων γίνεται με ανοξείδωτες βίδες.</w:t>
      </w:r>
    </w:p>
    <w:p w:rsidR="00756EC3" w:rsidRPr="00756EC3" w:rsidRDefault="00756EC3" w:rsidP="00756EC3">
      <w:pPr>
        <w:spacing w:before="120"/>
        <w:rPr>
          <w:lang w:val="el-GR"/>
        </w:rPr>
      </w:pPr>
      <w:r w:rsidRPr="00756EC3">
        <w:rPr>
          <w:lang w:val="el-GR"/>
        </w:rPr>
        <w:t xml:space="preserve">Κάθε πόδι θα έχει σπείρωμα Μ10 για να διευκολύνει την </w:t>
      </w:r>
      <w:proofErr w:type="spellStart"/>
      <w:r w:rsidRPr="00756EC3">
        <w:rPr>
          <w:lang w:val="el-GR"/>
        </w:rPr>
        <w:t>έδραση</w:t>
      </w:r>
      <w:proofErr w:type="spellEnd"/>
      <w:r w:rsidRPr="00756EC3">
        <w:rPr>
          <w:lang w:val="el-GR"/>
        </w:rPr>
        <w:t xml:space="preserve"> στο έδαφος.</w:t>
      </w:r>
    </w:p>
    <w:p w:rsidR="00756EC3" w:rsidRPr="00756EC3" w:rsidRDefault="00756EC3" w:rsidP="00756EC3">
      <w:pPr>
        <w:spacing w:before="120"/>
        <w:rPr>
          <w:lang w:val="el-GR"/>
        </w:rPr>
      </w:pPr>
      <w:r w:rsidRPr="00756EC3">
        <w:rPr>
          <w:lang w:val="el-GR"/>
        </w:rPr>
        <w:t xml:space="preserve">Οι δύο μεταλλικές βάσεις στηρίζουν το κάθισμα και την πλάτη του </w:t>
      </w:r>
      <w:proofErr w:type="spellStart"/>
      <w:r w:rsidRPr="00756EC3">
        <w:rPr>
          <w:lang w:val="el-GR"/>
        </w:rPr>
        <w:t>παγκακιού</w:t>
      </w:r>
      <w:proofErr w:type="spellEnd"/>
      <w:r w:rsidRPr="00756EC3">
        <w:rPr>
          <w:lang w:val="el-GR"/>
        </w:rPr>
        <w:t xml:space="preserve">, και θα φέρουν τρείς στρώσεις από αντιδιαβρωτική επεξεργασία, </w:t>
      </w:r>
      <w:proofErr w:type="spellStart"/>
      <w:r w:rsidRPr="00756EC3">
        <w:rPr>
          <w:lang w:val="el-GR"/>
        </w:rPr>
        <w:t>εποξεική</w:t>
      </w:r>
      <w:proofErr w:type="spellEnd"/>
      <w:r w:rsidRPr="00756EC3">
        <w:rPr>
          <w:lang w:val="el-GR"/>
        </w:rPr>
        <w:t xml:space="preserve"> προεργασία και βαφή με πολυεστερική </w:t>
      </w:r>
      <w:proofErr w:type="spellStart"/>
      <w:r w:rsidRPr="00756EC3">
        <w:rPr>
          <w:lang w:val="el-GR"/>
        </w:rPr>
        <w:t>θερμολάκα</w:t>
      </w:r>
      <w:proofErr w:type="spellEnd"/>
      <w:r w:rsidRPr="00756EC3">
        <w:rPr>
          <w:lang w:val="el-GR"/>
        </w:rPr>
        <w:t xml:space="preserve"> με σφυρήλατη υφή.</w:t>
      </w:r>
    </w:p>
    <w:p w:rsidR="00756EC3" w:rsidRPr="00756EC3" w:rsidRDefault="00756EC3" w:rsidP="00756EC3">
      <w:pPr>
        <w:spacing w:before="120"/>
        <w:rPr>
          <w:lang w:val="el-GR"/>
        </w:rPr>
      </w:pPr>
      <w:r w:rsidRPr="00756EC3">
        <w:rPr>
          <w:lang w:val="el-GR"/>
        </w:rPr>
        <w:t xml:space="preserve">Κάθε ξύλο </w:t>
      </w:r>
      <w:proofErr w:type="spellStart"/>
      <w:r w:rsidRPr="00756EC3">
        <w:rPr>
          <w:lang w:val="el-GR"/>
        </w:rPr>
        <w:t>ορθογωνικής</w:t>
      </w:r>
      <w:proofErr w:type="spellEnd"/>
      <w:r w:rsidRPr="00756EC3">
        <w:rPr>
          <w:lang w:val="el-GR"/>
        </w:rPr>
        <w:t xml:space="preserve"> διατομής είναι επεξεργασμένα με αδιάβροχο και άχρωμο υλικό, με </w:t>
      </w:r>
      <w:proofErr w:type="spellStart"/>
      <w:r w:rsidRPr="00756EC3">
        <w:rPr>
          <w:lang w:val="el-GR"/>
        </w:rPr>
        <w:t>μυκητοκτόνες</w:t>
      </w:r>
      <w:proofErr w:type="spellEnd"/>
      <w:r w:rsidRPr="00756EC3">
        <w:rPr>
          <w:lang w:val="el-GR"/>
        </w:rPr>
        <w:t xml:space="preserve"> και </w:t>
      </w:r>
      <w:proofErr w:type="spellStart"/>
      <w:r w:rsidRPr="00756EC3">
        <w:rPr>
          <w:lang w:val="el-GR"/>
        </w:rPr>
        <w:t>εντομοκτόνες</w:t>
      </w:r>
      <w:proofErr w:type="spellEnd"/>
      <w:r w:rsidRPr="00756EC3">
        <w:rPr>
          <w:lang w:val="el-GR"/>
        </w:rPr>
        <w:t xml:space="preserve"> ιδιότητες και υψηλή αντίσταση στους ατμοσφαιρικούς ρύπους και το ηλιακό φώς.</w:t>
      </w:r>
    </w:p>
    <w:p w:rsidR="00756EC3" w:rsidRPr="00756EC3" w:rsidRDefault="00756EC3" w:rsidP="00756EC3">
      <w:pPr>
        <w:spacing w:before="120"/>
        <w:rPr>
          <w:lang w:val="el-GR"/>
        </w:rPr>
      </w:pPr>
      <w:r w:rsidRPr="00756EC3">
        <w:rPr>
          <w:lang w:val="el-GR"/>
        </w:rPr>
        <w:t>Η σύσταση των υλικών επεξεργασίας θα είναι τέτοια ώστε να μη μολύνουν το περιβάλλον, να μην είναι τοξικά για τον άνθρωπο και θα συμμορφώνονται με τις απαιτήσεις του Ευρωπαϊκού προτύπου ΕΝ-71-3.</w:t>
      </w:r>
    </w:p>
    <w:p w:rsidR="00756EC3" w:rsidRPr="00756EC3" w:rsidRDefault="00756EC3" w:rsidP="00756EC3">
      <w:pPr>
        <w:spacing w:before="120"/>
        <w:rPr>
          <w:lang w:val="el-GR"/>
        </w:rPr>
      </w:pPr>
      <w:r w:rsidRPr="00756EC3">
        <w:rPr>
          <w:lang w:val="el-GR"/>
        </w:rPr>
        <w:t xml:space="preserve">Ο κατασκευαστής οφείλει να διαθέτει πιστοποιητικά ποιότητας κατά </w:t>
      </w:r>
      <w:r w:rsidRPr="009D5D5A">
        <w:rPr>
          <w:lang w:val="en-US"/>
        </w:rPr>
        <w:t>ISO</w:t>
      </w:r>
      <w:r w:rsidRPr="00756EC3">
        <w:rPr>
          <w:lang w:val="el-GR"/>
        </w:rPr>
        <w:t xml:space="preserve"> 9001.</w:t>
      </w:r>
    </w:p>
    <w:p w:rsidR="00756EC3" w:rsidRPr="00756EC3" w:rsidRDefault="00756EC3" w:rsidP="00756EC3">
      <w:pPr>
        <w:spacing w:before="120"/>
        <w:rPr>
          <w:lang w:val="el-GR"/>
        </w:rPr>
      </w:pPr>
      <w:r w:rsidRPr="00756EC3">
        <w:rPr>
          <w:lang w:val="el-GR"/>
        </w:rPr>
        <w:t>Στην τιμή περιλαμβάνονται οι παρακάτω δαπάνες: προμήθεια υλικών, εργασία πλήρους κατασκευής, μεταφορά στην Αποθήκη του Δήμου και τοποθέτηση στα σημεία που ορίζει η Μελέτη και τα ενδεικτικά σκαριφήματα που επισυνάπτονται.</w:t>
      </w:r>
    </w:p>
    <w:p w:rsidR="00756EC3" w:rsidRDefault="00756EC3" w:rsidP="00756EC3">
      <w:pPr>
        <w:spacing w:before="120"/>
        <w:jc w:val="center"/>
      </w:pPr>
      <w:r>
        <w:rPr>
          <w:noProof/>
          <w:lang w:val="el-GR" w:eastAsia="el-GR"/>
        </w:rPr>
        <w:lastRenderedPageBreak/>
        <w:drawing>
          <wp:inline distT="0" distB="0" distL="0" distR="0">
            <wp:extent cx="3903345" cy="1337310"/>
            <wp:effectExtent l="19050" t="0" r="190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t="12231" b="9531"/>
                    <a:stretch>
                      <a:fillRect/>
                    </a:stretch>
                  </pic:blipFill>
                  <pic:spPr bwMode="auto">
                    <a:xfrm>
                      <a:off x="0" y="0"/>
                      <a:ext cx="3903345" cy="1337310"/>
                    </a:xfrm>
                    <a:prstGeom prst="rect">
                      <a:avLst/>
                    </a:prstGeom>
                    <a:noFill/>
                    <a:ln w="9525">
                      <a:noFill/>
                      <a:miter lim="800000"/>
                      <a:headEnd/>
                      <a:tailEnd/>
                    </a:ln>
                  </pic:spPr>
                </pic:pic>
              </a:graphicData>
            </a:graphic>
          </wp:inline>
        </w:drawing>
      </w:r>
    </w:p>
    <w:p w:rsidR="00756EC3" w:rsidRPr="00756EC3" w:rsidRDefault="00756EC3" w:rsidP="00756EC3">
      <w:pPr>
        <w:spacing w:before="120"/>
        <w:jc w:val="center"/>
        <w:rPr>
          <w:i/>
          <w:sz w:val="18"/>
          <w:szCs w:val="18"/>
          <w:lang w:val="el-GR"/>
        </w:rPr>
      </w:pPr>
      <w:r w:rsidRPr="00756EC3">
        <w:rPr>
          <w:i/>
          <w:sz w:val="18"/>
          <w:szCs w:val="18"/>
          <w:lang w:val="el-GR"/>
        </w:rPr>
        <w:t>Υπόδειγμα ξύλινου καθίσματος (παγκάκι) με πλάτη</w:t>
      </w:r>
    </w:p>
    <w:p w:rsidR="00756EC3" w:rsidRPr="00756EC3" w:rsidRDefault="00756EC3" w:rsidP="00756EC3">
      <w:pPr>
        <w:spacing w:before="120"/>
        <w:jc w:val="center"/>
        <w:rPr>
          <w:lang w:val="el-GR"/>
        </w:rPr>
      </w:pPr>
    </w:p>
    <w:p w:rsidR="00756EC3" w:rsidRPr="00756EC3" w:rsidRDefault="00756EC3" w:rsidP="00756EC3">
      <w:pPr>
        <w:spacing w:before="120"/>
        <w:rPr>
          <w:lang w:val="el-GR"/>
        </w:rPr>
      </w:pPr>
      <w:r w:rsidRPr="00756EC3">
        <w:rPr>
          <w:b/>
          <w:lang w:val="el-GR"/>
        </w:rPr>
        <w:t>Άρθρο 3: Βρύση πέτρινη</w:t>
      </w:r>
    </w:p>
    <w:p w:rsidR="00756EC3" w:rsidRPr="00756EC3" w:rsidRDefault="00756EC3" w:rsidP="00756EC3">
      <w:pPr>
        <w:spacing w:before="120"/>
        <w:rPr>
          <w:lang w:val="el-GR"/>
        </w:rPr>
      </w:pPr>
      <w:r w:rsidRPr="00756EC3">
        <w:rPr>
          <w:lang w:val="el-GR"/>
        </w:rPr>
        <w:t>Προμήθεια, μεταφορά επί τόπου του έργου και εγκατάσταση πέτρινης βρύσης διαστάσεων 110</w:t>
      </w:r>
      <w:r>
        <w:rPr>
          <w:lang w:val="en-US"/>
        </w:rPr>
        <w:t>cm</w:t>
      </w:r>
      <w:r w:rsidRPr="00756EC3">
        <w:rPr>
          <w:lang w:val="el-GR"/>
        </w:rPr>
        <w:t xml:space="preserve"> (ύψος) Χ 70</w:t>
      </w:r>
      <w:r>
        <w:rPr>
          <w:lang w:val="en-US"/>
        </w:rPr>
        <w:t>cm</w:t>
      </w:r>
      <w:r w:rsidRPr="00756EC3">
        <w:rPr>
          <w:lang w:val="el-GR"/>
        </w:rPr>
        <w:t xml:space="preserve"> (πλάτος), με απόκλιση ±5</w:t>
      </w:r>
      <w:r>
        <w:rPr>
          <w:lang w:val="en-US"/>
        </w:rPr>
        <w:t>cm</w:t>
      </w:r>
      <w:r w:rsidRPr="00756EC3">
        <w:rPr>
          <w:lang w:val="el-GR"/>
        </w:rPr>
        <w:t>, κατασκευασμένη από πέτρα και τσιμέντο.</w:t>
      </w:r>
    </w:p>
    <w:p w:rsidR="00756EC3" w:rsidRPr="00756EC3" w:rsidRDefault="00756EC3" w:rsidP="00756EC3">
      <w:pPr>
        <w:spacing w:before="120"/>
        <w:rPr>
          <w:lang w:val="el-GR"/>
        </w:rPr>
      </w:pPr>
      <w:r w:rsidRPr="00756EC3">
        <w:rPr>
          <w:lang w:val="el-GR"/>
        </w:rPr>
        <w:t xml:space="preserve">Συμπεριλαμβάνονται όλες οι εργασίες πλήρης προμήθειας και εγκατάστασης της βρύσης συμπεριλαμβανομένων και όλων των εργασιών σύνδεσης της με το δίκτυο ύδρευσης, όπως και όλα τα υλικά και </w:t>
      </w:r>
      <w:proofErr w:type="spellStart"/>
      <w:r w:rsidRPr="00756EC3">
        <w:rPr>
          <w:lang w:val="el-GR"/>
        </w:rPr>
        <w:t>μικροϋλικά</w:t>
      </w:r>
      <w:proofErr w:type="spellEnd"/>
      <w:r w:rsidRPr="00756EC3">
        <w:rPr>
          <w:lang w:val="el-GR"/>
        </w:rPr>
        <w:t xml:space="preserve"> που απαιτούνται για την εγκατάσταση της βρύσης και την σύνδεσή της (σωλήνες, </w:t>
      </w:r>
      <w:proofErr w:type="spellStart"/>
      <w:r w:rsidRPr="00756EC3">
        <w:rPr>
          <w:lang w:val="el-GR"/>
        </w:rPr>
        <w:t>μούφες</w:t>
      </w:r>
      <w:proofErr w:type="spellEnd"/>
      <w:r w:rsidRPr="00756EC3">
        <w:rPr>
          <w:lang w:val="el-GR"/>
        </w:rPr>
        <w:t>, κλπ) με το δίκτυο, καθώς και όλες οι εκσκαφές-</w:t>
      </w:r>
      <w:proofErr w:type="spellStart"/>
      <w:r w:rsidRPr="00756EC3">
        <w:rPr>
          <w:lang w:val="el-GR"/>
        </w:rPr>
        <w:t>επιχώσεις</w:t>
      </w:r>
      <w:proofErr w:type="spellEnd"/>
      <w:r w:rsidRPr="00756EC3">
        <w:rPr>
          <w:lang w:val="el-GR"/>
        </w:rPr>
        <w:t xml:space="preserve"> που θα προκύψουν.</w:t>
      </w:r>
    </w:p>
    <w:p w:rsidR="00756EC3" w:rsidRPr="00756EC3" w:rsidRDefault="00756EC3" w:rsidP="00756EC3">
      <w:pPr>
        <w:spacing w:before="120"/>
        <w:rPr>
          <w:lang w:val="el-GR"/>
        </w:rPr>
      </w:pPr>
      <w:r w:rsidRPr="00756EC3">
        <w:rPr>
          <w:lang w:val="el-GR"/>
        </w:rPr>
        <w:t xml:space="preserve">Η εξυπηρέτηση των αναγκών του χώρου σε νερό θα γίνει από το δίκτυο ύδρευσης του οικισμού, από σημείο που θα υποδειχθεί από την οικεία υπηρεσία του Δήμου. </w:t>
      </w:r>
    </w:p>
    <w:p w:rsidR="00756EC3" w:rsidRDefault="00756EC3" w:rsidP="00756EC3">
      <w:pPr>
        <w:spacing w:before="120"/>
        <w:jc w:val="center"/>
      </w:pPr>
      <w:r>
        <w:rPr>
          <w:noProof/>
          <w:lang w:val="el-GR" w:eastAsia="el-GR"/>
        </w:rPr>
        <w:drawing>
          <wp:inline distT="0" distB="0" distL="0" distR="0">
            <wp:extent cx="2019935" cy="277050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2019935" cy="2770505"/>
                    </a:xfrm>
                    <a:prstGeom prst="rect">
                      <a:avLst/>
                    </a:prstGeom>
                    <a:noFill/>
                    <a:ln w="9525">
                      <a:noFill/>
                      <a:miter lim="800000"/>
                      <a:headEnd/>
                      <a:tailEnd/>
                    </a:ln>
                  </pic:spPr>
                </pic:pic>
              </a:graphicData>
            </a:graphic>
          </wp:inline>
        </w:drawing>
      </w:r>
    </w:p>
    <w:p w:rsidR="00756EC3" w:rsidRPr="00756EC3" w:rsidRDefault="00756EC3" w:rsidP="00756EC3">
      <w:pPr>
        <w:spacing w:before="120"/>
        <w:jc w:val="center"/>
        <w:rPr>
          <w:b/>
          <w:lang w:val="el-GR"/>
        </w:rPr>
      </w:pPr>
      <w:r w:rsidRPr="00756EC3">
        <w:rPr>
          <w:i/>
          <w:sz w:val="18"/>
          <w:szCs w:val="18"/>
          <w:lang w:val="el-GR"/>
        </w:rPr>
        <w:t>Υπόδειγμα πέτρινης βρύσης</w:t>
      </w:r>
    </w:p>
    <w:p w:rsidR="00756EC3" w:rsidRPr="00756EC3" w:rsidRDefault="00756EC3" w:rsidP="00756EC3">
      <w:pPr>
        <w:spacing w:before="120"/>
        <w:jc w:val="center"/>
        <w:rPr>
          <w:lang w:val="el-GR"/>
        </w:rPr>
      </w:pPr>
    </w:p>
    <w:p w:rsidR="00756EC3" w:rsidRPr="00756EC3" w:rsidRDefault="00756EC3" w:rsidP="00756EC3">
      <w:pPr>
        <w:spacing w:before="120"/>
        <w:rPr>
          <w:b/>
          <w:lang w:val="el-GR"/>
        </w:rPr>
      </w:pPr>
      <w:r w:rsidRPr="00756EC3">
        <w:rPr>
          <w:b/>
          <w:lang w:val="el-GR"/>
        </w:rPr>
        <w:t>Άρθρο 4: Ταλαντευόμενο ελατήριο ζωάκι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756EC3" w:rsidRPr="00894C56" w:rsidTr="00622B65">
        <w:tc>
          <w:tcPr>
            <w:tcW w:w="8522" w:type="dxa"/>
            <w:gridSpan w:val="2"/>
            <w:shd w:val="clear" w:color="auto" w:fill="DBE5F1"/>
          </w:tcPr>
          <w:p w:rsidR="00756EC3" w:rsidRPr="00894C56" w:rsidRDefault="00756EC3" w:rsidP="00622B65">
            <w:pPr>
              <w:spacing w:after="0"/>
              <w:jc w:val="center"/>
              <w:rPr>
                <w:b/>
                <w:bCs/>
                <w:sz w:val="18"/>
                <w:szCs w:val="18"/>
              </w:rPr>
            </w:pPr>
            <w:r>
              <w:rPr>
                <w:b/>
                <w:bCs/>
                <w:sz w:val="18"/>
                <w:szCs w:val="18"/>
              </w:rPr>
              <w:t>ΔΙΑΣΤΑΣΕΙΣ ΟΡΓΑΝΟΥ ±10</w:t>
            </w:r>
            <w:r w:rsidRPr="00894C56">
              <w:rPr>
                <w:b/>
                <w:bCs/>
                <w:sz w:val="18"/>
                <w:szCs w:val="18"/>
              </w:rPr>
              <w:t>%</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Μήκος</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100εκ.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Πλάτος</w:t>
            </w:r>
            <w:proofErr w:type="spellEnd"/>
            <w:r w:rsidRPr="00894C56">
              <w:rPr>
                <w:bCs/>
                <w:sz w:val="18"/>
                <w:szCs w:val="18"/>
              </w:rPr>
              <w:t xml:space="preserve"> </w:t>
            </w:r>
          </w:p>
        </w:tc>
        <w:tc>
          <w:tcPr>
            <w:tcW w:w="4261" w:type="dxa"/>
          </w:tcPr>
          <w:p w:rsidR="00756EC3" w:rsidRPr="00894C56" w:rsidRDefault="00756EC3" w:rsidP="00622B65">
            <w:pPr>
              <w:spacing w:after="0"/>
              <w:jc w:val="center"/>
              <w:rPr>
                <w:bCs/>
                <w:sz w:val="18"/>
                <w:szCs w:val="18"/>
              </w:rPr>
            </w:pPr>
            <w:r w:rsidRPr="00894C56">
              <w:rPr>
                <w:bCs/>
                <w:sz w:val="18"/>
                <w:szCs w:val="18"/>
              </w:rPr>
              <w:t>25εκ.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Ύψος</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87εκ.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Πιστοποίηση</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ΕΝ 1176-1-6</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Απαιτούμενος</w:t>
            </w:r>
            <w:proofErr w:type="spellEnd"/>
            <w:r w:rsidRPr="00894C56">
              <w:rPr>
                <w:bCs/>
                <w:sz w:val="18"/>
                <w:szCs w:val="18"/>
              </w:rPr>
              <w:t xml:space="preserve"> </w:t>
            </w:r>
            <w:proofErr w:type="spellStart"/>
            <w:r w:rsidRPr="00894C56">
              <w:rPr>
                <w:bCs/>
                <w:sz w:val="18"/>
                <w:szCs w:val="18"/>
              </w:rPr>
              <w:t>χώρος</w:t>
            </w:r>
            <w:proofErr w:type="spellEnd"/>
            <w:r w:rsidRPr="00894C56">
              <w:rPr>
                <w:bCs/>
                <w:sz w:val="18"/>
                <w:szCs w:val="18"/>
              </w:rPr>
              <w:t xml:space="preserve"> </w:t>
            </w:r>
            <w:proofErr w:type="spellStart"/>
            <w:r w:rsidRPr="00894C56">
              <w:rPr>
                <w:bCs/>
                <w:sz w:val="18"/>
                <w:szCs w:val="18"/>
              </w:rPr>
              <w:t>ασφαλείας</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6τ.μ.</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Μέγιστο</w:t>
            </w:r>
            <w:proofErr w:type="spellEnd"/>
            <w:r w:rsidRPr="00894C56">
              <w:rPr>
                <w:bCs/>
                <w:sz w:val="18"/>
                <w:szCs w:val="18"/>
              </w:rPr>
              <w:t xml:space="preserve"> </w:t>
            </w:r>
            <w:proofErr w:type="spellStart"/>
            <w:r w:rsidRPr="00894C56">
              <w:rPr>
                <w:bCs/>
                <w:sz w:val="18"/>
                <w:szCs w:val="18"/>
              </w:rPr>
              <w:t>ύψος</w:t>
            </w:r>
            <w:proofErr w:type="spellEnd"/>
            <w:r w:rsidRPr="00894C56">
              <w:rPr>
                <w:bCs/>
                <w:sz w:val="18"/>
                <w:szCs w:val="18"/>
              </w:rPr>
              <w:t xml:space="preserve"> </w:t>
            </w:r>
            <w:proofErr w:type="spellStart"/>
            <w:r w:rsidRPr="00894C56">
              <w:rPr>
                <w:bCs/>
                <w:sz w:val="18"/>
                <w:szCs w:val="18"/>
              </w:rPr>
              <w:t>πτώσης</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60εκ.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Προτεινόμενη</w:t>
            </w:r>
            <w:proofErr w:type="spellEnd"/>
            <w:r w:rsidRPr="00894C56">
              <w:rPr>
                <w:bCs/>
                <w:sz w:val="18"/>
                <w:szCs w:val="18"/>
              </w:rPr>
              <w:t xml:space="preserve"> </w:t>
            </w:r>
            <w:proofErr w:type="spellStart"/>
            <w:r w:rsidRPr="00894C56">
              <w:rPr>
                <w:bCs/>
                <w:sz w:val="18"/>
                <w:szCs w:val="18"/>
              </w:rPr>
              <w:t>ηλικιακή</w:t>
            </w:r>
            <w:proofErr w:type="spellEnd"/>
            <w:r w:rsidRPr="00894C56">
              <w:rPr>
                <w:bCs/>
                <w:sz w:val="18"/>
                <w:szCs w:val="18"/>
              </w:rPr>
              <w:t xml:space="preserve"> </w:t>
            </w:r>
            <w:proofErr w:type="spellStart"/>
            <w:r w:rsidRPr="00894C56">
              <w:rPr>
                <w:bCs/>
                <w:sz w:val="18"/>
                <w:szCs w:val="18"/>
              </w:rPr>
              <w:t>ομάδα</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2 - 6</w:t>
            </w:r>
          </w:p>
        </w:tc>
      </w:tr>
    </w:tbl>
    <w:p w:rsidR="00756EC3" w:rsidRPr="00756EC3" w:rsidRDefault="00756EC3" w:rsidP="00756EC3">
      <w:pPr>
        <w:spacing w:before="120"/>
        <w:rPr>
          <w:lang w:val="el-GR"/>
        </w:rPr>
      </w:pPr>
      <w:r w:rsidRPr="00756EC3">
        <w:rPr>
          <w:lang w:val="el-GR"/>
        </w:rPr>
        <w:t>Τα ξύλινα ζωάκια με ελατήριο αποτελούνται από τρία κύρια μέρη : ένα κάθισμα με μεταλλική βάση, το κυρίως ξύλινο σώμα και ένα μεταλλικό ελατήριο πιέσεως (εξάρτημα στήριξης).</w:t>
      </w:r>
    </w:p>
    <w:p w:rsidR="00756EC3" w:rsidRPr="00756EC3" w:rsidRDefault="00756EC3" w:rsidP="00756EC3">
      <w:pPr>
        <w:spacing w:before="120"/>
        <w:rPr>
          <w:lang w:val="el-GR"/>
        </w:rPr>
      </w:pPr>
      <w:r w:rsidRPr="00756EC3">
        <w:rPr>
          <w:lang w:val="el-GR"/>
        </w:rPr>
        <w:lastRenderedPageBreak/>
        <w:t xml:space="preserve">Το κυρίως σώμα θα αποτελείται από δύο τμήματα από κόντρα πλακέ πάχους περίπου 21 χιλ. και από δύο μπάρες αλουμινίου διατομής 32χιλ. περίπου και μήκους 25εκ. περίπου, οι οποίοι θα συγκρατούν τα δύο κόντρα πλακέ και θα λειτουργούν ως χειρολαβές και </w:t>
      </w:r>
      <w:proofErr w:type="spellStart"/>
      <w:r w:rsidRPr="00756EC3">
        <w:rPr>
          <w:lang w:val="el-GR"/>
        </w:rPr>
        <w:t>ποδολαβές</w:t>
      </w:r>
      <w:proofErr w:type="spellEnd"/>
      <w:r w:rsidRPr="00756EC3">
        <w:rPr>
          <w:lang w:val="el-GR"/>
        </w:rPr>
        <w:t xml:space="preserve"> στήριξης των χρηστών. Πάνω στις άκρες των χειρολαβών προσαρμόζονται ελαστικές τάπες και μεταξύ χειρολαβών και </w:t>
      </w:r>
      <w:proofErr w:type="spellStart"/>
      <w:r w:rsidRPr="00756EC3">
        <w:rPr>
          <w:lang w:val="el-GR"/>
        </w:rPr>
        <w:t>πλακάζ</w:t>
      </w:r>
      <w:proofErr w:type="spellEnd"/>
      <w:r w:rsidRPr="00756EC3">
        <w:rPr>
          <w:lang w:val="el-GR"/>
        </w:rPr>
        <w:t xml:space="preserve"> τοποθετούνται προστατευτικά ελαστικά ασφαλείας.</w:t>
      </w:r>
    </w:p>
    <w:p w:rsidR="00756EC3" w:rsidRPr="00756EC3" w:rsidRDefault="00756EC3" w:rsidP="00756EC3">
      <w:pPr>
        <w:spacing w:before="120"/>
        <w:rPr>
          <w:lang w:val="el-GR"/>
        </w:rPr>
      </w:pPr>
      <w:r w:rsidRPr="00756EC3">
        <w:rPr>
          <w:lang w:val="el-GR"/>
        </w:rPr>
        <w:t xml:space="preserve">Το κάθισμα θα είναι πλαστικό </w:t>
      </w:r>
      <w:r>
        <w:rPr>
          <w:lang w:val="en-US"/>
        </w:rPr>
        <w:t>PU</w:t>
      </w:r>
      <w:r w:rsidRPr="00756EC3">
        <w:rPr>
          <w:lang w:val="el-GR"/>
        </w:rPr>
        <w:t>, διαστάσεων περίπου 43Χ16Χ7εκ., θα έχει σχήμα ορθογωνίου παραλληλογράμμου και θα ενώνεται με το υπόλοιπο όργανο με μεταλλική βάση.</w:t>
      </w:r>
    </w:p>
    <w:p w:rsidR="00756EC3" w:rsidRPr="00756EC3" w:rsidRDefault="00756EC3" w:rsidP="00756EC3">
      <w:pPr>
        <w:spacing w:before="120"/>
        <w:rPr>
          <w:lang w:val="el-GR"/>
        </w:rPr>
      </w:pPr>
      <w:r w:rsidRPr="00756EC3">
        <w:rPr>
          <w:lang w:val="el-GR"/>
        </w:rPr>
        <w:t xml:space="preserve">Το ελατήριο της ταλάντωσης θα έχει ενδεικτικό ύψος 40 εκ. και τοποθετείται στο κάτω μέρος του οργάνου με ειδική μεταλλική βάση. Κάτω από το ελατήριο υπάρχει μεταλλική βάση μασίφ  διαστάσεων 25Χ25εκ και πάχος 1εκ. περίπου. Κάτω από τη βάση είναι τοποθετημένες τέσσερις </w:t>
      </w:r>
      <w:proofErr w:type="spellStart"/>
      <w:r w:rsidRPr="00756EC3">
        <w:rPr>
          <w:lang w:val="el-GR"/>
        </w:rPr>
        <w:t>ντίζες</w:t>
      </w:r>
      <w:proofErr w:type="spellEnd"/>
      <w:r w:rsidRPr="00756EC3">
        <w:rPr>
          <w:lang w:val="el-GR"/>
        </w:rPr>
        <w:t xml:space="preserve"> που αποτελούν τη βάση για πάκτωση.</w:t>
      </w:r>
    </w:p>
    <w:p w:rsidR="00756EC3" w:rsidRPr="00756EC3" w:rsidRDefault="00756EC3" w:rsidP="00756EC3">
      <w:pPr>
        <w:spacing w:before="120"/>
        <w:rPr>
          <w:lang w:val="el-GR"/>
        </w:rPr>
      </w:pPr>
      <w:r w:rsidRPr="00756EC3">
        <w:rPr>
          <w:bCs/>
          <w:u w:val="single"/>
          <w:lang w:val="el-GR"/>
        </w:rPr>
        <w:t>ΚΟΝΤΡΑ ΠΛΑΚΕ</w:t>
      </w:r>
    </w:p>
    <w:p w:rsidR="00756EC3" w:rsidRPr="00756EC3" w:rsidRDefault="00756EC3" w:rsidP="00756EC3">
      <w:pPr>
        <w:spacing w:before="120"/>
        <w:rPr>
          <w:lang w:val="el-GR"/>
        </w:rPr>
      </w:pPr>
      <w:r w:rsidRPr="00756EC3">
        <w:rPr>
          <w:lang w:val="el-GR"/>
        </w:rPr>
        <w:t>Τα στοιχεία από κόντρα πλακέ που θα απαιτηθούν θα έχουν πάχος τουλάχιστον 21 χιλ. και θα είναι κατασκευασμένα από φύλλα ξυλείας ελάχιστου πάχους έκαστο 1,5 χιλ. Θα είναι βαμμένα με χρώματα που θα προτείνει ο κατασκευαστής. Τα χρώματα επίσης θα είναι μεγάλης αντοχής σε αντίξοες καιρικές συνθήκες.</w:t>
      </w:r>
    </w:p>
    <w:p w:rsidR="00756EC3" w:rsidRPr="00756EC3" w:rsidRDefault="00756EC3" w:rsidP="00756EC3">
      <w:pPr>
        <w:spacing w:before="120"/>
        <w:rPr>
          <w:lang w:val="el-GR"/>
        </w:rPr>
      </w:pPr>
      <w:r w:rsidRPr="00756EC3">
        <w:rPr>
          <w:lang w:val="el-GR"/>
        </w:rPr>
        <w:t>Τα ανωτέρω φύλλα κόντρα πλακέ είναι σύμφωνα με τα πρότυπα ΕΝ 314-2.</w:t>
      </w:r>
    </w:p>
    <w:p w:rsidR="00756EC3" w:rsidRPr="00756EC3" w:rsidRDefault="00756EC3" w:rsidP="00756EC3">
      <w:pPr>
        <w:spacing w:before="120"/>
        <w:rPr>
          <w:lang w:val="el-GR"/>
        </w:rPr>
      </w:pPr>
      <w:r w:rsidRPr="00756EC3">
        <w:rPr>
          <w:bCs/>
          <w:u w:val="single"/>
          <w:lang w:val="el-GR"/>
        </w:rPr>
        <w:t>ΠΛΑΣΤΙΚΑ ΣΤΟΙΧΕΙΑ</w:t>
      </w:r>
    </w:p>
    <w:p w:rsidR="00756EC3" w:rsidRPr="00756EC3" w:rsidRDefault="00756EC3" w:rsidP="00756EC3">
      <w:pPr>
        <w:spacing w:before="120"/>
        <w:rPr>
          <w:lang w:val="el-GR"/>
        </w:rPr>
      </w:pPr>
      <w:r w:rsidRPr="00756EC3">
        <w:rPr>
          <w:lang w:val="el-GR"/>
        </w:rPr>
        <w:t>Τα πλαστικά στοιχεία που θα απαιτηθούν για την κατασκευή του εξοπλισμού θα έχουν μεγάλη αντοχή στην υπεριώδη ακτινοβολία και σε αντίξοες καιρικές συνθήκες. Προτιμούνται τα υλικά που έχουν δυνατότητα ανακύκλωσης όπως το πολυαιθυλένιο (ΡΕ) ή το προπυλένιο (ΡΡ). Συγκεκριμένα όλες οι βίδες που θα εξέχουν από τον εξοπλισμό πάνω από 5 χιλ. καλύπτονται με πλαστικές τάπες πολυπροπυλενίου.</w:t>
      </w:r>
    </w:p>
    <w:p w:rsidR="00756EC3" w:rsidRPr="00756EC3" w:rsidRDefault="00756EC3" w:rsidP="00756EC3">
      <w:pPr>
        <w:spacing w:before="120"/>
        <w:rPr>
          <w:lang w:val="el-GR"/>
        </w:rPr>
      </w:pPr>
      <w:r w:rsidRPr="00756EC3">
        <w:rPr>
          <w:bCs/>
          <w:u w:val="single"/>
          <w:lang w:val="el-GR"/>
        </w:rPr>
        <w:t>ΜΕΤΑΛΛΙΚΑ ΣΤΟΙΧΕΙΑ</w:t>
      </w:r>
    </w:p>
    <w:p w:rsidR="00756EC3" w:rsidRPr="00756EC3" w:rsidRDefault="00756EC3" w:rsidP="00756EC3">
      <w:pPr>
        <w:spacing w:before="120"/>
        <w:rPr>
          <w:lang w:val="el-GR"/>
        </w:rPr>
      </w:pPr>
      <w:r w:rsidRPr="00756EC3">
        <w:rPr>
          <w:lang w:val="el-GR"/>
        </w:rPr>
        <w:t xml:space="preserve">Τα μεταλλικά στοιχεία που θα χρησιμοποιηθούν για την κατασκευή του εξοπλισμού (βίδες, σύνδεσμοι κλπ) θα είναι από χάλυβα </w:t>
      </w:r>
      <w:proofErr w:type="spellStart"/>
      <w:r w:rsidRPr="00756EC3">
        <w:rPr>
          <w:lang w:val="el-GR"/>
        </w:rPr>
        <w:t>θερμογαλβανισμένο</w:t>
      </w:r>
      <w:proofErr w:type="spellEnd"/>
      <w:r w:rsidRPr="00756EC3">
        <w:rPr>
          <w:lang w:val="el-GR"/>
        </w:rPr>
        <w:t xml:space="preserve"> (με ψευδάργυρο) ή </w:t>
      </w:r>
      <w:proofErr w:type="spellStart"/>
      <w:r w:rsidRPr="00756EC3">
        <w:rPr>
          <w:lang w:val="el-GR"/>
        </w:rPr>
        <w:t>ηλεκτρογαλβανισμένο</w:t>
      </w:r>
      <w:proofErr w:type="spellEnd"/>
      <w:r w:rsidRPr="00756EC3">
        <w:rPr>
          <w:lang w:val="el-GR"/>
        </w:rPr>
        <w:t xml:space="preserve"> όπου έχει προηγηθεί προετοιμασία της επιφάνειας με αμμοβολή. Οι προτεινόμενες διαστάσεις και οι διατομές των μεταλλικών στοιχείων είναι επαρκείς για να παραλάβουν (με κατάλληλο συντελεστή ασφαλείας) τα φορτία για τα οποία έχουν μελετηθεί ώστε να αντέχουν στη διάβρωση και σε αντίξοες καιρικές συνθήκες.</w:t>
      </w:r>
    </w:p>
    <w:p w:rsidR="00756EC3" w:rsidRPr="00756EC3" w:rsidRDefault="00756EC3" w:rsidP="00756EC3">
      <w:pPr>
        <w:spacing w:before="120"/>
        <w:rPr>
          <w:lang w:val="el-GR"/>
        </w:rPr>
      </w:pPr>
      <w:r w:rsidRPr="00756EC3">
        <w:rPr>
          <w:bCs/>
          <w:u w:val="single"/>
          <w:lang w:val="el-GR"/>
        </w:rPr>
        <w:t>ΧΡΩΜΑΤΑ</w:t>
      </w:r>
    </w:p>
    <w:p w:rsidR="00756EC3" w:rsidRPr="00756EC3" w:rsidRDefault="00756EC3" w:rsidP="00756EC3">
      <w:pPr>
        <w:spacing w:before="120"/>
        <w:rPr>
          <w:lang w:val="el-GR"/>
        </w:rPr>
      </w:pPr>
      <w:r w:rsidRPr="00756EC3">
        <w:rPr>
          <w:lang w:val="el-GR"/>
        </w:rPr>
        <w:t>Τα βερνίκια και τα χρώματα με τα οποία προστατεύονται τα ξύλινα μέρη είναι ειδικά μελετημένα για τις κλιματολογικές συνθήκες της χώρας μας (θερμοκρασιακές μεταβολές, ανοιχτοί ή κλειστοί χώροι κλπ) είναι απολύτως ακίνδυνα για τους χρήστες (δεν περιέχουν μόλυβδο και άλλα βαρέα μέταλλα) και δίνουν μεγάλη αντοχή στις κατασκευές μας.</w:t>
      </w:r>
    </w:p>
    <w:p w:rsidR="00756EC3" w:rsidRPr="00756EC3" w:rsidRDefault="00756EC3" w:rsidP="00756EC3">
      <w:pPr>
        <w:spacing w:before="120"/>
        <w:rPr>
          <w:b/>
          <w:lang w:val="el-GR"/>
        </w:rPr>
      </w:pPr>
    </w:p>
    <w:p w:rsidR="00756EC3" w:rsidRDefault="00756EC3" w:rsidP="00756EC3">
      <w:pPr>
        <w:spacing w:before="120"/>
        <w:rPr>
          <w:b/>
        </w:rPr>
      </w:pPr>
      <w:proofErr w:type="spellStart"/>
      <w:r>
        <w:rPr>
          <w:b/>
        </w:rPr>
        <w:t>Άρθρο</w:t>
      </w:r>
      <w:proofErr w:type="spellEnd"/>
      <w:r>
        <w:rPr>
          <w:b/>
        </w:rPr>
        <w:t xml:space="preserve"> 5</w:t>
      </w:r>
      <w:r w:rsidRPr="00A46CCD">
        <w:rPr>
          <w:b/>
        </w:rPr>
        <w:t xml:space="preserve">: </w:t>
      </w:r>
      <w:proofErr w:type="spellStart"/>
      <w:r>
        <w:rPr>
          <w:b/>
        </w:rPr>
        <w:t>Τραμπάλα</w:t>
      </w:r>
      <w:proofErr w:type="spellEnd"/>
      <w:r>
        <w:rPr>
          <w:b/>
        </w:rPr>
        <w:t xml:space="preserve"> </w:t>
      </w:r>
      <w:proofErr w:type="spellStart"/>
      <w:r>
        <w:rPr>
          <w:b/>
        </w:rPr>
        <w:t>ξύλινη</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756EC3" w:rsidRPr="00894C56" w:rsidTr="00622B65">
        <w:tc>
          <w:tcPr>
            <w:tcW w:w="8522" w:type="dxa"/>
            <w:gridSpan w:val="2"/>
            <w:shd w:val="clear" w:color="auto" w:fill="DBE5F1"/>
          </w:tcPr>
          <w:p w:rsidR="00756EC3" w:rsidRPr="00894C56" w:rsidRDefault="00756EC3" w:rsidP="00622B65">
            <w:pPr>
              <w:spacing w:after="0"/>
              <w:jc w:val="center"/>
              <w:rPr>
                <w:b/>
                <w:bCs/>
                <w:sz w:val="18"/>
                <w:szCs w:val="18"/>
              </w:rPr>
            </w:pPr>
            <w:r>
              <w:rPr>
                <w:b/>
                <w:bCs/>
                <w:sz w:val="18"/>
                <w:szCs w:val="18"/>
              </w:rPr>
              <w:t>ΔΙΑΣΤΑΣΕΙΣ ΟΡΓΑΝΟΥ ±10</w:t>
            </w:r>
            <w:r w:rsidRPr="00894C56">
              <w:rPr>
                <w:b/>
                <w:bCs/>
                <w:sz w:val="18"/>
                <w:szCs w:val="18"/>
              </w:rPr>
              <w:t>%</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Μήκος</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245εκ.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Πλάτος</w:t>
            </w:r>
            <w:proofErr w:type="spellEnd"/>
            <w:r w:rsidRPr="00894C56">
              <w:rPr>
                <w:bCs/>
                <w:sz w:val="18"/>
                <w:szCs w:val="18"/>
              </w:rPr>
              <w:t xml:space="preserve"> </w:t>
            </w:r>
          </w:p>
        </w:tc>
        <w:tc>
          <w:tcPr>
            <w:tcW w:w="4261" w:type="dxa"/>
          </w:tcPr>
          <w:p w:rsidR="00756EC3" w:rsidRPr="00894C56" w:rsidRDefault="00756EC3" w:rsidP="00622B65">
            <w:pPr>
              <w:spacing w:after="0"/>
              <w:jc w:val="center"/>
              <w:rPr>
                <w:bCs/>
                <w:sz w:val="18"/>
                <w:szCs w:val="18"/>
              </w:rPr>
            </w:pPr>
            <w:r w:rsidRPr="00894C56">
              <w:rPr>
                <w:bCs/>
                <w:sz w:val="18"/>
                <w:szCs w:val="18"/>
              </w:rPr>
              <w:t>22εκ.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Ύψος</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70εκ.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Πιστοποίηση</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ΕΝ 1176-1-6</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Απαιτούμενος</w:t>
            </w:r>
            <w:proofErr w:type="spellEnd"/>
            <w:r w:rsidRPr="00894C56">
              <w:rPr>
                <w:bCs/>
                <w:sz w:val="18"/>
                <w:szCs w:val="18"/>
              </w:rPr>
              <w:t xml:space="preserve"> </w:t>
            </w:r>
            <w:proofErr w:type="spellStart"/>
            <w:r w:rsidRPr="00894C56">
              <w:rPr>
                <w:bCs/>
                <w:sz w:val="18"/>
                <w:szCs w:val="18"/>
              </w:rPr>
              <w:t>χώρος</w:t>
            </w:r>
            <w:proofErr w:type="spellEnd"/>
            <w:r w:rsidRPr="00894C56">
              <w:rPr>
                <w:bCs/>
                <w:sz w:val="18"/>
                <w:szCs w:val="18"/>
              </w:rPr>
              <w:t xml:space="preserve"> </w:t>
            </w:r>
            <w:proofErr w:type="spellStart"/>
            <w:r w:rsidRPr="00894C56">
              <w:rPr>
                <w:bCs/>
                <w:sz w:val="18"/>
                <w:szCs w:val="18"/>
              </w:rPr>
              <w:t>ασφαλείας</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11τ.μ.</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Μέγιστο</w:t>
            </w:r>
            <w:proofErr w:type="spellEnd"/>
            <w:r w:rsidRPr="00894C56">
              <w:rPr>
                <w:bCs/>
                <w:sz w:val="18"/>
                <w:szCs w:val="18"/>
              </w:rPr>
              <w:t xml:space="preserve"> </w:t>
            </w:r>
            <w:proofErr w:type="spellStart"/>
            <w:r w:rsidRPr="00894C56">
              <w:rPr>
                <w:bCs/>
                <w:sz w:val="18"/>
                <w:szCs w:val="18"/>
              </w:rPr>
              <w:t>ύψος</w:t>
            </w:r>
            <w:proofErr w:type="spellEnd"/>
            <w:r w:rsidRPr="00894C56">
              <w:rPr>
                <w:bCs/>
                <w:sz w:val="18"/>
                <w:szCs w:val="18"/>
              </w:rPr>
              <w:t xml:space="preserve"> </w:t>
            </w:r>
            <w:proofErr w:type="spellStart"/>
            <w:r w:rsidRPr="00894C56">
              <w:rPr>
                <w:bCs/>
                <w:sz w:val="18"/>
                <w:szCs w:val="18"/>
              </w:rPr>
              <w:t>πτώσης</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100εκ.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Προτεινόμενη</w:t>
            </w:r>
            <w:proofErr w:type="spellEnd"/>
            <w:r w:rsidRPr="00894C56">
              <w:rPr>
                <w:bCs/>
                <w:sz w:val="18"/>
                <w:szCs w:val="18"/>
              </w:rPr>
              <w:t xml:space="preserve"> </w:t>
            </w:r>
            <w:proofErr w:type="spellStart"/>
            <w:r w:rsidRPr="00894C56">
              <w:rPr>
                <w:bCs/>
                <w:sz w:val="18"/>
                <w:szCs w:val="18"/>
              </w:rPr>
              <w:t>ηλικιακή</w:t>
            </w:r>
            <w:proofErr w:type="spellEnd"/>
            <w:r w:rsidRPr="00894C56">
              <w:rPr>
                <w:bCs/>
                <w:sz w:val="18"/>
                <w:szCs w:val="18"/>
              </w:rPr>
              <w:t xml:space="preserve"> </w:t>
            </w:r>
            <w:proofErr w:type="spellStart"/>
            <w:r w:rsidRPr="00894C56">
              <w:rPr>
                <w:bCs/>
                <w:sz w:val="18"/>
                <w:szCs w:val="18"/>
              </w:rPr>
              <w:t>ομάδα</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3 - 12</w:t>
            </w:r>
          </w:p>
        </w:tc>
      </w:tr>
    </w:tbl>
    <w:p w:rsidR="00756EC3" w:rsidRPr="00756EC3" w:rsidRDefault="00756EC3" w:rsidP="00756EC3">
      <w:pPr>
        <w:spacing w:before="120"/>
        <w:rPr>
          <w:lang w:val="el-GR"/>
        </w:rPr>
      </w:pPr>
      <w:r w:rsidRPr="00756EC3">
        <w:rPr>
          <w:lang w:val="el-GR"/>
        </w:rPr>
        <w:t>Η ξύλινη τραμπάλα προτείνεται να κατασκευαστεί εξ ολοκλήρου από ξυλεία με λειτουργικά χαρακτηριστικά αντίστοιχα με τα φορτία που απαιτούνται κατά τη χρήση του οργάνου.</w:t>
      </w:r>
    </w:p>
    <w:p w:rsidR="00756EC3" w:rsidRPr="00756EC3" w:rsidRDefault="00756EC3" w:rsidP="00756EC3">
      <w:pPr>
        <w:spacing w:before="120"/>
        <w:rPr>
          <w:lang w:val="el-GR"/>
        </w:rPr>
      </w:pPr>
      <w:r w:rsidRPr="00756EC3">
        <w:rPr>
          <w:lang w:val="el-GR"/>
        </w:rPr>
        <w:t>Προτείνεται να αποτελείται από μία δοκό ταλαντώσεως (</w:t>
      </w:r>
      <w:proofErr w:type="spellStart"/>
      <w:r w:rsidRPr="00756EC3">
        <w:rPr>
          <w:lang w:val="el-GR"/>
        </w:rPr>
        <w:t>τρικολλητής</w:t>
      </w:r>
      <w:proofErr w:type="spellEnd"/>
      <w:r w:rsidRPr="00756EC3">
        <w:rPr>
          <w:lang w:val="el-GR"/>
        </w:rPr>
        <w:t xml:space="preserve"> ξυλείας </w:t>
      </w:r>
      <w:proofErr w:type="spellStart"/>
      <w:r w:rsidRPr="00756EC3">
        <w:rPr>
          <w:lang w:val="el-GR"/>
        </w:rPr>
        <w:t>πεύκης</w:t>
      </w:r>
      <w:proofErr w:type="spellEnd"/>
      <w:r w:rsidRPr="00756EC3">
        <w:rPr>
          <w:lang w:val="el-GR"/>
        </w:rPr>
        <w:t>) προτεινόμενων διαστάσεων 245</w:t>
      </w:r>
      <w:r w:rsidRPr="009055CC">
        <w:rPr>
          <w:lang w:val="en-US"/>
        </w:rPr>
        <w:t>x</w:t>
      </w:r>
      <w:r w:rsidRPr="00756EC3">
        <w:rPr>
          <w:lang w:val="el-GR"/>
        </w:rPr>
        <w:t>9</w:t>
      </w:r>
      <w:r w:rsidRPr="009055CC">
        <w:rPr>
          <w:lang w:val="en-US"/>
        </w:rPr>
        <w:t>x</w:t>
      </w:r>
      <w:r w:rsidRPr="00756EC3">
        <w:rPr>
          <w:lang w:val="el-GR"/>
        </w:rPr>
        <w:t xml:space="preserve">9 εκ. περίπου, στα δύο άκρα της οποίας υπάρχουν καθίσματα, από κόντρα πλακέ σημύδας θαλάσσης, κατάλληλων διαστάσεων, στερεωμένα στη δοκό με ειδικά </w:t>
      </w:r>
      <w:proofErr w:type="spellStart"/>
      <w:r w:rsidRPr="00756EC3">
        <w:rPr>
          <w:lang w:val="el-GR"/>
        </w:rPr>
        <w:t>στριφώνια</w:t>
      </w:r>
      <w:proofErr w:type="spellEnd"/>
      <w:r w:rsidRPr="00756EC3">
        <w:rPr>
          <w:lang w:val="el-GR"/>
        </w:rPr>
        <w:t xml:space="preserve">. </w:t>
      </w:r>
    </w:p>
    <w:p w:rsidR="00756EC3" w:rsidRPr="00756EC3" w:rsidRDefault="00756EC3" w:rsidP="00756EC3">
      <w:pPr>
        <w:spacing w:before="120"/>
        <w:rPr>
          <w:lang w:val="el-GR"/>
        </w:rPr>
      </w:pPr>
      <w:r w:rsidRPr="00756EC3">
        <w:rPr>
          <w:lang w:val="el-GR"/>
        </w:rPr>
        <w:lastRenderedPageBreak/>
        <w:t>Στο εμπρός μέρος των καθισμάτων θα είναι προσαρμοσμένη χειρολαβή σχήματος «Ω» από δομικό χάλυβα για την συγκράτηση των χρηστών. Η χειρολαβή συγκρατείται στα καθίσματα με τη βοήθεια βίδας.</w:t>
      </w:r>
    </w:p>
    <w:p w:rsidR="00756EC3" w:rsidRPr="00756EC3" w:rsidRDefault="00756EC3" w:rsidP="00756EC3">
      <w:pPr>
        <w:spacing w:before="120"/>
        <w:rPr>
          <w:lang w:val="el-GR"/>
        </w:rPr>
      </w:pPr>
      <w:r w:rsidRPr="00756EC3">
        <w:rPr>
          <w:lang w:val="el-GR"/>
        </w:rPr>
        <w:t>Η βάση της τραμπάλας είναι σχήματος «Π» με δύο κάθετα μέρη κατασκευασμένα από δομικό χάλυβα προτεινόμενων διαστάσεων 4</w:t>
      </w:r>
      <w:r w:rsidRPr="009055CC">
        <w:rPr>
          <w:lang w:val="en-US"/>
        </w:rPr>
        <w:t>x</w:t>
      </w:r>
      <w:r w:rsidRPr="00756EC3">
        <w:rPr>
          <w:lang w:val="el-GR"/>
        </w:rPr>
        <w:t>8</w:t>
      </w:r>
      <w:r w:rsidRPr="009055CC">
        <w:rPr>
          <w:lang w:val="en-US"/>
        </w:rPr>
        <w:t>x</w:t>
      </w:r>
      <w:r w:rsidRPr="00756EC3">
        <w:rPr>
          <w:lang w:val="el-GR"/>
        </w:rPr>
        <w:t>45 εκ. περίπου, μεταξύ των οποίων παρεμβάλλονται δύο οριζόντιες κυλινδρικές δοκοί διατομής περίπου 3εκ. Η βάση ενώνεται με την ξύλινη δοκό με ειδικές λάμες επίσης από δομικό χάλυβα, ενώ γενικότερα τα κάτω μέρη της βάσης  πακτώνονται στο έδαφος με την βοήθεια μεταλλικών βάσεων πάκτωσης.</w:t>
      </w:r>
    </w:p>
    <w:p w:rsidR="00756EC3" w:rsidRPr="00756EC3" w:rsidRDefault="00756EC3" w:rsidP="00756EC3">
      <w:pPr>
        <w:spacing w:before="120"/>
        <w:rPr>
          <w:lang w:val="el-GR"/>
        </w:rPr>
      </w:pPr>
      <w:r w:rsidRPr="00756EC3">
        <w:rPr>
          <w:lang w:val="el-GR"/>
        </w:rPr>
        <w:t>Κάτω από τα δύο ακριανά σημεία της τραμπάλας, τοποθετούνται αποσβεστήρες κρούσης , για να απορροφούνται οι κραδασμοί κατά την χρήση της.</w:t>
      </w:r>
    </w:p>
    <w:p w:rsidR="00756EC3" w:rsidRPr="00756EC3" w:rsidRDefault="00756EC3" w:rsidP="00756EC3">
      <w:pPr>
        <w:spacing w:before="120"/>
        <w:rPr>
          <w:lang w:val="el-GR"/>
        </w:rPr>
      </w:pPr>
      <w:bookmarkStart w:id="80" w:name="bookmark33"/>
      <w:bookmarkEnd w:id="80"/>
      <w:r w:rsidRPr="00756EC3">
        <w:rPr>
          <w:bCs/>
          <w:lang w:val="el-GR"/>
        </w:rPr>
        <w:t>ΒΑΣΕΙΣ ΠΑΚΤΩΣΗΣ</w:t>
      </w:r>
    </w:p>
    <w:p w:rsidR="00756EC3" w:rsidRPr="00756EC3" w:rsidRDefault="00756EC3" w:rsidP="00756EC3">
      <w:pPr>
        <w:spacing w:before="120"/>
        <w:rPr>
          <w:lang w:val="el-GR"/>
        </w:rPr>
      </w:pPr>
      <w:r w:rsidRPr="00756EC3">
        <w:rPr>
          <w:lang w:val="el-GR"/>
        </w:rPr>
        <w:t>Για τη στερέωση του οργάνου στο έδαφος με πάκτωση κάθε κολώνα διαθέτει ένα ζεύγος βάσεις πάκτωσης και η πάκτωση ορίζεται και ολοκληρώνεται σύμφωνα με τις οδηγίες του κατασκευαστή.</w:t>
      </w:r>
    </w:p>
    <w:p w:rsidR="00756EC3" w:rsidRPr="00756EC3" w:rsidRDefault="00756EC3" w:rsidP="00756EC3">
      <w:pPr>
        <w:spacing w:before="120"/>
        <w:rPr>
          <w:lang w:val="el-GR"/>
        </w:rPr>
      </w:pPr>
      <w:r w:rsidRPr="00756EC3">
        <w:rPr>
          <w:lang w:val="el-GR"/>
        </w:rPr>
        <w:t>Στο έδαφος πακτώνονται μόνο τα σίδερα πάκτωσης, τα οποία συγκρατούν την κολώνα σε απόσταση τουλάχιστον 5 εκ. πάνω από το έδαφος.</w:t>
      </w:r>
    </w:p>
    <w:p w:rsidR="00756EC3" w:rsidRPr="00756EC3" w:rsidRDefault="00756EC3" w:rsidP="00756EC3">
      <w:pPr>
        <w:spacing w:before="120"/>
        <w:rPr>
          <w:lang w:val="el-GR"/>
        </w:rPr>
      </w:pPr>
      <w:bookmarkStart w:id="81" w:name="bookmark34"/>
      <w:bookmarkEnd w:id="81"/>
      <w:r w:rsidRPr="00756EC3">
        <w:rPr>
          <w:bCs/>
          <w:lang w:val="el-GR"/>
        </w:rPr>
        <w:t>ΠΛΑΣΤΙΚΑ ΣΤΟΙΧΕΙΑ</w:t>
      </w:r>
    </w:p>
    <w:p w:rsidR="00756EC3" w:rsidRPr="00756EC3" w:rsidRDefault="00756EC3" w:rsidP="00756EC3">
      <w:pPr>
        <w:spacing w:before="120"/>
        <w:rPr>
          <w:lang w:val="el-GR"/>
        </w:rPr>
      </w:pPr>
      <w:r w:rsidRPr="00756EC3">
        <w:rPr>
          <w:lang w:val="el-GR"/>
        </w:rPr>
        <w:t>Τα πλαστικά στοιχεία που απαιτούνται για την κατασκευή του εξοπλισμού θα έχουν μεγάλη αντοχή στην υπεριώδη ακτινοβολία και σε αντίξοες καιρικές συνθήκες. Προτιμούνται τα υλικά που έχουν δυνατότητα ανακύκλωσης όπως το πολυαιθυλένιο (ΡΕ) ή το πολυπροπυλένιο (ΡΡ). Συγκεκριμένα όλες οι βίδες που εξέχουν από τον εξοπλισμό πάνω από 5 χιλ. θα καλύπτονται με πλαστικές τάπες πολυπροπυλενίου (ΡΡ). Επίσης είναι ακίνδυνα για την ασφάλεια και την υγεία των παιδιών.</w:t>
      </w:r>
    </w:p>
    <w:p w:rsidR="00756EC3" w:rsidRPr="00756EC3" w:rsidRDefault="00756EC3" w:rsidP="00756EC3">
      <w:pPr>
        <w:spacing w:before="120"/>
        <w:rPr>
          <w:lang w:val="el-GR"/>
        </w:rPr>
      </w:pPr>
    </w:p>
    <w:p w:rsidR="00756EC3" w:rsidRPr="00756EC3" w:rsidRDefault="00756EC3" w:rsidP="00756EC3">
      <w:pPr>
        <w:spacing w:before="120"/>
        <w:rPr>
          <w:lang w:val="el-GR"/>
        </w:rPr>
      </w:pPr>
      <w:bookmarkStart w:id="82" w:name="bookmark35"/>
      <w:bookmarkEnd w:id="82"/>
      <w:r w:rsidRPr="00756EC3">
        <w:rPr>
          <w:bCs/>
          <w:lang w:val="el-GR"/>
        </w:rPr>
        <w:t>ΜΕΤΑΛΛΙΚΑ ΣΤΟΙΧΕΙΑ</w:t>
      </w:r>
    </w:p>
    <w:p w:rsidR="00756EC3" w:rsidRPr="00756EC3" w:rsidRDefault="00756EC3" w:rsidP="00756EC3">
      <w:pPr>
        <w:spacing w:before="120"/>
        <w:rPr>
          <w:lang w:val="el-GR"/>
        </w:rPr>
      </w:pPr>
      <w:r w:rsidRPr="00756EC3">
        <w:rPr>
          <w:lang w:val="el-GR"/>
        </w:rPr>
        <w:t xml:space="preserve">Τα μεταλλικά στοιχεία που χρησιμοποιούνται για την κατασκευή του εξοπλισμού (βίδες, σύνδεσμοι κλπ) θα είναι κατασκευασμένα από μέταλλα είτε </w:t>
      </w:r>
      <w:proofErr w:type="spellStart"/>
      <w:r w:rsidRPr="00756EC3">
        <w:rPr>
          <w:lang w:val="el-GR"/>
        </w:rPr>
        <w:t>θερμογαλβανισμένα</w:t>
      </w:r>
      <w:proofErr w:type="spellEnd"/>
      <w:r w:rsidRPr="00756EC3">
        <w:rPr>
          <w:lang w:val="el-GR"/>
        </w:rPr>
        <w:t xml:space="preserve">, είτε </w:t>
      </w:r>
      <w:proofErr w:type="spellStart"/>
      <w:r w:rsidRPr="00756EC3">
        <w:rPr>
          <w:lang w:val="el-GR"/>
        </w:rPr>
        <w:t>ηλεκτρογαλβανισμένα</w:t>
      </w:r>
      <w:proofErr w:type="spellEnd"/>
      <w:r w:rsidRPr="00756EC3">
        <w:rPr>
          <w:lang w:val="el-GR"/>
        </w:rPr>
        <w:t xml:space="preserve"> ,όπου έχει προηγηθεί προετοιμασία της επιφάνειας με αμμοβολή ή ανοξείδωτα (</w:t>
      </w:r>
      <w:r w:rsidRPr="009055CC">
        <w:rPr>
          <w:lang w:val="en-US"/>
        </w:rPr>
        <w:t>stainless</w:t>
      </w:r>
      <w:r w:rsidRPr="00756EC3">
        <w:rPr>
          <w:lang w:val="el-GR"/>
        </w:rPr>
        <w:t xml:space="preserve"> </w:t>
      </w:r>
      <w:r w:rsidRPr="009055CC">
        <w:rPr>
          <w:lang w:val="en-US"/>
        </w:rPr>
        <w:t>steel</w:t>
      </w:r>
      <w:r w:rsidRPr="00756EC3">
        <w:rPr>
          <w:lang w:val="el-GR"/>
        </w:rPr>
        <w:t>). Οι προτεινόμενες διαστάσεις και οι διατομές των μεταλλικών στοιχείων είναι επαρκείς για να παραλάβουν (με κατάλληλο συντελεστή ασφαλείας) τα φορτία για τα οποία έχουν μελετηθεί ώστε να αντέχουν στη διάβρωση και σε αντίξοες καιρικές συνθήκες.</w:t>
      </w:r>
    </w:p>
    <w:p w:rsidR="00756EC3" w:rsidRPr="00756EC3" w:rsidRDefault="00756EC3" w:rsidP="00756EC3">
      <w:pPr>
        <w:spacing w:before="120"/>
        <w:rPr>
          <w:u w:val="single"/>
          <w:lang w:val="el-GR"/>
        </w:rPr>
      </w:pPr>
      <w:bookmarkStart w:id="83" w:name="bookmark36"/>
      <w:bookmarkEnd w:id="83"/>
      <w:r w:rsidRPr="00756EC3">
        <w:rPr>
          <w:bCs/>
          <w:u w:val="single"/>
          <w:lang w:val="el-GR"/>
        </w:rPr>
        <w:t>ΧΡΩΜΑΤΑ</w:t>
      </w:r>
    </w:p>
    <w:p w:rsidR="00756EC3" w:rsidRPr="00756EC3" w:rsidRDefault="00756EC3" w:rsidP="00756EC3">
      <w:pPr>
        <w:spacing w:before="120"/>
        <w:rPr>
          <w:lang w:val="el-GR"/>
        </w:rPr>
      </w:pPr>
      <w:r w:rsidRPr="00756EC3">
        <w:rPr>
          <w:lang w:val="el-GR"/>
        </w:rPr>
        <w:t>Τα βερνίκια και τα χρώματα με τα οποία προστατεύονται τα ξύλινα μέρη θα πρέπει να είναι ειδικά μελετημένα για τις κλιματολογικές συνθήκες της χώρας μας (θερμοκρασιακές μεταβολές, ανοιχτοί ή κλειστοί χώροι κλπ), να είναι απολύτως ακίνδυνα για τους χρήστες (δεν θα περιέχουν μόλυβδο, χρώμιο, κάδμιο και άλλα βαρέα μέταλλα) και να δίνουν μεγάλη αντοχή στις κατασκευές μας.</w:t>
      </w:r>
    </w:p>
    <w:p w:rsidR="00756EC3" w:rsidRPr="00756EC3" w:rsidRDefault="00756EC3" w:rsidP="00756EC3">
      <w:pPr>
        <w:spacing w:before="120"/>
        <w:rPr>
          <w:lang w:val="el-GR"/>
        </w:rPr>
      </w:pPr>
      <w:r w:rsidRPr="00756EC3">
        <w:rPr>
          <w:lang w:val="el-GR"/>
        </w:rPr>
        <w:t xml:space="preserve">Για την αντισκωρική προστασία τους τα μεταλλικά μέρη προτείνεται να υφίστανται επεξεργασία για την </w:t>
      </w:r>
      <w:proofErr w:type="spellStart"/>
      <w:r w:rsidRPr="00756EC3">
        <w:rPr>
          <w:lang w:val="el-GR"/>
        </w:rPr>
        <w:t>απολαδοποίησή</w:t>
      </w:r>
      <w:proofErr w:type="spellEnd"/>
      <w:r w:rsidRPr="00756EC3">
        <w:rPr>
          <w:lang w:val="el-GR"/>
        </w:rPr>
        <w:t xml:space="preserve"> τους και να ακολουθεί μία επίστρωση </w:t>
      </w:r>
      <w:proofErr w:type="spellStart"/>
      <w:r w:rsidRPr="009055CC">
        <w:rPr>
          <w:lang w:val="en-US"/>
        </w:rPr>
        <w:t>polyzinc</w:t>
      </w:r>
      <w:proofErr w:type="spellEnd"/>
      <w:r w:rsidRPr="00756EC3">
        <w:rPr>
          <w:lang w:val="el-GR"/>
        </w:rPr>
        <w:t xml:space="preserve"> (ψευδαργύρου) και έπειτα ηλεκτροστατική βαφή πούδρα </w:t>
      </w:r>
      <w:r w:rsidRPr="009055CC">
        <w:rPr>
          <w:lang w:val="en-US"/>
        </w:rPr>
        <w:t>polyester</w:t>
      </w:r>
      <w:r w:rsidRPr="00756EC3">
        <w:rPr>
          <w:lang w:val="el-GR"/>
        </w:rPr>
        <w:t>, δύο στρωμάτων.</w:t>
      </w:r>
    </w:p>
    <w:p w:rsidR="00756EC3" w:rsidRPr="00756EC3" w:rsidRDefault="00756EC3" w:rsidP="00756EC3">
      <w:pPr>
        <w:spacing w:before="120"/>
        <w:rPr>
          <w:lang w:val="el-GR"/>
        </w:rPr>
      </w:pPr>
      <w:r w:rsidRPr="00756EC3">
        <w:rPr>
          <w:bCs/>
          <w:u w:val="single"/>
          <w:lang w:val="el-GR"/>
        </w:rPr>
        <w:t>ΠΑΚΤΩΣΗ</w:t>
      </w:r>
    </w:p>
    <w:p w:rsidR="00756EC3" w:rsidRPr="00756EC3" w:rsidRDefault="00756EC3" w:rsidP="00756EC3">
      <w:pPr>
        <w:spacing w:before="120"/>
        <w:rPr>
          <w:lang w:val="el-GR"/>
        </w:rPr>
      </w:pPr>
      <w:r w:rsidRPr="00756EC3">
        <w:rPr>
          <w:lang w:val="el-GR"/>
        </w:rPr>
        <w:t>Για την πάκτωση των εξοπλισμών προτείνεται να ακολουθηθεί η κάτωθι διαδικασία :</w:t>
      </w:r>
    </w:p>
    <w:p w:rsidR="00756EC3" w:rsidRPr="00756EC3" w:rsidRDefault="00756EC3" w:rsidP="00756EC3">
      <w:pPr>
        <w:spacing w:before="120"/>
        <w:rPr>
          <w:lang w:val="el-GR"/>
        </w:rPr>
      </w:pPr>
      <w:r w:rsidRPr="00756EC3">
        <w:rPr>
          <w:lang w:val="el-GR"/>
        </w:rPr>
        <w:t>Στο σημείο αυτό που πρόκειται να τοποθετηθεί η κολώνα ανοίγεται λάκκος βάθους 80εκ. περίπου και διαμέτρου 60εκ. Στη συνέχεια αφού τοποθετηθεί μέσα η κολώνα, ο λάκκος γεμίζεται με σκυρόδεμα σχήματος κόλουρου κώνου έως ότου φτάσει 10εκ. από την επιφάνεια του εδάφους, όπου και καλύπτεται με το έδαφος.</w:t>
      </w:r>
    </w:p>
    <w:p w:rsidR="00756EC3" w:rsidRPr="00756EC3" w:rsidRDefault="00756EC3" w:rsidP="00756EC3">
      <w:pPr>
        <w:spacing w:before="120"/>
        <w:rPr>
          <w:lang w:val="el-GR"/>
        </w:rPr>
      </w:pPr>
    </w:p>
    <w:p w:rsidR="00756EC3" w:rsidRPr="00756EC3" w:rsidRDefault="00756EC3" w:rsidP="00756EC3">
      <w:pPr>
        <w:spacing w:before="120"/>
        <w:rPr>
          <w:b/>
          <w:lang w:val="el-GR"/>
        </w:rPr>
      </w:pPr>
      <w:r w:rsidRPr="00756EC3">
        <w:rPr>
          <w:b/>
          <w:lang w:val="el-GR"/>
        </w:rPr>
        <w:t>Άρθρο 6: Κάθισμα κούνιας παίδων με αλυσίδες και κουζινέτα</w:t>
      </w:r>
    </w:p>
    <w:p w:rsidR="00756EC3" w:rsidRPr="00756EC3" w:rsidRDefault="00756EC3" w:rsidP="00756EC3">
      <w:pPr>
        <w:spacing w:before="120"/>
        <w:rPr>
          <w:lang w:val="el-GR"/>
        </w:rPr>
      </w:pPr>
      <w:r w:rsidRPr="00756EC3">
        <w:rPr>
          <w:lang w:val="el-GR"/>
        </w:rPr>
        <w:lastRenderedPageBreak/>
        <w:t xml:space="preserve">Προμήθεια και εγκατάσταση καθίσματος ασφαλείας παίδων, βαρέως τύπου κατασκευής, κατασκευασμένο εσωτερικά από επίπεδο χαλύβδινο έλασμα (91 χιλ) ανοχής 345 </w:t>
      </w:r>
      <w:proofErr w:type="spellStart"/>
      <w:r w:rsidRPr="009055CC">
        <w:rPr>
          <w:lang w:val="en-US"/>
        </w:rPr>
        <w:t>Mpa</w:t>
      </w:r>
      <w:proofErr w:type="spellEnd"/>
      <w:r w:rsidRPr="00756EC3">
        <w:rPr>
          <w:lang w:val="el-GR"/>
        </w:rPr>
        <w:t xml:space="preserve"> (50,000 </w:t>
      </w:r>
      <w:r w:rsidRPr="009055CC">
        <w:rPr>
          <w:lang w:val="en-US"/>
        </w:rPr>
        <w:t>psi</w:t>
      </w:r>
      <w:r w:rsidRPr="00756EC3">
        <w:rPr>
          <w:lang w:val="el-GR"/>
        </w:rPr>
        <w:t xml:space="preserve">) και φέρει μεταλλικούς φορμαρισμένους συνδέσμους οι οποίοι είναι διαμέτρου 8 χιλ. κατασκευασμένοι από ανοξείδωτο χάλυβα τύπου 304 με ανοχή 586 </w:t>
      </w:r>
      <w:proofErr w:type="spellStart"/>
      <w:r w:rsidRPr="009055CC">
        <w:rPr>
          <w:lang w:val="en-US"/>
        </w:rPr>
        <w:t>Mpa</w:t>
      </w:r>
      <w:proofErr w:type="spellEnd"/>
      <w:r w:rsidRPr="00756EC3">
        <w:rPr>
          <w:lang w:val="el-GR"/>
        </w:rPr>
        <w:t xml:space="preserve"> (85,000 </w:t>
      </w:r>
      <w:r w:rsidRPr="009055CC">
        <w:rPr>
          <w:lang w:val="en-US"/>
        </w:rPr>
        <w:t>psi</w:t>
      </w:r>
      <w:r w:rsidRPr="00756EC3">
        <w:rPr>
          <w:lang w:val="el-GR"/>
        </w:rPr>
        <w:t>). Η εξωτερική κατασκευή του καθίσματος θα είναι από φορμαρισμένο μαλακό, αναπαυτικό μαύρο καουτσούκ.</w:t>
      </w:r>
    </w:p>
    <w:p w:rsidR="00756EC3" w:rsidRPr="00756EC3" w:rsidRDefault="00756EC3" w:rsidP="00756EC3">
      <w:pPr>
        <w:spacing w:before="120"/>
        <w:rPr>
          <w:lang w:val="el-GR"/>
        </w:rPr>
      </w:pPr>
      <w:r w:rsidRPr="00756EC3">
        <w:rPr>
          <w:lang w:val="el-GR"/>
        </w:rPr>
        <w:t>Η κατασκευή του καθίσματος θα είναι βραδυφλεγή και θα παρέχει υψηλή αντοχή ενάντια στα διάφορα χημικά. Θα είναι με σταθεροποιητές ενάντια στην υπεριώδη ακτινοβολία και θα παρέχει αντιστατική προστασία.</w:t>
      </w:r>
    </w:p>
    <w:p w:rsidR="00756EC3" w:rsidRPr="00756EC3" w:rsidRDefault="00756EC3" w:rsidP="00756EC3">
      <w:pPr>
        <w:spacing w:before="120"/>
        <w:rPr>
          <w:lang w:val="el-GR"/>
        </w:rPr>
      </w:pPr>
      <w:bookmarkStart w:id="84" w:name="bookmark38"/>
      <w:bookmarkEnd w:id="84"/>
      <w:r w:rsidRPr="00756EC3">
        <w:rPr>
          <w:lang w:val="el-GR"/>
        </w:rPr>
        <w:t xml:space="preserve">Στην δαπάνη συμπεριλαμβάνονται και τα κουζινέτα του κάθε καθίσματος. Κατασκευασμένα γαλβανισμένα εν θερμό κουζινέτα στα όποια προσαρμόζονται οι αλυσίδες των καθισμάτων. Οφείλουν να φέρουν πιστοποιητικό σύμφωνα με το </w:t>
      </w:r>
      <w:r w:rsidRPr="009055CC">
        <w:rPr>
          <w:lang w:val="en-US"/>
        </w:rPr>
        <w:t>EN</w:t>
      </w:r>
      <w:r w:rsidRPr="00756EC3">
        <w:rPr>
          <w:lang w:val="el-GR"/>
        </w:rPr>
        <w:t xml:space="preserve"> 1176.</w:t>
      </w:r>
    </w:p>
    <w:p w:rsidR="00756EC3" w:rsidRPr="00756EC3" w:rsidRDefault="00756EC3" w:rsidP="00756EC3">
      <w:pPr>
        <w:spacing w:before="120"/>
        <w:rPr>
          <w:lang w:val="el-GR"/>
        </w:rPr>
      </w:pPr>
    </w:p>
    <w:p w:rsidR="00756EC3" w:rsidRPr="00756EC3" w:rsidRDefault="00756EC3" w:rsidP="00756EC3">
      <w:pPr>
        <w:spacing w:before="120"/>
        <w:rPr>
          <w:b/>
          <w:bCs/>
          <w:lang w:val="el-GR"/>
        </w:rPr>
      </w:pPr>
      <w:r w:rsidRPr="00756EC3">
        <w:rPr>
          <w:b/>
          <w:lang w:val="el-GR"/>
        </w:rPr>
        <w:t xml:space="preserve">Άρθρο 7: </w:t>
      </w:r>
      <w:r w:rsidRPr="00756EC3">
        <w:rPr>
          <w:b/>
          <w:bCs/>
          <w:lang w:val="el-GR"/>
        </w:rPr>
        <w:t>Κούνια ξύλινη παίδων δύο θέσεων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756EC3" w:rsidRPr="00894C56" w:rsidTr="00622B65">
        <w:tc>
          <w:tcPr>
            <w:tcW w:w="8522" w:type="dxa"/>
            <w:gridSpan w:val="2"/>
            <w:shd w:val="clear" w:color="auto" w:fill="DBE5F1"/>
          </w:tcPr>
          <w:p w:rsidR="00756EC3" w:rsidRPr="00894C56" w:rsidRDefault="00756EC3" w:rsidP="00622B65">
            <w:pPr>
              <w:spacing w:after="0"/>
              <w:jc w:val="center"/>
              <w:rPr>
                <w:b/>
                <w:bCs/>
                <w:sz w:val="18"/>
                <w:szCs w:val="18"/>
              </w:rPr>
            </w:pPr>
            <w:r>
              <w:rPr>
                <w:b/>
                <w:bCs/>
                <w:sz w:val="18"/>
                <w:szCs w:val="18"/>
              </w:rPr>
              <w:t>ΔΙΑΣΤΑΣΕΙΣ ΟΡΓΑΝΟΥ ±10</w:t>
            </w:r>
            <w:r w:rsidRPr="00894C56">
              <w:rPr>
                <w:b/>
                <w:bCs/>
                <w:sz w:val="18"/>
                <w:szCs w:val="18"/>
              </w:rPr>
              <w:t>%</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Μήκος</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335εκ.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Πλάτος</w:t>
            </w:r>
            <w:proofErr w:type="spellEnd"/>
            <w:r w:rsidRPr="00894C56">
              <w:rPr>
                <w:bCs/>
                <w:sz w:val="18"/>
                <w:szCs w:val="18"/>
              </w:rPr>
              <w:t xml:space="preserve"> </w:t>
            </w:r>
          </w:p>
        </w:tc>
        <w:tc>
          <w:tcPr>
            <w:tcW w:w="4261" w:type="dxa"/>
          </w:tcPr>
          <w:p w:rsidR="00756EC3" w:rsidRPr="00894C56" w:rsidRDefault="00756EC3" w:rsidP="00622B65">
            <w:pPr>
              <w:spacing w:after="0"/>
              <w:jc w:val="center"/>
              <w:rPr>
                <w:bCs/>
                <w:sz w:val="18"/>
                <w:szCs w:val="18"/>
              </w:rPr>
            </w:pPr>
            <w:r w:rsidRPr="00894C56">
              <w:rPr>
                <w:bCs/>
                <w:sz w:val="18"/>
                <w:szCs w:val="18"/>
              </w:rPr>
              <w:t>198εκ.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Ύψος</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213εκ.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Πιστοποίηση</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ΕΝ 1176-1-2</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Απαιτούμενος</w:t>
            </w:r>
            <w:proofErr w:type="spellEnd"/>
            <w:r w:rsidRPr="00894C56">
              <w:rPr>
                <w:bCs/>
                <w:sz w:val="18"/>
                <w:szCs w:val="18"/>
              </w:rPr>
              <w:t xml:space="preserve"> </w:t>
            </w:r>
            <w:proofErr w:type="spellStart"/>
            <w:r w:rsidRPr="00894C56">
              <w:rPr>
                <w:bCs/>
                <w:sz w:val="18"/>
                <w:szCs w:val="18"/>
              </w:rPr>
              <w:t>χώρος</w:t>
            </w:r>
            <w:proofErr w:type="spellEnd"/>
            <w:r w:rsidRPr="00894C56">
              <w:rPr>
                <w:bCs/>
                <w:sz w:val="18"/>
                <w:szCs w:val="18"/>
              </w:rPr>
              <w:t xml:space="preserve"> </w:t>
            </w:r>
            <w:proofErr w:type="spellStart"/>
            <w:r w:rsidRPr="00894C56">
              <w:rPr>
                <w:bCs/>
                <w:sz w:val="18"/>
                <w:szCs w:val="18"/>
              </w:rPr>
              <w:t>ασφαλείας</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25τ.μ.</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Μέγιστο</w:t>
            </w:r>
            <w:proofErr w:type="spellEnd"/>
            <w:r w:rsidRPr="00894C56">
              <w:rPr>
                <w:bCs/>
                <w:sz w:val="18"/>
                <w:szCs w:val="18"/>
              </w:rPr>
              <w:t xml:space="preserve"> </w:t>
            </w:r>
            <w:proofErr w:type="spellStart"/>
            <w:r w:rsidRPr="00894C56">
              <w:rPr>
                <w:bCs/>
                <w:sz w:val="18"/>
                <w:szCs w:val="18"/>
              </w:rPr>
              <w:t>ύψος</w:t>
            </w:r>
            <w:proofErr w:type="spellEnd"/>
            <w:r w:rsidRPr="00894C56">
              <w:rPr>
                <w:bCs/>
                <w:sz w:val="18"/>
                <w:szCs w:val="18"/>
              </w:rPr>
              <w:t xml:space="preserve"> </w:t>
            </w:r>
            <w:proofErr w:type="spellStart"/>
            <w:r w:rsidRPr="00894C56">
              <w:rPr>
                <w:bCs/>
                <w:sz w:val="18"/>
                <w:szCs w:val="18"/>
              </w:rPr>
              <w:t>πτώσης</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125εκ.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Προτεινόμενη</w:t>
            </w:r>
            <w:proofErr w:type="spellEnd"/>
            <w:r w:rsidRPr="00894C56">
              <w:rPr>
                <w:bCs/>
                <w:sz w:val="18"/>
                <w:szCs w:val="18"/>
              </w:rPr>
              <w:t xml:space="preserve"> </w:t>
            </w:r>
            <w:proofErr w:type="spellStart"/>
            <w:r w:rsidRPr="00894C56">
              <w:rPr>
                <w:bCs/>
                <w:sz w:val="18"/>
                <w:szCs w:val="18"/>
              </w:rPr>
              <w:t>ηλικιακή</w:t>
            </w:r>
            <w:proofErr w:type="spellEnd"/>
            <w:r w:rsidRPr="00894C56">
              <w:rPr>
                <w:bCs/>
                <w:sz w:val="18"/>
                <w:szCs w:val="18"/>
              </w:rPr>
              <w:t xml:space="preserve"> </w:t>
            </w:r>
            <w:proofErr w:type="spellStart"/>
            <w:r w:rsidRPr="00894C56">
              <w:rPr>
                <w:bCs/>
                <w:sz w:val="18"/>
                <w:szCs w:val="18"/>
              </w:rPr>
              <w:t>ομάδα</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3 - 12</w:t>
            </w:r>
          </w:p>
        </w:tc>
      </w:tr>
    </w:tbl>
    <w:p w:rsidR="00756EC3" w:rsidRPr="00756EC3" w:rsidRDefault="00756EC3" w:rsidP="00756EC3">
      <w:pPr>
        <w:spacing w:before="120"/>
        <w:rPr>
          <w:bCs/>
          <w:lang w:val="el-GR"/>
        </w:rPr>
      </w:pPr>
      <w:r w:rsidRPr="00756EC3">
        <w:rPr>
          <w:bCs/>
          <w:lang w:val="el-GR"/>
        </w:rPr>
        <w:t>Τα κυρίως στοιχεία που αποτελούν την κούνια είναι τέσσερεις ξύλινες δοκοί στήριξης, μία οριζόντια δοκός και δύο καθίσματα νηπίων με ζεύγος αλυσίδων.</w:t>
      </w:r>
    </w:p>
    <w:p w:rsidR="00756EC3" w:rsidRPr="00756EC3" w:rsidRDefault="00756EC3" w:rsidP="00756EC3">
      <w:pPr>
        <w:spacing w:before="120"/>
        <w:rPr>
          <w:bCs/>
          <w:lang w:val="el-GR"/>
        </w:rPr>
      </w:pPr>
      <w:r w:rsidRPr="00756EC3">
        <w:rPr>
          <w:bCs/>
          <w:lang w:val="el-GR"/>
        </w:rPr>
        <w:t>Κολώνες:</w:t>
      </w:r>
      <w:r w:rsidRPr="00756EC3">
        <w:rPr>
          <w:b/>
          <w:bCs/>
          <w:lang w:val="el-GR"/>
        </w:rPr>
        <w:t xml:space="preserve"> </w:t>
      </w:r>
      <w:r w:rsidRPr="00756EC3">
        <w:rPr>
          <w:bCs/>
          <w:lang w:val="el-GR"/>
        </w:rPr>
        <w:t>Οι ξύλινες κάθετες κολώνες σε σχήμα Λ θα είναι κατασκευασμένες από ξυλεία διαστάσεων 10Χ10εκ. και μήκους 225εκ. περίπου, ενώ η οριζόντια ξύλινη δοκός θα είναι κατασκευασμένη επίσης από ξυλεία διαστάσεων 10Χ15εκ. και μήκους 335εκ. περίπου. Η σύνδεση του σκελετού θα γίνεται με βίδες σε ειδικά διαμορφωμένα μεταλλικά τεμάχια.</w:t>
      </w:r>
    </w:p>
    <w:p w:rsidR="00756EC3" w:rsidRPr="00756EC3" w:rsidRDefault="00756EC3" w:rsidP="00756EC3">
      <w:pPr>
        <w:spacing w:before="120"/>
        <w:rPr>
          <w:bCs/>
          <w:lang w:val="el-GR"/>
        </w:rPr>
      </w:pPr>
      <w:r w:rsidRPr="00756EC3">
        <w:rPr>
          <w:bCs/>
          <w:lang w:val="el-GR"/>
        </w:rPr>
        <w:t xml:space="preserve">Αλυσίδες: Οι αλυσίδες καθίσματος περίπου 5-6 χιλ. θα είναι κατασκευασμένες από ατσάλι γαλβανισμένες και με επικάλυψη στερεής </w:t>
      </w:r>
      <w:proofErr w:type="spellStart"/>
      <w:r w:rsidRPr="00756EC3">
        <w:rPr>
          <w:bCs/>
          <w:lang w:val="el-GR"/>
        </w:rPr>
        <w:t>πολυουρεθάνης</w:t>
      </w:r>
      <w:proofErr w:type="spellEnd"/>
      <w:r w:rsidRPr="00756EC3">
        <w:rPr>
          <w:bCs/>
          <w:lang w:val="el-GR"/>
        </w:rPr>
        <w:t xml:space="preserve">. Στο πλησιέστερο σημείο του καθίσματος θα τοποθετούνται ανοξείδωτοι σύνδεσμοι για την ισχυρότερη σύνδεση καθίσματος αλυσίδας. </w:t>
      </w:r>
    </w:p>
    <w:p w:rsidR="00756EC3" w:rsidRPr="00756EC3" w:rsidRDefault="00756EC3" w:rsidP="00756EC3">
      <w:pPr>
        <w:spacing w:before="120"/>
        <w:rPr>
          <w:bCs/>
          <w:lang w:val="el-GR"/>
        </w:rPr>
      </w:pPr>
      <w:r w:rsidRPr="00756EC3">
        <w:rPr>
          <w:bCs/>
          <w:lang w:val="el-GR"/>
        </w:rPr>
        <w:t>Κάθισμα παίδων:</w:t>
      </w:r>
      <w:r w:rsidRPr="00756EC3">
        <w:rPr>
          <w:b/>
          <w:bCs/>
          <w:lang w:val="el-GR"/>
        </w:rPr>
        <w:t xml:space="preserve"> </w:t>
      </w:r>
      <w:r w:rsidRPr="00756EC3">
        <w:rPr>
          <w:lang w:val="el-GR"/>
        </w:rPr>
        <w:t xml:space="preserve">Το κάθισμα παίδων θα πληρεί όλες τις προδιαγραφές ασφαλείας κατά ΕΝ 1176 και κατασκευάζεται από </w:t>
      </w:r>
      <w:proofErr w:type="spellStart"/>
      <w:r w:rsidRPr="00756EC3">
        <w:rPr>
          <w:lang w:val="el-GR"/>
        </w:rPr>
        <w:t>σκελέτωμα</w:t>
      </w:r>
      <w:proofErr w:type="spellEnd"/>
      <w:r w:rsidRPr="00756EC3">
        <w:rPr>
          <w:lang w:val="el-GR"/>
        </w:rPr>
        <w:t xml:space="preserve"> αλουμινίου διαστάσεων 44</w:t>
      </w:r>
      <w:r>
        <w:t>x</w:t>
      </w:r>
      <w:r w:rsidRPr="00756EC3">
        <w:rPr>
          <w:lang w:val="el-GR"/>
        </w:rPr>
        <w:t>18Χ4 περίπου, που περιβάλλεται πλήρως από καουτσούκ ώστε να είναι αναπαυτικό και άνετο στη χρήση.</w:t>
      </w:r>
    </w:p>
    <w:p w:rsidR="00756EC3" w:rsidRPr="00756EC3" w:rsidRDefault="00756EC3" w:rsidP="00756EC3">
      <w:pPr>
        <w:spacing w:before="120"/>
        <w:rPr>
          <w:bCs/>
          <w:lang w:val="el-GR"/>
        </w:rPr>
      </w:pPr>
      <w:r w:rsidRPr="00756EC3">
        <w:rPr>
          <w:bCs/>
          <w:lang w:val="el-GR"/>
        </w:rPr>
        <w:t>Άλλα τμήματα: Όλα τα μεταλλικά μέρη θα είναι γαλβανισμένα.</w:t>
      </w:r>
    </w:p>
    <w:p w:rsidR="00756EC3" w:rsidRPr="00756EC3" w:rsidRDefault="00756EC3" w:rsidP="00756EC3">
      <w:pPr>
        <w:spacing w:before="120"/>
        <w:rPr>
          <w:bCs/>
          <w:lang w:val="el-GR"/>
        </w:rPr>
      </w:pPr>
      <w:r w:rsidRPr="00756EC3">
        <w:rPr>
          <w:bCs/>
          <w:lang w:val="el-GR"/>
        </w:rPr>
        <w:t>Όλες οι βίδες στήριξης θα είναι ανοξείδωτες και θα καλύπτονται από πλαστικά προστατευτικά τα οποία θα παρέχουν ασφάλεια ενώ συγχρόνως θα αποτελούν διακοσμητικά στοιχεία.</w:t>
      </w:r>
    </w:p>
    <w:p w:rsidR="00756EC3" w:rsidRPr="00756EC3" w:rsidRDefault="00756EC3" w:rsidP="00756EC3">
      <w:pPr>
        <w:spacing w:before="120"/>
        <w:rPr>
          <w:bCs/>
          <w:lang w:val="el-GR"/>
        </w:rPr>
      </w:pPr>
      <w:r w:rsidRPr="00756EC3">
        <w:rPr>
          <w:bCs/>
          <w:lang w:val="el-GR"/>
        </w:rPr>
        <w:t xml:space="preserve">Ο εξοπλισμός θα διαθέτει μεταλλικές βάσεις, </w:t>
      </w:r>
      <w:proofErr w:type="spellStart"/>
      <w:r w:rsidRPr="00756EC3">
        <w:rPr>
          <w:bCs/>
          <w:lang w:val="el-GR"/>
        </w:rPr>
        <w:t>γαλβανιζέ</w:t>
      </w:r>
      <w:proofErr w:type="spellEnd"/>
      <w:r w:rsidRPr="00756EC3">
        <w:rPr>
          <w:bCs/>
          <w:lang w:val="el-GR"/>
        </w:rPr>
        <w:t xml:space="preserve"> για πάκτωση εντός του εδάφους με μπετόν.</w:t>
      </w:r>
    </w:p>
    <w:p w:rsidR="00756EC3" w:rsidRPr="00756EC3" w:rsidRDefault="00756EC3" w:rsidP="00756EC3">
      <w:pPr>
        <w:spacing w:before="120"/>
        <w:rPr>
          <w:bCs/>
          <w:lang w:val="el-GR"/>
        </w:rPr>
      </w:pPr>
      <w:r w:rsidRPr="00756EC3">
        <w:rPr>
          <w:bCs/>
          <w:lang w:val="el-GR"/>
        </w:rPr>
        <w:t>Ο σχεδιασμός και η παραγωγή των οργάνων θα πρέπει να είναι σύμφωνα με τη σειρά προτύπων ΕΝ 1176:2008.</w:t>
      </w:r>
    </w:p>
    <w:p w:rsidR="00756EC3" w:rsidRPr="00756EC3" w:rsidRDefault="00756EC3" w:rsidP="00756EC3">
      <w:pPr>
        <w:spacing w:before="120"/>
        <w:rPr>
          <w:lang w:val="el-GR"/>
        </w:rPr>
      </w:pPr>
    </w:p>
    <w:p w:rsidR="00756EC3" w:rsidRPr="00C50059" w:rsidRDefault="00756EC3" w:rsidP="00756EC3">
      <w:pPr>
        <w:spacing w:before="120"/>
        <w:rPr>
          <w:b/>
          <w:bCs/>
        </w:rPr>
      </w:pPr>
      <w:proofErr w:type="spellStart"/>
      <w:r>
        <w:rPr>
          <w:b/>
        </w:rPr>
        <w:t>Άρθρο</w:t>
      </w:r>
      <w:proofErr w:type="spellEnd"/>
      <w:r>
        <w:rPr>
          <w:b/>
        </w:rPr>
        <w:t xml:space="preserve"> 8: </w:t>
      </w:r>
      <w:proofErr w:type="spellStart"/>
      <w:r>
        <w:rPr>
          <w:b/>
          <w:bCs/>
        </w:rPr>
        <w:t>Τσουλήθρα</w:t>
      </w:r>
      <w:proofErr w:type="spellEnd"/>
      <w:r>
        <w:rPr>
          <w:b/>
          <w:bCs/>
        </w:rPr>
        <w:t xml:space="preserve"> </w:t>
      </w:r>
      <w:proofErr w:type="spellStart"/>
      <w:r>
        <w:rPr>
          <w:b/>
          <w:bCs/>
        </w:rPr>
        <w:t>μεταλλική</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756EC3" w:rsidRPr="00894C56" w:rsidTr="00622B65">
        <w:tc>
          <w:tcPr>
            <w:tcW w:w="8522" w:type="dxa"/>
            <w:gridSpan w:val="2"/>
            <w:shd w:val="clear" w:color="auto" w:fill="DBE5F1"/>
          </w:tcPr>
          <w:p w:rsidR="00756EC3" w:rsidRPr="00894C56" w:rsidRDefault="00756EC3" w:rsidP="00622B65">
            <w:pPr>
              <w:spacing w:after="0"/>
              <w:jc w:val="center"/>
              <w:rPr>
                <w:b/>
                <w:bCs/>
                <w:sz w:val="18"/>
                <w:szCs w:val="18"/>
              </w:rPr>
            </w:pPr>
            <w:r>
              <w:rPr>
                <w:b/>
                <w:bCs/>
                <w:sz w:val="18"/>
                <w:szCs w:val="18"/>
              </w:rPr>
              <w:t>ΔΙΑΣΤΑΣΕΙΣ ΟΡΓΑΝΟΥ ±10</w:t>
            </w:r>
            <w:r w:rsidRPr="00894C56">
              <w:rPr>
                <w:b/>
                <w:bCs/>
                <w:sz w:val="18"/>
                <w:szCs w:val="18"/>
              </w:rPr>
              <w:t>%</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Μήκος</w:t>
            </w:r>
            <w:proofErr w:type="spellEnd"/>
          </w:p>
        </w:tc>
        <w:tc>
          <w:tcPr>
            <w:tcW w:w="4261" w:type="dxa"/>
          </w:tcPr>
          <w:p w:rsidR="00756EC3" w:rsidRPr="00894C56" w:rsidRDefault="00756EC3" w:rsidP="00622B65">
            <w:pPr>
              <w:spacing w:after="0"/>
              <w:jc w:val="center"/>
              <w:rPr>
                <w:bCs/>
                <w:sz w:val="18"/>
                <w:szCs w:val="18"/>
              </w:rPr>
            </w:pPr>
            <w:r>
              <w:rPr>
                <w:bCs/>
                <w:sz w:val="18"/>
                <w:szCs w:val="18"/>
              </w:rPr>
              <w:t>240</w:t>
            </w:r>
            <w:r w:rsidRPr="00894C56">
              <w:rPr>
                <w:bCs/>
                <w:sz w:val="18"/>
                <w:szCs w:val="18"/>
              </w:rPr>
              <w:t>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Πλάτος</w:t>
            </w:r>
            <w:proofErr w:type="spellEnd"/>
            <w:r w:rsidRPr="00894C56">
              <w:rPr>
                <w:bCs/>
                <w:sz w:val="18"/>
                <w:szCs w:val="18"/>
              </w:rPr>
              <w:t xml:space="preserve"> </w:t>
            </w:r>
          </w:p>
        </w:tc>
        <w:tc>
          <w:tcPr>
            <w:tcW w:w="4261" w:type="dxa"/>
          </w:tcPr>
          <w:p w:rsidR="00756EC3" w:rsidRPr="00894C56" w:rsidRDefault="00756EC3" w:rsidP="00622B65">
            <w:pPr>
              <w:spacing w:after="0"/>
              <w:jc w:val="center"/>
              <w:rPr>
                <w:bCs/>
                <w:sz w:val="18"/>
                <w:szCs w:val="18"/>
              </w:rPr>
            </w:pPr>
            <w:r>
              <w:rPr>
                <w:bCs/>
                <w:sz w:val="18"/>
                <w:szCs w:val="18"/>
              </w:rPr>
              <w:t>75</w:t>
            </w:r>
            <w:r w:rsidRPr="00894C56">
              <w:rPr>
                <w:bCs/>
                <w:sz w:val="18"/>
                <w:szCs w:val="18"/>
              </w:rPr>
              <w:t>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Ύψος</w:t>
            </w:r>
            <w:proofErr w:type="spellEnd"/>
          </w:p>
        </w:tc>
        <w:tc>
          <w:tcPr>
            <w:tcW w:w="4261" w:type="dxa"/>
          </w:tcPr>
          <w:p w:rsidR="00756EC3" w:rsidRPr="00894C56" w:rsidRDefault="00756EC3" w:rsidP="00622B65">
            <w:pPr>
              <w:spacing w:after="0"/>
              <w:jc w:val="center"/>
              <w:rPr>
                <w:bCs/>
                <w:sz w:val="18"/>
                <w:szCs w:val="18"/>
              </w:rPr>
            </w:pPr>
            <w:proofErr w:type="spellStart"/>
            <w:r w:rsidRPr="00894C56">
              <w:rPr>
                <w:bCs/>
                <w:sz w:val="18"/>
                <w:szCs w:val="18"/>
              </w:rPr>
              <w:t>εκ</w:t>
            </w:r>
            <w:proofErr w:type="spellEnd"/>
            <w:r w:rsidRPr="00894C56">
              <w:rPr>
                <w:bCs/>
                <w:sz w:val="18"/>
                <w:szCs w:val="18"/>
              </w:rPr>
              <w:t>.</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Πιστοποίηση</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ΕΝ 1176-1-2</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Απαιτούμενος</w:t>
            </w:r>
            <w:proofErr w:type="spellEnd"/>
            <w:r w:rsidRPr="00894C56">
              <w:rPr>
                <w:bCs/>
                <w:sz w:val="18"/>
                <w:szCs w:val="18"/>
              </w:rPr>
              <w:t xml:space="preserve"> </w:t>
            </w:r>
            <w:proofErr w:type="spellStart"/>
            <w:r w:rsidRPr="00894C56">
              <w:rPr>
                <w:bCs/>
                <w:sz w:val="18"/>
                <w:szCs w:val="18"/>
              </w:rPr>
              <w:t>χώρος</w:t>
            </w:r>
            <w:proofErr w:type="spellEnd"/>
            <w:r w:rsidRPr="00894C56">
              <w:rPr>
                <w:bCs/>
                <w:sz w:val="18"/>
                <w:szCs w:val="18"/>
              </w:rPr>
              <w:t xml:space="preserve"> </w:t>
            </w:r>
            <w:proofErr w:type="spellStart"/>
            <w:r w:rsidRPr="00894C56">
              <w:rPr>
                <w:bCs/>
                <w:sz w:val="18"/>
                <w:szCs w:val="18"/>
              </w:rPr>
              <w:t>ασφαλείας</w:t>
            </w:r>
            <w:proofErr w:type="spellEnd"/>
          </w:p>
        </w:tc>
        <w:tc>
          <w:tcPr>
            <w:tcW w:w="4261" w:type="dxa"/>
          </w:tcPr>
          <w:p w:rsidR="00756EC3" w:rsidRPr="00894C56" w:rsidRDefault="00756EC3" w:rsidP="00622B65">
            <w:pPr>
              <w:spacing w:after="0"/>
              <w:jc w:val="center"/>
              <w:rPr>
                <w:bCs/>
                <w:sz w:val="18"/>
                <w:szCs w:val="18"/>
              </w:rPr>
            </w:pPr>
            <w:r>
              <w:rPr>
                <w:bCs/>
                <w:sz w:val="18"/>
                <w:szCs w:val="18"/>
              </w:rPr>
              <w:t>20</w:t>
            </w:r>
            <w:r w:rsidRPr="00894C56">
              <w:rPr>
                <w:bCs/>
                <w:sz w:val="18"/>
                <w:szCs w:val="18"/>
              </w:rPr>
              <w:t>τ.μ.</w:t>
            </w:r>
            <w:r>
              <w:rPr>
                <w:bCs/>
                <w:sz w:val="18"/>
                <w:szCs w:val="18"/>
              </w:rPr>
              <w:t xml:space="preserve"> </w:t>
            </w:r>
            <w:proofErr w:type="spellStart"/>
            <w:r>
              <w:rPr>
                <w:bCs/>
                <w:sz w:val="18"/>
                <w:szCs w:val="18"/>
              </w:rPr>
              <w:t>περίπου</w:t>
            </w:r>
            <w:proofErr w:type="spellEnd"/>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Μέγιστο</w:t>
            </w:r>
            <w:proofErr w:type="spellEnd"/>
            <w:r w:rsidRPr="00894C56">
              <w:rPr>
                <w:bCs/>
                <w:sz w:val="18"/>
                <w:szCs w:val="18"/>
              </w:rPr>
              <w:t xml:space="preserve"> </w:t>
            </w:r>
            <w:proofErr w:type="spellStart"/>
            <w:r w:rsidRPr="00894C56">
              <w:rPr>
                <w:bCs/>
                <w:sz w:val="18"/>
                <w:szCs w:val="18"/>
              </w:rPr>
              <w:t>ύψος</w:t>
            </w:r>
            <w:proofErr w:type="spellEnd"/>
            <w:r w:rsidRPr="00894C56">
              <w:rPr>
                <w:bCs/>
                <w:sz w:val="18"/>
                <w:szCs w:val="18"/>
              </w:rPr>
              <w:t xml:space="preserve"> </w:t>
            </w:r>
            <w:proofErr w:type="spellStart"/>
            <w:r w:rsidRPr="00894C56">
              <w:rPr>
                <w:bCs/>
                <w:sz w:val="18"/>
                <w:szCs w:val="18"/>
              </w:rPr>
              <w:t>πτώσης</w:t>
            </w:r>
            <w:proofErr w:type="spellEnd"/>
          </w:p>
        </w:tc>
        <w:tc>
          <w:tcPr>
            <w:tcW w:w="4261" w:type="dxa"/>
          </w:tcPr>
          <w:p w:rsidR="00756EC3" w:rsidRPr="00894C56" w:rsidRDefault="00756EC3" w:rsidP="00622B65">
            <w:pPr>
              <w:spacing w:after="0"/>
              <w:jc w:val="center"/>
              <w:rPr>
                <w:bCs/>
                <w:sz w:val="18"/>
                <w:szCs w:val="18"/>
              </w:rPr>
            </w:pPr>
            <w:r>
              <w:rPr>
                <w:bCs/>
                <w:sz w:val="18"/>
                <w:szCs w:val="18"/>
              </w:rPr>
              <w:t>100</w:t>
            </w:r>
            <w:r w:rsidRPr="00894C56">
              <w:rPr>
                <w:bCs/>
                <w:sz w:val="18"/>
                <w:szCs w:val="18"/>
              </w:rPr>
              <w:t>εκ.</w:t>
            </w:r>
          </w:p>
        </w:tc>
      </w:tr>
      <w:tr w:rsidR="00756EC3" w:rsidRPr="00894C56" w:rsidTr="00622B65">
        <w:tc>
          <w:tcPr>
            <w:tcW w:w="4261" w:type="dxa"/>
          </w:tcPr>
          <w:p w:rsidR="00756EC3" w:rsidRPr="00894C56" w:rsidRDefault="00756EC3" w:rsidP="00622B65">
            <w:pPr>
              <w:spacing w:after="0"/>
              <w:rPr>
                <w:bCs/>
                <w:sz w:val="18"/>
                <w:szCs w:val="18"/>
              </w:rPr>
            </w:pPr>
            <w:proofErr w:type="spellStart"/>
            <w:r w:rsidRPr="00894C56">
              <w:rPr>
                <w:bCs/>
                <w:sz w:val="18"/>
                <w:szCs w:val="18"/>
              </w:rPr>
              <w:t>Προτεινόμενη</w:t>
            </w:r>
            <w:proofErr w:type="spellEnd"/>
            <w:r w:rsidRPr="00894C56">
              <w:rPr>
                <w:bCs/>
                <w:sz w:val="18"/>
                <w:szCs w:val="18"/>
              </w:rPr>
              <w:t xml:space="preserve"> </w:t>
            </w:r>
            <w:proofErr w:type="spellStart"/>
            <w:r w:rsidRPr="00894C56">
              <w:rPr>
                <w:bCs/>
                <w:sz w:val="18"/>
                <w:szCs w:val="18"/>
              </w:rPr>
              <w:t>ηλικιακή</w:t>
            </w:r>
            <w:proofErr w:type="spellEnd"/>
            <w:r w:rsidRPr="00894C56">
              <w:rPr>
                <w:bCs/>
                <w:sz w:val="18"/>
                <w:szCs w:val="18"/>
              </w:rPr>
              <w:t xml:space="preserve"> </w:t>
            </w:r>
            <w:proofErr w:type="spellStart"/>
            <w:r w:rsidRPr="00894C56">
              <w:rPr>
                <w:bCs/>
                <w:sz w:val="18"/>
                <w:szCs w:val="18"/>
              </w:rPr>
              <w:t>ομάδα</w:t>
            </w:r>
            <w:proofErr w:type="spellEnd"/>
          </w:p>
        </w:tc>
        <w:tc>
          <w:tcPr>
            <w:tcW w:w="4261" w:type="dxa"/>
          </w:tcPr>
          <w:p w:rsidR="00756EC3" w:rsidRPr="00894C56" w:rsidRDefault="00756EC3" w:rsidP="00622B65">
            <w:pPr>
              <w:spacing w:after="0"/>
              <w:jc w:val="center"/>
              <w:rPr>
                <w:bCs/>
                <w:sz w:val="18"/>
                <w:szCs w:val="18"/>
              </w:rPr>
            </w:pPr>
            <w:r w:rsidRPr="00894C56">
              <w:rPr>
                <w:bCs/>
                <w:sz w:val="18"/>
                <w:szCs w:val="18"/>
              </w:rPr>
              <w:t>3 - 12</w:t>
            </w:r>
          </w:p>
        </w:tc>
      </w:tr>
    </w:tbl>
    <w:p w:rsidR="00756EC3" w:rsidRPr="00D53A51" w:rsidRDefault="00756EC3" w:rsidP="00756EC3">
      <w:pPr>
        <w:spacing w:before="120"/>
        <w:rPr>
          <w:bCs/>
        </w:rPr>
      </w:pPr>
      <w:proofErr w:type="spellStart"/>
      <w:r w:rsidRPr="00D53A51">
        <w:rPr>
          <w:bCs/>
        </w:rPr>
        <w:lastRenderedPageBreak/>
        <w:t>Το</w:t>
      </w:r>
      <w:proofErr w:type="spellEnd"/>
      <w:r w:rsidRPr="00D53A51">
        <w:rPr>
          <w:bCs/>
        </w:rPr>
        <w:t xml:space="preserve"> </w:t>
      </w:r>
      <w:proofErr w:type="spellStart"/>
      <w:r w:rsidRPr="00D53A51">
        <w:rPr>
          <w:bCs/>
        </w:rPr>
        <w:t>όργανο</w:t>
      </w:r>
      <w:proofErr w:type="spellEnd"/>
      <w:r w:rsidRPr="00D53A51">
        <w:rPr>
          <w:bCs/>
        </w:rPr>
        <w:t xml:space="preserve"> </w:t>
      </w:r>
      <w:proofErr w:type="spellStart"/>
      <w:r w:rsidRPr="00D53A51">
        <w:rPr>
          <w:bCs/>
        </w:rPr>
        <w:t>θα</w:t>
      </w:r>
      <w:proofErr w:type="spellEnd"/>
      <w:r w:rsidRPr="00D53A51">
        <w:rPr>
          <w:bCs/>
        </w:rPr>
        <w:t xml:space="preserve"> </w:t>
      </w:r>
      <w:proofErr w:type="spellStart"/>
      <w:r w:rsidRPr="00D53A51">
        <w:rPr>
          <w:bCs/>
        </w:rPr>
        <w:t>περιλαμβάνει</w:t>
      </w:r>
      <w:proofErr w:type="spellEnd"/>
      <w:r w:rsidRPr="00D53A51">
        <w:rPr>
          <w:bCs/>
        </w:rPr>
        <w:t>:</w:t>
      </w:r>
    </w:p>
    <w:p w:rsidR="00756EC3" w:rsidRPr="00D53A51" w:rsidRDefault="00756EC3" w:rsidP="00756EC3">
      <w:pPr>
        <w:spacing w:before="120"/>
        <w:rPr>
          <w:bCs/>
        </w:rPr>
      </w:pPr>
      <w:r>
        <w:rPr>
          <w:bCs/>
        </w:rPr>
        <w:t xml:space="preserve">- </w:t>
      </w:r>
      <w:proofErr w:type="spellStart"/>
      <w:r w:rsidRPr="00D53A51">
        <w:rPr>
          <w:bCs/>
        </w:rPr>
        <w:t>την</w:t>
      </w:r>
      <w:proofErr w:type="spellEnd"/>
      <w:r w:rsidRPr="00D53A51">
        <w:rPr>
          <w:bCs/>
        </w:rPr>
        <w:t xml:space="preserve"> </w:t>
      </w:r>
      <w:proofErr w:type="spellStart"/>
      <w:r w:rsidRPr="00D53A51">
        <w:rPr>
          <w:bCs/>
        </w:rPr>
        <w:t>σκάλα</w:t>
      </w:r>
      <w:proofErr w:type="spellEnd"/>
      <w:r w:rsidRPr="00D53A51">
        <w:rPr>
          <w:bCs/>
        </w:rPr>
        <w:t xml:space="preserve"> </w:t>
      </w:r>
      <w:proofErr w:type="spellStart"/>
      <w:r w:rsidRPr="00D53A51">
        <w:rPr>
          <w:bCs/>
        </w:rPr>
        <w:t>ανάβασης</w:t>
      </w:r>
      <w:proofErr w:type="spellEnd"/>
      <w:r w:rsidRPr="00D53A51">
        <w:rPr>
          <w:bCs/>
        </w:rPr>
        <w:t xml:space="preserve"> </w:t>
      </w:r>
      <w:proofErr w:type="spellStart"/>
      <w:r w:rsidRPr="00D53A51">
        <w:rPr>
          <w:bCs/>
        </w:rPr>
        <w:t>με</w:t>
      </w:r>
      <w:proofErr w:type="spellEnd"/>
      <w:r w:rsidRPr="00D53A51">
        <w:rPr>
          <w:bCs/>
        </w:rPr>
        <w:t xml:space="preserve"> </w:t>
      </w:r>
      <w:proofErr w:type="spellStart"/>
      <w:r w:rsidRPr="00D53A51">
        <w:rPr>
          <w:bCs/>
        </w:rPr>
        <w:t>πατάρι</w:t>
      </w:r>
      <w:proofErr w:type="spellEnd"/>
    </w:p>
    <w:p w:rsidR="00756EC3" w:rsidRPr="00D53A51" w:rsidRDefault="00756EC3" w:rsidP="00756EC3">
      <w:pPr>
        <w:spacing w:before="120"/>
        <w:rPr>
          <w:bCs/>
        </w:rPr>
      </w:pPr>
      <w:r>
        <w:rPr>
          <w:bCs/>
        </w:rPr>
        <w:t xml:space="preserve">- </w:t>
      </w:r>
      <w:proofErr w:type="spellStart"/>
      <w:r w:rsidRPr="00D53A51">
        <w:rPr>
          <w:bCs/>
        </w:rPr>
        <w:t>τσουλήθρα</w:t>
      </w:r>
      <w:proofErr w:type="spellEnd"/>
      <w:r w:rsidRPr="00D53A51">
        <w:rPr>
          <w:bCs/>
        </w:rPr>
        <w:t xml:space="preserve"> 2 </w:t>
      </w:r>
      <w:proofErr w:type="spellStart"/>
      <w:r w:rsidRPr="00D53A51">
        <w:rPr>
          <w:bCs/>
        </w:rPr>
        <w:t>μέτρων</w:t>
      </w:r>
      <w:proofErr w:type="spellEnd"/>
      <w:r w:rsidRPr="00D53A51">
        <w:rPr>
          <w:bCs/>
        </w:rPr>
        <w:t xml:space="preserve"> </w:t>
      </w:r>
      <w:proofErr w:type="spellStart"/>
      <w:r w:rsidRPr="00D53A51">
        <w:rPr>
          <w:bCs/>
        </w:rPr>
        <w:t>Σκάλα</w:t>
      </w:r>
      <w:proofErr w:type="spellEnd"/>
      <w:r w:rsidRPr="00D53A51">
        <w:rPr>
          <w:bCs/>
        </w:rPr>
        <w:t xml:space="preserve"> </w:t>
      </w:r>
      <w:proofErr w:type="spellStart"/>
      <w:r w:rsidRPr="00D53A51">
        <w:rPr>
          <w:bCs/>
        </w:rPr>
        <w:t>ανάβασης</w:t>
      </w:r>
      <w:proofErr w:type="spellEnd"/>
      <w:r w:rsidRPr="00D53A51">
        <w:rPr>
          <w:bCs/>
        </w:rPr>
        <w:t>.</w:t>
      </w:r>
    </w:p>
    <w:p w:rsidR="00756EC3" w:rsidRPr="00756EC3" w:rsidRDefault="00756EC3" w:rsidP="00756EC3">
      <w:pPr>
        <w:spacing w:before="120"/>
        <w:rPr>
          <w:bCs/>
          <w:lang w:val="el-GR"/>
        </w:rPr>
      </w:pPr>
      <w:r w:rsidRPr="00756EC3">
        <w:rPr>
          <w:bCs/>
          <w:lang w:val="el-GR"/>
        </w:rPr>
        <w:t xml:space="preserve">Η σκάλα ανάβασης θα αποτελείται από τέσσερις </w:t>
      </w:r>
      <w:proofErr w:type="spellStart"/>
      <w:r w:rsidRPr="00756EC3">
        <w:rPr>
          <w:bCs/>
          <w:lang w:val="el-GR"/>
        </w:rPr>
        <w:t>κοιλοδοκούς</w:t>
      </w:r>
      <w:proofErr w:type="spellEnd"/>
      <w:r w:rsidRPr="00756EC3">
        <w:rPr>
          <w:bCs/>
          <w:lang w:val="el-GR"/>
        </w:rPr>
        <w:t xml:space="preserve"> 60</w:t>
      </w:r>
      <w:r w:rsidRPr="00D53A51">
        <w:rPr>
          <w:bCs/>
          <w:lang w:val="en-US"/>
        </w:rPr>
        <w:t>x</w:t>
      </w:r>
      <w:r w:rsidRPr="00756EC3">
        <w:rPr>
          <w:bCs/>
          <w:lang w:val="el-GR"/>
        </w:rPr>
        <w:t>40 στους οποίους συγκολλιούνται τα σκαλοπάτια ίδιας διατομής σε αποστάσεις 0,30 εκ., οι χειρολαβές ανάβασης από σωλήνα Φ25χλστ και το αντιολισθητικό μεταλλικό πατάρι πάχους 3 εκ. με τα προστατευτικά πάνελ από κόντρα πλακέ θαλάσσης πάχους 20 εκ. που συνδέονται με το πατάρι με βίδες Μ8.</w:t>
      </w:r>
    </w:p>
    <w:p w:rsidR="00756EC3" w:rsidRPr="00756EC3" w:rsidRDefault="00756EC3" w:rsidP="00756EC3">
      <w:pPr>
        <w:spacing w:before="120"/>
        <w:rPr>
          <w:bCs/>
          <w:lang w:val="el-GR"/>
        </w:rPr>
      </w:pPr>
      <w:r w:rsidRPr="00756EC3">
        <w:rPr>
          <w:bCs/>
          <w:lang w:val="el-GR"/>
        </w:rPr>
        <w:t>Η σκάλα ανόδου έχει κλίση 30 μοίρες με το έδαφος. Όλες οι βίδες θα σφραγιστούν με τάπα πολυπροπυλενίου.</w:t>
      </w:r>
    </w:p>
    <w:p w:rsidR="00756EC3" w:rsidRPr="00756EC3" w:rsidRDefault="00756EC3" w:rsidP="00756EC3">
      <w:pPr>
        <w:spacing w:before="120"/>
        <w:rPr>
          <w:bCs/>
          <w:lang w:val="el-GR"/>
        </w:rPr>
      </w:pPr>
      <w:r w:rsidRPr="00756EC3">
        <w:rPr>
          <w:bCs/>
          <w:lang w:val="el-GR"/>
        </w:rPr>
        <w:t>Τσουλήθρα 2 μέτρα.</w:t>
      </w:r>
    </w:p>
    <w:p w:rsidR="00756EC3" w:rsidRPr="00756EC3" w:rsidRDefault="00756EC3" w:rsidP="00756EC3">
      <w:pPr>
        <w:spacing w:before="120"/>
        <w:rPr>
          <w:bCs/>
          <w:lang w:val="el-GR"/>
        </w:rPr>
      </w:pPr>
      <w:r w:rsidRPr="00756EC3">
        <w:rPr>
          <w:bCs/>
          <w:lang w:val="el-GR"/>
        </w:rPr>
        <w:t xml:space="preserve">Η τσουλήθρα θα αποτελείται από λαμαρίνα </w:t>
      </w:r>
      <w:proofErr w:type="spellStart"/>
      <w:r w:rsidRPr="00756EC3">
        <w:rPr>
          <w:bCs/>
          <w:lang w:val="el-GR"/>
        </w:rPr>
        <w:t>γαλβανιζέ</w:t>
      </w:r>
      <w:proofErr w:type="spellEnd"/>
      <w:r w:rsidRPr="00756EC3">
        <w:rPr>
          <w:bCs/>
          <w:lang w:val="el-GR"/>
        </w:rPr>
        <w:t xml:space="preserve"> πάχους 2,5 εκ. και σωλήνα Φ22 τα χερούλια στήριξης χωρίς αιχμηρές άκρες ή γωνίες. Η βάση θα έχει οπές για το δέσιμο με το</w:t>
      </w:r>
    </w:p>
    <w:p w:rsidR="00756EC3" w:rsidRPr="00756EC3" w:rsidRDefault="00756EC3" w:rsidP="00756EC3">
      <w:pPr>
        <w:spacing w:before="120"/>
        <w:rPr>
          <w:bCs/>
          <w:lang w:val="el-GR"/>
        </w:rPr>
      </w:pPr>
      <w:r w:rsidRPr="00756EC3">
        <w:rPr>
          <w:bCs/>
          <w:lang w:val="el-GR"/>
        </w:rPr>
        <w:t xml:space="preserve">πατάρι με </w:t>
      </w:r>
      <w:proofErr w:type="spellStart"/>
      <w:r w:rsidRPr="00756EC3">
        <w:rPr>
          <w:bCs/>
          <w:lang w:val="el-GR"/>
        </w:rPr>
        <w:t>καρόβιδες</w:t>
      </w:r>
      <w:proofErr w:type="spellEnd"/>
      <w:r w:rsidRPr="00756EC3">
        <w:rPr>
          <w:bCs/>
          <w:lang w:val="el-GR"/>
        </w:rPr>
        <w:t xml:space="preserve"> Μ8 στο άνω μέρος και στην κάτω θεμελιώνεται στο έδαφος σε βάθος 0,40 εκ. Η γωνία κλίσης της τσουλήθρας προς το έδαφος δεν θα υπερβαίνει κατά μέσο όρο τις 40 μοίρες.</w:t>
      </w:r>
    </w:p>
    <w:p w:rsidR="00756EC3" w:rsidRPr="00756EC3" w:rsidRDefault="00756EC3" w:rsidP="00756EC3">
      <w:pPr>
        <w:spacing w:before="120"/>
        <w:rPr>
          <w:bCs/>
          <w:lang w:val="el-GR"/>
        </w:rPr>
      </w:pPr>
      <w:r w:rsidRPr="00756EC3">
        <w:rPr>
          <w:bCs/>
          <w:lang w:val="el-GR"/>
        </w:rPr>
        <w:t>Η θεμελίωση του οργάνου γίνεται από τους δοκούς του παταριού και τους σωλήνες στη βάση της τσουλήθρας.</w:t>
      </w:r>
    </w:p>
    <w:p w:rsidR="00756EC3" w:rsidRPr="00756EC3" w:rsidRDefault="00756EC3" w:rsidP="00756EC3">
      <w:pPr>
        <w:spacing w:before="120"/>
        <w:rPr>
          <w:bCs/>
          <w:lang w:val="el-GR"/>
        </w:rPr>
      </w:pPr>
    </w:p>
    <w:p w:rsidR="00756EC3" w:rsidRPr="00756EC3" w:rsidRDefault="00756EC3" w:rsidP="00756EC3">
      <w:pPr>
        <w:spacing w:before="120"/>
        <w:rPr>
          <w:bCs/>
          <w:lang w:val="el-GR"/>
        </w:rPr>
      </w:pPr>
    </w:p>
    <w:p w:rsidR="00756EC3" w:rsidRPr="00756EC3" w:rsidRDefault="00756EC3" w:rsidP="00756EC3">
      <w:pPr>
        <w:spacing w:before="120"/>
        <w:rPr>
          <w:bCs/>
          <w:lang w:val="el-GR"/>
        </w:rPr>
      </w:pPr>
    </w:p>
    <w:p w:rsidR="00756EC3" w:rsidRPr="00756EC3" w:rsidRDefault="00756EC3" w:rsidP="00756EC3">
      <w:pPr>
        <w:spacing w:before="120"/>
        <w:jc w:val="center"/>
        <w:rPr>
          <w:b/>
          <w:spacing w:val="20"/>
          <w:sz w:val="20"/>
          <w:szCs w:val="20"/>
          <w:lang w:val="el-GR"/>
        </w:rPr>
      </w:pPr>
      <w:r w:rsidRPr="00756EC3">
        <w:rPr>
          <w:b/>
          <w:spacing w:val="20"/>
          <w:sz w:val="20"/>
          <w:szCs w:val="20"/>
          <w:lang w:val="el-GR"/>
        </w:rPr>
        <w:t xml:space="preserve"> Ελεούσα, 04/07/2019</w:t>
      </w:r>
    </w:p>
    <w:p w:rsidR="00756EC3" w:rsidRPr="00756EC3" w:rsidRDefault="00491050" w:rsidP="00756EC3">
      <w:pPr>
        <w:spacing w:before="120"/>
        <w:rPr>
          <w:bCs/>
          <w:i/>
          <w:lang w:val="el-GR"/>
        </w:rPr>
      </w:pPr>
      <w:r w:rsidRPr="00491050">
        <w:rPr>
          <w:bCs/>
          <w:i/>
          <w:noProof/>
          <w:lang w:eastAsia="el-GR"/>
        </w:rPr>
        <w:pict>
          <v:rect id="_x0000_s1031" style="position:absolute;left:0;text-align:left;margin-left:223.75pt;margin-top:9pt;width:187.9pt;height:111.2pt;z-index:251667456" stroked="f">
            <v:textbox>
              <w:txbxContent>
                <w:p w:rsidR="00CE307B" w:rsidRPr="00756EC3" w:rsidRDefault="00CE307B" w:rsidP="00756EC3">
                  <w:pPr>
                    <w:spacing w:after="0"/>
                    <w:jc w:val="center"/>
                    <w:rPr>
                      <w:b/>
                      <w:lang w:val="el-GR"/>
                    </w:rPr>
                  </w:pPr>
                  <w:r w:rsidRPr="00756EC3">
                    <w:rPr>
                      <w:b/>
                      <w:lang w:val="el-GR"/>
                    </w:rPr>
                    <w:t>ΘΕΩΡΗΘΗΚΕ</w:t>
                  </w:r>
                </w:p>
                <w:p w:rsidR="00CE307B" w:rsidRPr="00756EC3" w:rsidRDefault="00CE307B" w:rsidP="00756EC3">
                  <w:pPr>
                    <w:spacing w:after="0"/>
                    <w:jc w:val="center"/>
                    <w:rPr>
                      <w:b/>
                      <w:lang w:val="el-GR"/>
                    </w:rPr>
                  </w:pPr>
                  <w:r w:rsidRPr="00756EC3">
                    <w:rPr>
                      <w:b/>
                      <w:lang w:val="el-GR"/>
                    </w:rPr>
                    <w:t>Ο ΑΝ. ΠΡΟΪΣΤΑΜΕΝΟΣ Δ/ΝΣΗΣ</w:t>
                  </w:r>
                </w:p>
                <w:p w:rsidR="00CE307B" w:rsidRPr="00756EC3" w:rsidRDefault="00CE307B" w:rsidP="00756EC3">
                  <w:pPr>
                    <w:rPr>
                      <w:b/>
                      <w:lang w:val="el-GR"/>
                    </w:rPr>
                  </w:pPr>
                </w:p>
                <w:p w:rsidR="00CE307B" w:rsidRDefault="00CE307B" w:rsidP="00756EC3">
                  <w:pPr>
                    <w:spacing w:after="0"/>
                    <w:jc w:val="center"/>
                  </w:pPr>
                  <w:r>
                    <w:rPr>
                      <w:b/>
                    </w:rPr>
                    <w:t>ΣΤΑΘΗΣ ΣΤΑΥΡΟΣ</w:t>
                  </w:r>
                </w:p>
                <w:p w:rsidR="00CE307B" w:rsidRPr="008C389A" w:rsidRDefault="00CE307B" w:rsidP="00756EC3">
                  <w:pPr>
                    <w:spacing w:after="0"/>
                    <w:jc w:val="center"/>
                    <w:rPr>
                      <w:i/>
                      <w:sz w:val="20"/>
                      <w:szCs w:val="20"/>
                    </w:rPr>
                  </w:pPr>
                  <w:r>
                    <w:rPr>
                      <w:i/>
                      <w:sz w:val="20"/>
                      <w:szCs w:val="20"/>
                    </w:rPr>
                    <w:t xml:space="preserve">Ηλεκτρολόγος </w:t>
                  </w:r>
                  <w:proofErr w:type="spellStart"/>
                  <w:r>
                    <w:rPr>
                      <w:i/>
                      <w:sz w:val="20"/>
                      <w:szCs w:val="20"/>
                    </w:rPr>
                    <w:t>Μηχ</w:t>
                  </w:r>
                  <w:proofErr w:type="spellEnd"/>
                  <w:r>
                    <w:rPr>
                      <w:i/>
                      <w:sz w:val="20"/>
                      <w:szCs w:val="20"/>
                    </w:rPr>
                    <w:t>/</w:t>
                  </w:r>
                  <w:proofErr w:type="spellStart"/>
                  <w:r>
                    <w:rPr>
                      <w:i/>
                      <w:sz w:val="20"/>
                      <w:szCs w:val="20"/>
                    </w:rPr>
                    <w:t>κός</w:t>
                  </w:r>
                  <w:proofErr w:type="spellEnd"/>
                </w:p>
              </w:txbxContent>
            </v:textbox>
          </v:rect>
        </w:pict>
      </w:r>
    </w:p>
    <w:p w:rsidR="00756EC3" w:rsidRPr="00756EC3" w:rsidRDefault="00491050" w:rsidP="00756EC3">
      <w:pPr>
        <w:spacing w:before="120"/>
        <w:rPr>
          <w:bCs/>
          <w:lang w:val="el-GR"/>
        </w:rPr>
      </w:pPr>
      <w:r w:rsidRPr="00491050">
        <w:rPr>
          <w:bCs/>
          <w:noProof/>
          <w:lang w:eastAsia="el-GR"/>
        </w:rPr>
        <w:pict>
          <v:rect id="_x0000_s1030" style="position:absolute;left:0;text-align:left;margin-left:2.25pt;margin-top:1.8pt;width:187.9pt;height:103pt;z-index:251666432" stroked="f">
            <v:textbox>
              <w:txbxContent>
                <w:p w:rsidR="00CE307B" w:rsidRPr="00756EC3" w:rsidRDefault="00CE307B" w:rsidP="00756EC3">
                  <w:pPr>
                    <w:jc w:val="center"/>
                    <w:rPr>
                      <w:b/>
                      <w:lang w:val="el-GR"/>
                    </w:rPr>
                  </w:pPr>
                  <w:r w:rsidRPr="00756EC3">
                    <w:rPr>
                      <w:b/>
                      <w:lang w:val="el-GR"/>
                    </w:rPr>
                    <w:t>Η ΣΥΝΤΑΞΑΣΑ</w:t>
                  </w:r>
                </w:p>
                <w:p w:rsidR="00CE307B" w:rsidRPr="00756EC3" w:rsidRDefault="00CE307B" w:rsidP="00756EC3">
                  <w:pPr>
                    <w:rPr>
                      <w:b/>
                      <w:lang w:val="el-GR"/>
                    </w:rPr>
                  </w:pPr>
                </w:p>
                <w:p w:rsidR="00CE307B" w:rsidRPr="00756EC3" w:rsidRDefault="00CE307B" w:rsidP="00756EC3">
                  <w:pPr>
                    <w:spacing w:after="0"/>
                    <w:jc w:val="center"/>
                    <w:rPr>
                      <w:lang w:val="el-GR"/>
                    </w:rPr>
                  </w:pPr>
                  <w:r w:rsidRPr="00756EC3">
                    <w:rPr>
                      <w:b/>
                      <w:lang w:val="el-GR"/>
                    </w:rPr>
                    <w:t>ΓΟΥΝΗ ΧΑΡΙΚΛΕΙΑ</w:t>
                  </w:r>
                </w:p>
                <w:p w:rsidR="00CE307B" w:rsidRPr="00756EC3" w:rsidRDefault="00CE307B" w:rsidP="00756EC3">
                  <w:pPr>
                    <w:spacing w:after="0"/>
                    <w:jc w:val="center"/>
                    <w:rPr>
                      <w:i/>
                      <w:sz w:val="20"/>
                      <w:szCs w:val="20"/>
                      <w:lang w:val="el-GR"/>
                    </w:rPr>
                  </w:pPr>
                  <w:proofErr w:type="spellStart"/>
                  <w:r w:rsidRPr="00756EC3">
                    <w:rPr>
                      <w:i/>
                      <w:sz w:val="20"/>
                      <w:szCs w:val="20"/>
                      <w:lang w:val="el-GR"/>
                    </w:rPr>
                    <w:t>Μηχ</w:t>
                  </w:r>
                  <w:proofErr w:type="spellEnd"/>
                  <w:r w:rsidRPr="00756EC3">
                    <w:rPr>
                      <w:i/>
                      <w:sz w:val="20"/>
                      <w:szCs w:val="20"/>
                      <w:lang w:val="el-GR"/>
                    </w:rPr>
                    <w:t>/</w:t>
                  </w:r>
                  <w:proofErr w:type="spellStart"/>
                  <w:r w:rsidRPr="00756EC3">
                    <w:rPr>
                      <w:i/>
                      <w:sz w:val="20"/>
                      <w:szCs w:val="20"/>
                      <w:lang w:val="el-GR"/>
                    </w:rPr>
                    <w:t>κός</w:t>
                  </w:r>
                  <w:proofErr w:type="spellEnd"/>
                  <w:r w:rsidRPr="00756EC3">
                    <w:rPr>
                      <w:i/>
                      <w:sz w:val="20"/>
                      <w:szCs w:val="20"/>
                      <w:lang w:val="el-GR"/>
                    </w:rPr>
                    <w:t xml:space="preserve"> Χωροταξίας, Πολεοδομίας &amp; Περιφερειακής Ανάπτυξης</w:t>
                  </w:r>
                </w:p>
              </w:txbxContent>
            </v:textbox>
          </v:rect>
        </w:pict>
      </w:r>
    </w:p>
    <w:p w:rsidR="00756EC3" w:rsidRPr="00756EC3" w:rsidRDefault="00756EC3" w:rsidP="00756EC3">
      <w:pPr>
        <w:spacing w:before="120"/>
        <w:rPr>
          <w:bCs/>
          <w:lang w:val="el-GR"/>
        </w:rPr>
      </w:pPr>
    </w:p>
    <w:p w:rsidR="00756EC3" w:rsidRPr="00756EC3" w:rsidRDefault="00756EC3" w:rsidP="00756EC3">
      <w:pPr>
        <w:spacing w:before="120"/>
        <w:rPr>
          <w:lang w:val="el-GR"/>
        </w:rPr>
      </w:pPr>
    </w:p>
    <w:p w:rsidR="00756EC3" w:rsidRPr="00756EC3" w:rsidRDefault="00756EC3" w:rsidP="00756EC3">
      <w:pPr>
        <w:spacing w:before="120"/>
        <w:rPr>
          <w:b/>
          <w:lang w:val="el-GR"/>
        </w:rPr>
      </w:pPr>
    </w:p>
    <w:p w:rsidR="00756EC3" w:rsidRPr="00756EC3" w:rsidRDefault="00756EC3" w:rsidP="00756EC3">
      <w:pPr>
        <w:spacing w:before="120"/>
        <w:rPr>
          <w:b/>
          <w:lang w:val="el-GR"/>
        </w:rPr>
      </w:pPr>
    </w:p>
    <w:p w:rsidR="00756EC3" w:rsidRPr="00756EC3" w:rsidRDefault="00756EC3" w:rsidP="00756EC3">
      <w:pPr>
        <w:spacing w:before="120"/>
        <w:rPr>
          <w:b/>
          <w:lang w:val="el-GR"/>
        </w:rPr>
      </w:pPr>
    </w:p>
    <w:p w:rsidR="00756EC3" w:rsidRPr="00756EC3" w:rsidRDefault="00756EC3" w:rsidP="00756EC3">
      <w:pPr>
        <w:spacing w:before="120"/>
        <w:rPr>
          <w:b/>
          <w:lang w:val="el-GR"/>
        </w:rPr>
      </w:pPr>
    </w:p>
    <w:p w:rsidR="00756EC3" w:rsidRPr="00756EC3" w:rsidRDefault="00756EC3" w:rsidP="00756EC3">
      <w:pPr>
        <w:spacing w:before="120"/>
        <w:rPr>
          <w:b/>
          <w:lang w:val="el-GR"/>
        </w:rPr>
      </w:pPr>
    </w:p>
    <w:p w:rsidR="00756EC3" w:rsidRPr="00756EC3" w:rsidRDefault="00756EC3" w:rsidP="00756EC3">
      <w:pPr>
        <w:spacing w:before="120"/>
        <w:rPr>
          <w:b/>
          <w:lang w:val="el-GR"/>
        </w:rPr>
      </w:pPr>
    </w:p>
    <w:p w:rsidR="00756EC3" w:rsidRPr="00756EC3" w:rsidRDefault="00756EC3" w:rsidP="00756EC3">
      <w:pPr>
        <w:spacing w:before="120"/>
        <w:rPr>
          <w:b/>
          <w:lang w:val="el-GR"/>
        </w:rPr>
      </w:pPr>
    </w:p>
    <w:p w:rsidR="00756EC3" w:rsidRPr="00756EC3" w:rsidRDefault="00756EC3" w:rsidP="00756EC3">
      <w:pPr>
        <w:spacing w:before="120"/>
        <w:rPr>
          <w:b/>
          <w:lang w:val="el-GR"/>
        </w:rPr>
      </w:pPr>
    </w:p>
    <w:p w:rsidR="00756EC3" w:rsidRPr="00756EC3" w:rsidRDefault="00756EC3" w:rsidP="00756EC3">
      <w:pPr>
        <w:spacing w:before="120"/>
        <w:rPr>
          <w:b/>
          <w:lang w:val="el-GR"/>
        </w:rPr>
      </w:pPr>
    </w:p>
    <w:p w:rsidR="00756EC3" w:rsidRPr="00756EC3" w:rsidRDefault="00756EC3" w:rsidP="00756EC3">
      <w:pPr>
        <w:spacing w:before="120"/>
        <w:rPr>
          <w:b/>
          <w:lang w:val="el-GR"/>
        </w:rPr>
      </w:pPr>
    </w:p>
    <w:p w:rsidR="00756EC3" w:rsidRPr="00756EC3" w:rsidRDefault="00756EC3" w:rsidP="00756EC3">
      <w:pPr>
        <w:spacing w:before="120"/>
        <w:rPr>
          <w:b/>
          <w:lang w:val="el-GR"/>
        </w:rPr>
      </w:pPr>
    </w:p>
    <w:p w:rsidR="00756EC3" w:rsidRPr="00756EC3" w:rsidRDefault="00756EC3" w:rsidP="00756EC3">
      <w:pPr>
        <w:spacing w:before="120"/>
        <w:rPr>
          <w:b/>
          <w:lang w:val="el-GR"/>
        </w:rPr>
      </w:pPr>
    </w:p>
    <w:p w:rsidR="00756EC3" w:rsidRPr="00756EC3" w:rsidRDefault="00756EC3" w:rsidP="00756EC3">
      <w:pPr>
        <w:spacing w:before="120"/>
        <w:rPr>
          <w:b/>
          <w:lang w:val="el-GR"/>
        </w:rPr>
      </w:pPr>
    </w:p>
    <w:p w:rsidR="00756EC3" w:rsidRPr="00756EC3" w:rsidRDefault="00756EC3" w:rsidP="00756EC3">
      <w:pPr>
        <w:spacing w:before="120"/>
        <w:rPr>
          <w:lang w:val="el-GR"/>
        </w:rPr>
      </w:pPr>
    </w:p>
    <w:p w:rsidR="00756EC3" w:rsidRPr="00756EC3" w:rsidRDefault="00756EC3" w:rsidP="00756EC3">
      <w:pPr>
        <w:spacing w:before="120"/>
        <w:rPr>
          <w:lang w:val="el-GR"/>
        </w:rPr>
      </w:pPr>
    </w:p>
    <w:p w:rsidR="00756EC3" w:rsidRPr="00756EC3" w:rsidRDefault="00756EC3" w:rsidP="00756EC3">
      <w:pPr>
        <w:spacing w:before="120"/>
        <w:rPr>
          <w:lang w:val="el-GR"/>
        </w:rPr>
      </w:pPr>
    </w:p>
    <w:p w:rsidR="00756EC3" w:rsidRPr="00756EC3" w:rsidRDefault="00756EC3" w:rsidP="00756EC3">
      <w:pPr>
        <w:spacing w:before="120"/>
        <w:rPr>
          <w:lang w:val="el-GR"/>
        </w:rPr>
      </w:pPr>
    </w:p>
    <w:p w:rsidR="00756EC3" w:rsidRPr="00471CAE" w:rsidRDefault="00756EC3" w:rsidP="00756EC3">
      <w:pPr>
        <w:spacing w:before="120"/>
        <w:rPr>
          <w:b/>
          <w:color w:val="4F81BD" w:themeColor="accent1"/>
          <w:lang w:val="el-GR"/>
        </w:rPr>
      </w:pPr>
      <w:r w:rsidRPr="00471CAE">
        <w:rPr>
          <w:b/>
          <w:color w:val="4F81BD" w:themeColor="accent1"/>
          <w:lang w:val="el-GR"/>
        </w:rPr>
        <w:t>5. ΣΥΓΓΡΑΦΗ ΥΠΟΧΡΕΩΣΕΩΝ</w:t>
      </w:r>
    </w:p>
    <w:p w:rsidR="00756EC3" w:rsidRPr="00471CAE" w:rsidRDefault="00756EC3" w:rsidP="00756EC3">
      <w:pPr>
        <w:spacing w:before="120"/>
        <w:rPr>
          <w:b/>
          <w:color w:val="4F81BD" w:themeColor="accent1"/>
          <w:lang w:val="el-GR"/>
        </w:rPr>
      </w:pPr>
    </w:p>
    <w:p w:rsidR="00756EC3" w:rsidRPr="00471CAE" w:rsidRDefault="00756EC3" w:rsidP="00756EC3">
      <w:pPr>
        <w:jc w:val="center"/>
        <w:rPr>
          <w:rFonts w:eastAsia="SimSun"/>
          <w:b/>
          <w:color w:val="4F81BD" w:themeColor="accent1"/>
          <w:spacing w:val="40"/>
          <w:lang w:val="el-GR"/>
        </w:rPr>
      </w:pPr>
      <w:r w:rsidRPr="00471CAE">
        <w:rPr>
          <w:rFonts w:eastAsia="SimSun"/>
          <w:b/>
          <w:color w:val="4F81BD" w:themeColor="accent1"/>
          <w:spacing w:val="40"/>
          <w:lang w:val="el-GR"/>
        </w:rPr>
        <w:t>ΕΙΔΙΚΗ ΣΥΓΓΡΑΦΗ ΥΠΟΧΡΕΩΣΕΩΝ</w:t>
      </w:r>
    </w:p>
    <w:p w:rsidR="00756EC3" w:rsidRPr="00756EC3" w:rsidRDefault="00756EC3" w:rsidP="00756EC3">
      <w:pPr>
        <w:spacing w:before="120"/>
        <w:rPr>
          <w:rFonts w:eastAsia="SimSun"/>
          <w:b/>
          <w:u w:val="single"/>
          <w:lang w:val="el-GR"/>
        </w:rPr>
      </w:pPr>
      <w:r w:rsidRPr="00756EC3">
        <w:rPr>
          <w:rFonts w:eastAsia="SimSun"/>
          <w:b/>
          <w:u w:val="single"/>
          <w:lang w:val="el-GR"/>
        </w:rPr>
        <w:t xml:space="preserve">ΑΡΘΡΟ 1ο : Αντικείμενο της προμήθειας </w:t>
      </w:r>
    </w:p>
    <w:p w:rsidR="00756EC3" w:rsidRPr="00756EC3" w:rsidRDefault="00756EC3" w:rsidP="00756EC3">
      <w:pPr>
        <w:spacing w:before="120"/>
        <w:rPr>
          <w:rFonts w:eastAsia="SimSun"/>
          <w:lang w:val="el-GR"/>
        </w:rPr>
      </w:pPr>
      <w:r w:rsidRPr="00756EC3">
        <w:rPr>
          <w:rFonts w:eastAsia="SimSun"/>
          <w:lang w:val="el-GR"/>
        </w:rPr>
        <w:t xml:space="preserve">Η παρούσα Συγγραφή Υποχρεώσεων, αφορά την προμήθεια και εγκατάσταση εξοπλισμού σε υφιστάμενες παιδικές χαρές Δήμου Ζίτσας, και την προμήθεια και εγκατάσταση αστικού εξοπλισμού (παγκάκια, κάδοι απορριμμάτων, βρύσες) στις υπό κατασκευή παιδικές χαρές από προγενέστερη προμήθεια και το Πρόγραμμα Φιλόδημος ΙΙ, σύμφωνα με τα ευρωπαϊκά πρότυπα ασφαλείας </w:t>
      </w:r>
      <w:r w:rsidRPr="00756EC3">
        <w:rPr>
          <w:rFonts w:eastAsia="SimSun"/>
          <w:b/>
          <w:lang w:val="el-GR"/>
        </w:rPr>
        <w:t>ΕΝ1176:2008</w:t>
      </w:r>
      <w:r w:rsidRPr="00756EC3">
        <w:rPr>
          <w:rFonts w:eastAsia="SimSun"/>
          <w:lang w:val="el-GR"/>
        </w:rPr>
        <w:t xml:space="preserve"> και τις προδιαγραφές που έχει ορίσει το Υπουργείο Εσωτερικών με </w:t>
      </w:r>
      <w:r w:rsidRPr="00756EC3">
        <w:rPr>
          <w:rFonts w:eastAsia="SimSun"/>
          <w:b/>
          <w:lang w:val="el-GR"/>
        </w:rPr>
        <w:t xml:space="preserve">την </w:t>
      </w:r>
      <w:proofErr w:type="spellStart"/>
      <w:r w:rsidRPr="00756EC3">
        <w:rPr>
          <w:rFonts w:eastAsia="SimSun"/>
          <w:b/>
          <w:lang w:val="el-GR"/>
        </w:rPr>
        <w:t>υπ’αρίθμ</w:t>
      </w:r>
      <w:proofErr w:type="spellEnd"/>
      <w:r w:rsidRPr="00756EC3">
        <w:rPr>
          <w:rFonts w:eastAsia="SimSun"/>
          <w:b/>
          <w:lang w:val="el-GR"/>
        </w:rPr>
        <w:t>. 28492/2009 Υπουργική Απόφαση (ΦΕΚ Β 931/18-05-2009)</w:t>
      </w:r>
      <w:r w:rsidRPr="00756EC3">
        <w:rPr>
          <w:rFonts w:eastAsia="SimSun"/>
          <w:lang w:val="el-GR"/>
        </w:rPr>
        <w:t xml:space="preserve">, όπως αυτή τροποποιήθηκε και ισχύει </w:t>
      </w:r>
      <w:r w:rsidRPr="00756EC3">
        <w:rPr>
          <w:rFonts w:eastAsia="SimSun"/>
          <w:b/>
          <w:lang w:val="el-GR"/>
        </w:rPr>
        <w:t xml:space="preserve">με την </w:t>
      </w:r>
      <w:proofErr w:type="spellStart"/>
      <w:r w:rsidRPr="00756EC3">
        <w:rPr>
          <w:rFonts w:eastAsia="SimSun"/>
          <w:b/>
          <w:lang w:val="el-GR"/>
        </w:rPr>
        <w:t>υπ'αρίθμ</w:t>
      </w:r>
      <w:proofErr w:type="spellEnd"/>
      <w:r w:rsidRPr="00756EC3">
        <w:rPr>
          <w:rFonts w:eastAsia="SimSun"/>
          <w:b/>
          <w:lang w:val="el-GR"/>
        </w:rPr>
        <w:t>. 27934/2014 Υπουργική Απόφαση (ΦΕΚ 2029/ 25-7-2014)</w:t>
      </w:r>
      <w:r w:rsidRPr="00756EC3">
        <w:rPr>
          <w:rFonts w:eastAsia="SimSun"/>
          <w:lang w:val="el-GR"/>
        </w:rPr>
        <w:t xml:space="preserve"> </w:t>
      </w:r>
      <w:r w:rsidRPr="00756EC3">
        <w:rPr>
          <w:lang w:val="el-GR"/>
        </w:rPr>
        <w:t xml:space="preserve">και </w:t>
      </w:r>
      <w:r w:rsidRPr="00756EC3">
        <w:rPr>
          <w:b/>
          <w:lang w:val="el-GR"/>
        </w:rPr>
        <w:t>την εγκύκλιο 44/2014</w:t>
      </w:r>
      <w:r w:rsidRPr="00756EC3">
        <w:rPr>
          <w:lang w:val="el-GR"/>
        </w:rPr>
        <w:t xml:space="preserve"> του Υπουργείου Εσωτερικών, όπου καθορίζονται οι προϋποθέσεις και οι τεχνικές προδιαγραφές για την κατασκευή και λειτουργία των παιδικών χαρών.</w:t>
      </w:r>
    </w:p>
    <w:p w:rsidR="00756EC3" w:rsidRPr="00756EC3" w:rsidRDefault="00756EC3" w:rsidP="00756EC3">
      <w:pPr>
        <w:spacing w:before="120"/>
        <w:rPr>
          <w:b/>
          <w:u w:val="single"/>
          <w:lang w:val="el-GR"/>
        </w:rPr>
      </w:pPr>
    </w:p>
    <w:p w:rsidR="00756EC3" w:rsidRPr="00756EC3" w:rsidRDefault="00756EC3" w:rsidP="00756EC3">
      <w:pPr>
        <w:spacing w:before="120"/>
        <w:rPr>
          <w:b/>
          <w:u w:val="single"/>
          <w:lang w:val="el-GR"/>
        </w:rPr>
      </w:pPr>
      <w:r w:rsidRPr="00756EC3">
        <w:rPr>
          <w:b/>
          <w:u w:val="single"/>
          <w:lang w:val="el-GR"/>
        </w:rPr>
        <w:t xml:space="preserve">ΑΡΘΡΟ 2ο : Ισχύουσες διατάξεις </w:t>
      </w:r>
    </w:p>
    <w:p w:rsidR="00756EC3" w:rsidRPr="00756EC3" w:rsidRDefault="00756EC3" w:rsidP="00756EC3">
      <w:pPr>
        <w:spacing w:before="120"/>
        <w:rPr>
          <w:rFonts w:eastAsia="SimSun"/>
          <w:lang w:val="el-GR"/>
        </w:rPr>
      </w:pPr>
      <w:r w:rsidRPr="00756EC3">
        <w:rPr>
          <w:lang w:val="el-GR"/>
        </w:rPr>
        <w:t>Η προμήθεια θα πραγματοποιηθεί σύμφωνα με :</w:t>
      </w:r>
    </w:p>
    <w:p w:rsidR="00756EC3" w:rsidRPr="00756EC3" w:rsidRDefault="00756EC3" w:rsidP="00756EC3">
      <w:pPr>
        <w:spacing w:before="120"/>
        <w:rPr>
          <w:rFonts w:eastAsia="SimSun"/>
          <w:lang w:val="el-GR"/>
        </w:rPr>
      </w:pPr>
      <w:r w:rsidRPr="00756EC3">
        <w:rPr>
          <w:rFonts w:eastAsia="SimSun"/>
          <w:lang w:val="el-GR"/>
        </w:rPr>
        <w:t xml:space="preserve">- Τις διατάξεις του Ν. 3463/2006 «Κύρωση του Κώδικα Δήμων και Κοινοτήτων» (ΦΕΚ 114 Α’/30- 6-2006). </w:t>
      </w:r>
    </w:p>
    <w:p w:rsidR="00756EC3" w:rsidRPr="00756EC3" w:rsidRDefault="00756EC3" w:rsidP="00756EC3">
      <w:pPr>
        <w:spacing w:before="120"/>
        <w:rPr>
          <w:rFonts w:eastAsia="SimSun"/>
          <w:lang w:val="el-GR"/>
        </w:rPr>
      </w:pPr>
      <w:r w:rsidRPr="00756EC3">
        <w:rPr>
          <w:rFonts w:eastAsia="SimSun"/>
          <w:lang w:val="el-GR"/>
        </w:rPr>
        <w:t xml:space="preserve">- Τις διατάξεις του Ν. 3852/2010 «Νέα Αρχιτεκτονική της Αυτοδιοίκησης και της </w:t>
      </w:r>
      <w:proofErr w:type="spellStart"/>
      <w:r w:rsidRPr="00756EC3">
        <w:rPr>
          <w:rFonts w:eastAsia="SimSun"/>
          <w:lang w:val="el-GR"/>
        </w:rPr>
        <w:t>Αποκεντρωµένης</w:t>
      </w:r>
      <w:proofErr w:type="spellEnd"/>
      <w:r w:rsidRPr="00756EC3">
        <w:rPr>
          <w:rFonts w:eastAsia="SimSun"/>
          <w:lang w:val="el-GR"/>
        </w:rPr>
        <w:t xml:space="preserve"> </w:t>
      </w:r>
      <w:proofErr w:type="spellStart"/>
      <w:r w:rsidRPr="00756EC3">
        <w:rPr>
          <w:rFonts w:eastAsia="SimSun"/>
          <w:lang w:val="el-GR"/>
        </w:rPr>
        <w:t>∆ιοίκησης</w:t>
      </w:r>
      <w:proofErr w:type="spellEnd"/>
      <w:r w:rsidRPr="00756EC3">
        <w:rPr>
          <w:rFonts w:eastAsia="SimSun"/>
          <w:lang w:val="el-GR"/>
        </w:rPr>
        <w:t xml:space="preserve"> – </w:t>
      </w:r>
      <w:proofErr w:type="spellStart"/>
      <w:r w:rsidRPr="00756EC3">
        <w:rPr>
          <w:rFonts w:eastAsia="SimSun"/>
          <w:lang w:val="el-GR"/>
        </w:rPr>
        <w:t>Πρόγραµµα</w:t>
      </w:r>
      <w:proofErr w:type="spellEnd"/>
      <w:r w:rsidRPr="00756EC3">
        <w:rPr>
          <w:rFonts w:eastAsia="SimSun"/>
          <w:lang w:val="el-GR"/>
        </w:rPr>
        <w:t xml:space="preserve"> Καλλικράτης» (ΦΕΚ 87Α’/7-6-2010). </w:t>
      </w:r>
    </w:p>
    <w:p w:rsidR="00756EC3" w:rsidRPr="00756EC3" w:rsidRDefault="00756EC3" w:rsidP="00756EC3">
      <w:pPr>
        <w:spacing w:before="120"/>
        <w:rPr>
          <w:rFonts w:eastAsia="SimSun"/>
          <w:lang w:val="el-GR"/>
        </w:rPr>
      </w:pPr>
      <w:r w:rsidRPr="00756EC3">
        <w:rPr>
          <w:rFonts w:eastAsia="SimSun"/>
          <w:lang w:val="el-GR"/>
        </w:rPr>
        <w:t>- Τις διατάξεις του Ν. 4412/2016 «</w:t>
      </w:r>
      <w:proofErr w:type="spellStart"/>
      <w:r w:rsidRPr="00756EC3">
        <w:rPr>
          <w:rFonts w:eastAsia="SimSun"/>
          <w:lang w:val="el-GR"/>
        </w:rPr>
        <w:t>∆ηµόσιες</w:t>
      </w:r>
      <w:proofErr w:type="spellEnd"/>
      <w:r w:rsidRPr="00756EC3">
        <w:rPr>
          <w:rFonts w:eastAsia="SimSun"/>
          <w:lang w:val="el-GR"/>
        </w:rPr>
        <w:t xml:space="preserve"> </w:t>
      </w:r>
      <w:proofErr w:type="spellStart"/>
      <w:r w:rsidRPr="00756EC3">
        <w:rPr>
          <w:rFonts w:eastAsia="SimSun"/>
          <w:lang w:val="el-GR"/>
        </w:rPr>
        <w:t>Συµβάσεις</w:t>
      </w:r>
      <w:proofErr w:type="spellEnd"/>
      <w:r w:rsidRPr="00756EC3">
        <w:rPr>
          <w:rFonts w:eastAsia="SimSun"/>
          <w:lang w:val="el-GR"/>
        </w:rPr>
        <w:t xml:space="preserve"> Έργων, </w:t>
      </w:r>
      <w:proofErr w:type="spellStart"/>
      <w:r w:rsidRPr="00756EC3">
        <w:rPr>
          <w:rFonts w:eastAsia="SimSun"/>
          <w:lang w:val="el-GR"/>
        </w:rPr>
        <w:t>Προµηθειών</w:t>
      </w:r>
      <w:proofErr w:type="spellEnd"/>
      <w:r w:rsidRPr="00756EC3">
        <w:rPr>
          <w:rFonts w:eastAsia="SimSun"/>
          <w:lang w:val="el-GR"/>
        </w:rPr>
        <w:t xml:space="preserve"> και Υπηρεσιών (</w:t>
      </w:r>
      <w:proofErr w:type="spellStart"/>
      <w:r w:rsidRPr="00756EC3">
        <w:rPr>
          <w:rFonts w:eastAsia="SimSun"/>
          <w:lang w:val="el-GR"/>
        </w:rPr>
        <w:t>προσαρµογή</w:t>
      </w:r>
      <w:proofErr w:type="spellEnd"/>
      <w:r w:rsidRPr="00756EC3">
        <w:rPr>
          <w:rFonts w:eastAsia="SimSun"/>
          <w:lang w:val="el-GR"/>
        </w:rPr>
        <w:t xml:space="preserve"> στις Οδηγίες 2014/24/ΕΕ και 2014/25/ΕΕ)» (ΦΕΚ147Α’/08-08-2016).</w:t>
      </w:r>
    </w:p>
    <w:p w:rsidR="00756EC3" w:rsidRPr="00756EC3" w:rsidRDefault="00756EC3" w:rsidP="00756EC3">
      <w:pPr>
        <w:spacing w:before="120"/>
        <w:rPr>
          <w:lang w:val="el-GR"/>
        </w:rPr>
      </w:pPr>
      <w:r w:rsidRPr="00756EC3">
        <w:rPr>
          <w:rFonts w:eastAsia="SimSun"/>
          <w:lang w:val="el-GR"/>
        </w:rPr>
        <w:t xml:space="preserve">- </w:t>
      </w:r>
      <w:r w:rsidRPr="00756EC3">
        <w:rPr>
          <w:lang w:val="el-GR"/>
        </w:rPr>
        <w:t xml:space="preserve">Την Υπουργική Απόφαση 28492/11.05.2009 "Καθορισμός των προϋποθέσεων και των τεχνικών προδιαγραφών για την κατασκευή και τη λειτουργία των παιδικών χαρών των Δήμων και των Κοινοτήτων, τα όργανα και η διαδικασία </w:t>
      </w:r>
      <w:proofErr w:type="spellStart"/>
      <w:r w:rsidRPr="00756EC3">
        <w:rPr>
          <w:lang w:val="el-GR"/>
        </w:rPr>
        <w:t>αδειοδότησης</w:t>
      </w:r>
      <w:proofErr w:type="spellEnd"/>
      <w:r w:rsidRPr="00756EC3">
        <w:rPr>
          <w:lang w:val="el-GR"/>
        </w:rPr>
        <w:t xml:space="preserve"> και ελέγχου τους, τη διαδικασία συντήρησης αυτών, καθώς και κάθε άλλη αναγκαία λεπτομέρεια” (ΦΕΚ 931Β/18.5.2009), όπως αυτή τροποποιήθηκε και ισχύει με την </w:t>
      </w:r>
      <w:proofErr w:type="spellStart"/>
      <w:r w:rsidRPr="00756EC3">
        <w:rPr>
          <w:lang w:val="el-GR"/>
        </w:rPr>
        <w:t>υπ'αρίθμ</w:t>
      </w:r>
      <w:proofErr w:type="spellEnd"/>
      <w:r w:rsidRPr="00756EC3">
        <w:rPr>
          <w:lang w:val="el-GR"/>
        </w:rPr>
        <w:t>. 27934/2014 Υπουργική Απόφαση (ΦΕΚ 2029/25.7.2014)</w:t>
      </w:r>
    </w:p>
    <w:p w:rsidR="00756EC3" w:rsidRPr="00756EC3" w:rsidRDefault="00756EC3" w:rsidP="00756EC3">
      <w:pPr>
        <w:spacing w:before="120"/>
        <w:rPr>
          <w:lang w:val="el-GR"/>
        </w:rPr>
      </w:pPr>
      <w:r w:rsidRPr="00756EC3">
        <w:rPr>
          <w:lang w:val="el-GR"/>
        </w:rPr>
        <w:t xml:space="preserve">- Τη σειρά πρότυπων ασφαλείας </w:t>
      </w:r>
      <w:r w:rsidRPr="00AF7DF2">
        <w:t>EN</w:t>
      </w:r>
      <w:r w:rsidRPr="00756EC3">
        <w:rPr>
          <w:lang w:val="el-GR"/>
        </w:rPr>
        <w:t>1176:2008.</w:t>
      </w:r>
    </w:p>
    <w:p w:rsidR="00756EC3" w:rsidRPr="00756EC3" w:rsidRDefault="00756EC3" w:rsidP="00756EC3">
      <w:pPr>
        <w:spacing w:before="120"/>
        <w:rPr>
          <w:lang w:val="el-GR"/>
        </w:rPr>
      </w:pPr>
    </w:p>
    <w:p w:rsidR="00756EC3" w:rsidRPr="00756EC3" w:rsidRDefault="00756EC3" w:rsidP="00756EC3">
      <w:pPr>
        <w:spacing w:before="120"/>
        <w:rPr>
          <w:b/>
          <w:u w:val="single"/>
          <w:lang w:val="el-GR"/>
        </w:rPr>
      </w:pPr>
      <w:r w:rsidRPr="00756EC3">
        <w:rPr>
          <w:b/>
          <w:u w:val="single"/>
          <w:lang w:val="el-GR"/>
        </w:rPr>
        <w:t xml:space="preserve">ΑΡΘΡΟ 3ο : Τρόπος προμήθειας </w:t>
      </w:r>
    </w:p>
    <w:p w:rsidR="00756EC3" w:rsidRPr="00756EC3" w:rsidRDefault="00756EC3" w:rsidP="00756EC3">
      <w:pPr>
        <w:spacing w:before="120"/>
        <w:rPr>
          <w:lang w:val="el-GR"/>
        </w:rPr>
      </w:pPr>
      <w:r w:rsidRPr="00756EC3">
        <w:rPr>
          <w:lang w:val="el-GR"/>
        </w:rPr>
        <w:t>Η εκτέλεση της προμήθειας αυτής θα πραγματοποιηθεί με συνοπτικό διαγωνισμό με όρους που καθορίζει η Οικονομική Επιτροπή.</w:t>
      </w:r>
    </w:p>
    <w:p w:rsidR="00756EC3" w:rsidRPr="00756EC3" w:rsidRDefault="00756EC3" w:rsidP="00756EC3">
      <w:pPr>
        <w:spacing w:before="120"/>
        <w:rPr>
          <w:lang w:val="el-GR"/>
        </w:rPr>
      </w:pPr>
    </w:p>
    <w:p w:rsidR="00756EC3" w:rsidRPr="00756EC3" w:rsidRDefault="00756EC3" w:rsidP="00756EC3">
      <w:pPr>
        <w:spacing w:before="120"/>
        <w:rPr>
          <w:b/>
          <w:u w:val="single"/>
          <w:lang w:val="el-GR"/>
        </w:rPr>
      </w:pPr>
      <w:r w:rsidRPr="00756EC3">
        <w:rPr>
          <w:b/>
          <w:u w:val="single"/>
          <w:lang w:val="el-GR"/>
        </w:rPr>
        <w:t xml:space="preserve">ΑΡΘΡΟ 4ο : Προϋπολογισμός Προμήθειας –Χρηματοδότηση </w:t>
      </w:r>
    </w:p>
    <w:p w:rsidR="00756EC3" w:rsidRPr="00756EC3" w:rsidRDefault="00756EC3" w:rsidP="00756EC3">
      <w:pPr>
        <w:spacing w:before="120"/>
        <w:rPr>
          <w:b/>
          <w:lang w:val="el-GR"/>
        </w:rPr>
      </w:pPr>
      <w:r w:rsidRPr="00756EC3">
        <w:rPr>
          <w:lang w:val="el-GR"/>
        </w:rPr>
        <w:t xml:space="preserve">Ο συνολικός προϋπολογισμός προμήθειας ανέρχεται ενδεικτικά </w:t>
      </w:r>
      <w:r w:rsidRPr="00756EC3">
        <w:rPr>
          <w:b/>
          <w:lang w:val="el-GR"/>
        </w:rPr>
        <w:t>σε 32.200,00€, συν 7.728,00€ για ΦΠΑ 24%</w:t>
      </w:r>
      <w:r w:rsidRPr="00756EC3">
        <w:rPr>
          <w:lang w:val="el-GR"/>
        </w:rPr>
        <w:t xml:space="preserve">. Συνολικά δηλαδή </w:t>
      </w:r>
      <w:r w:rsidRPr="00756EC3">
        <w:rPr>
          <w:b/>
          <w:lang w:val="el-GR"/>
        </w:rPr>
        <w:t>39.928,00€</w:t>
      </w:r>
      <w:r w:rsidRPr="00756EC3">
        <w:rPr>
          <w:lang w:val="el-GR"/>
        </w:rPr>
        <w:t xml:space="preserve">. Το έργο πρόκειται να χρηματοδοτηθεί από ιδίους πόρους και είναι εγγεγραμμένος στον προϋπολογισμό του οικονομικού έτους 2019, με </w:t>
      </w:r>
      <w:r w:rsidRPr="00756EC3">
        <w:rPr>
          <w:b/>
          <w:lang w:val="el-GR"/>
        </w:rPr>
        <w:t>Κ.Α. 15.7135.012.</w:t>
      </w:r>
    </w:p>
    <w:p w:rsidR="00756EC3" w:rsidRPr="00756EC3" w:rsidRDefault="00756EC3" w:rsidP="00756EC3">
      <w:pPr>
        <w:spacing w:before="120"/>
        <w:rPr>
          <w:b/>
          <w:lang w:val="el-GR"/>
        </w:rPr>
      </w:pPr>
    </w:p>
    <w:p w:rsidR="00756EC3" w:rsidRPr="00756EC3" w:rsidRDefault="00756EC3" w:rsidP="00756EC3">
      <w:pPr>
        <w:spacing w:before="120"/>
        <w:rPr>
          <w:b/>
          <w:u w:val="single"/>
          <w:lang w:val="el-GR"/>
        </w:rPr>
      </w:pPr>
      <w:r w:rsidRPr="00756EC3">
        <w:rPr>
          <w:b/>
          <w:u w:val="single"/>
          <w:lang w:val="el-GR"/>
        </w:rPr>
        <w:t>ΑΡΘΡΟ 5ο : Τεχνικές Προδιαγραφές</w:t>
      </w:r>
    </w:p>
    <w:p w:rsidR="00756EC3" w:rsidRPr="00756EC3" w:rsidRDefault="00756EC3" w:rsidP="00756EC3">
      <w:pPr>
        <w:spacing w:before="120"/>
        <w:rPr>
          <w:lang w:val="el-GR"/>
        </w:rPr>
      </w:pPr>
      <w:r w:rsidRPr="00756EC3">
        <w:rPr>
          <w:lang w:val="el-GR"/>
        </w:rPr>
        <w:t xml:space="preserve"> Όλα τα είδη θα είναι προϊόντα βιομηχανικής γραμμής παραγωγής γνωστών και αναγνωρισμένων κατασκευαστικών οίκων, με καλή φήμη στην Ελλάδα και το εξωτερικό που θα έχουν πιστοποιητικό συμμόρφωσης σύμφωνα με το </w:t>
      </w:r>
      <w:r w:rsidRPr="00756EC3">
        <w:rPr>
          <w:b/>
          <w:lang w:val="el-GR"/>
        </w:rPr>
        <w:t xml:space="preserve">Σύστημα Ποιότητας </w:t>
      </w:r>
      <w:r w:rsidRPr="00AF7DF2">
        <w:rPr>
          <w:b/>
        </w:rPr>
        <w:t>EN</w:t>
      </w:r>
      <w:r w:rsidRPr="00756EC3">
        <w:rPr>
          <w:b/>
          <w:lang w:val="el-GR"/>
        </w:rPr>
        <w:t xml:space="preserve"> </w:t>
      </w:r>
      <w:r w:rsidRPr="00AF7DF2">
        <w:rPr>
          <w:b/>
        </w:rPr>
        <w:t>ISO</w:t>
      </w:r>
      <w:r w:rsidRPr="00756EC3">
        <w:rPr>
          <w:b/>
          <w:lang w:val="el-GR"/>
        </w:rPr>
        <w:t xml:space="preserve"> 9001 : 2008</w:t>
      </w:r>
      <w:r w:rsidRPr="00756EC3">
        <w:rPr>
          <w:lang w:val="el-GR"/>
        </w:rPr>
        <w:t xml:space="preserve"> και το </w:t>
      </w:r>
      <w:r w:rsidRPr="00756EC3">
        <w:rPr>
          <w:b/>
          <w:lang w:val="el-GR"/>
        </w:rPr>
        <w:t xml:space="preserve">Σύστημα Διαχείρισης Περιβάλλοντος </w:t>
      </w:r>
      <w:r w:rsidRPr="00AF7DF2">
        <w:rPr>
          <w:b/>
        </w:rPr>
        <w:t>UNI</w:t>
      </w:r>
      <w:r w:rsidRPr="00756EC3">
        <w:rPr>
          <w:b/>
          <w:lang w:val="el-GR"/>
        </w:rPr>
        <w:t xml:space="preserve"> </w:t>
      </w:r>
      <w:r w:rsidRPr="00AF7DF2">
        <w:rPr>
          <w:b/>
        </w:rPr>
        <w:t>EN</w:t>
      </w:r>
      <w:r w:rsidRPr="00756EC3">
        <w:rPr>
          <w:b/>
          <w:lang w:val="el-GR"/>
        </w:rPr>
        <w:t xml:space="preserve"> </w:t>
      </w:r>
      <w:r w:rsidRPr="00AF7DF2">
        <w:rPr>
          <w:b/>
        </w:rPr>
        <w:t>ISO</w:t>
      </w:r>
      <w:r w:rsidRPr="00756EC3">
        <w:rPr>
          <w:b/>
          <w:lang w:val="el-GR"/>
        </w:rPr>
        <w:t xml:space="preserve"> 14001 : 2004</w:t>
      </w:r>
      <w:r w:rsidRPr="00756EC3">
        <w:rPr>
          <w:lang w:val="el-GR"/>
        </w:rPr>
        <w:t xml:space="preserve"> σχετικά με το σχεδιασμό, την κατασκευή και την τοποθέτηση του παιδικού εξοπλισμού. Ο παιδικός εξοπλισμός θα πληροί τις Ευρωπαϊκές Προδιαγραφές που προβλέπονται </w:t>
      </w:r>
      <w:r w:rsidRPr="00756EC3">
        <w:rPr>
          <w:lang w:val="el-GR"/>
        </w:rPr>
        <w:lastRenderedPageBreak/>
        <w:t xml:space="preserve">στη </w:t>
      </w:r>
      <w:r w:rsidRPr="00756EC3">
        <w:rPr>
          <w:b/>
          <w:lang w:val="el-GR"/>
        </w:rPr>
        <w:t>σειρά προτύπων του ΕΝ 1176:2008</w:t>
      </w:r>
      <w:r w:rsidRPr="00756EC3">
        <w:rPr>
          <w:lang w:val="el-GR"/>
        </w:rPr>
        <w:t xml:space="preserve"> (Διεθνή πρότυπα ασφαλείας) </w:t>
      </w:r>
      <w:r w:rsidRPr="00756EC3">
        <w:rPr>
          <w:u w:val="single"/>
          <w:lang w:val="el-GR"/>
        </w:rPr>
        <w:t>και σύμφωνα με τα όσα περιγράφονται στις τεχνικές προδιαγραφές της μελέτης</w:t>
      </w:r>
      <w:r w:rsidRPr="00756EC3">
        <w:rPr>
          <w:lang w:val="el-GR"/>
        </w:rPr>
        <w:t>.</w:t>
      </w:r>
    </w:p>
    <w:p w:rsidR="00756EC3" w:rsidRPr="00756EC3" w:rsidRDefault="00756EC3" w:rsidP="00756EC3">
      <w:pPr>
        <w:spacing w:before="120"/>
        <w:rPr>
          <w:rFonts w:eastAsia="SimSun"/>
          <w:lang w:val="el-GR"/>
        </w:rPr>
      </w:pPr>
      <w:r w:rsidRPr="00756EC3">
        <w:rPr>
          <w:rFonts w:eastAsia="SimSun"/>
          <w:lang w:val="el-GR"/>
        </w:rPr>
        <w:t>Κάθε ένα είδος του εξοπλισμού Παιδικής Χαράς θα φέρει βεβαίωση ελέγχου - πιστοποιητικό συμμόρφωσης, με τα παραπάνω πρότυπα, με το οποίο θα πιστοποιείται η καταλληλότητα και η συμμόρφωση τους με τις προαναφερόμενες προδιαγραφές από εγκεκριμένο και αναγνωρισμένο φορέα πιστοποίησης για τον σκοπό αυτό. Όλα τα είδη θα συνοδεύονται με όλα τα απαραίτητα έγγραφα και δικαιολογητικά που θα αποδεικνύουν την προέλευση, τα κατασκευαστικά πρότυπα (Ελληνικά και Ευρωπαϊκά) και ότι άλλο αποδεικνύει την γνησιότητα και την ποιότητα κατασκευής που θα διασφαλίζει την ομαλή και ασφαλή λειτουργία τους.</w:t>
      </w:r>
    </w:p>
    <w:p w:rsidR="00756EC3" w:rsidRPr="00756EC3" w:rsidRDefault="00756EC3" w:rsidP="00756EC3">
      <w:pPr>
        <w:spacing w:before="120"/>
        <w:rPr>
          <w:rFonts w:eastAsia="SimSun"/>
          <w:lang w:val="el-GR"/>
        </w:rPr>
      </w:pPr>
      <w:r w:rsidRPr="00756EC3">
        <w:rPr>
          <w:rFonts w:eastAsia="SimSun"/>
          <w:lang w:val="el-GR"/>
        </w:rPr>
        <w:t xml:space="preserve">Συγκεκριμένα οι παρακάτω όροι για τα υπό προμήθεια είδη είναι απαράβατοι και </w:t>
      </w:r>
      <w:r w:rsidRPr="00756EC3">
        <w:rPr>
          <w:rFonts w:eastAsia="SimSun"/>
          <w:b/>
          <w:u w:val="single"/>
          <w:lang w:val="el-GR"/>
        </w:rPr>
        <w:t>η µη συμμόρφωση έστω και µε έναν από αυτούς θα έχει ως συνέπεια τον αποκλεισμό των προσφορών ή την έκπτωση του αναδόχου</w:t>
      </w:r>
      <w:r w:rsidRPr="00756EC3">
        <w:rPr>
          <w:rFonts w:eastAsia="SimSun"/>
          <w:lang w:val="el-GR"/>
        </w:rPr>
        <w:t xml:space="preserve">: </w:t>
      </w:r>
    </w:p>
    <w:p w:rsidR="00756EC3" w:rsidRPr="00756EC3" w:rsidRDefault="00756EC3" w:rsidP="00756EC3">
      <w:pPr>
        <w:spacing w:before="120"/>
        <w:rPr>
          <w:rFonts w:eastAsia="SimSun"/>
          <w:lang w:val="el-GR"/>
        </w:rPr>
      </w:pPr>
      <w:r w:rsidRPr="00756EC3">
        <w:rPr>
          <w:rFonts w:eastAsia="SimSun"/>
          <w:b/>
          <w:lang w:val="el-GR"/>
        </w:rPr>
        <w:t>1.</w:t>
      </w:r>
      <w:r w:rsidRPr="00756EC3">
        <w:rPr>
          <w:rFonts w:eastAsia="SimSun"/>
          <w:lang w:val="el-GR"/>
        </w:rPr>
        <w:t xml:space="preserve"> Τα υπό προμήθεια είδη θα είναι απολύτως καινούρια και αμεταχείριστα, καλαίσθητα, λειτουργικά, ανθεκτικά, αρίστης ποιότητας, συσκευασμένα έτσι ώστε να αποφεύγονται φθορές κατά τη µμεταφορά τους και αλλοίωση χαρακτηριστικών και ιδιοτήτων τους. </w:t>
      </w:r>
    </w:p>
    <w:p w:rsidR="00756EC3" w:rsidRPr="00756EC3" w:rsidRDefault="00756EC3" w:rsidP="00756EC3">
      <w:pPr>
        <w:spacing w:before="120"/>
        <w:rPr>
          <w:rFonts w:eastAsia="SimSun"/>
          <w:lang w:val="el-GR"/>
        </w:rPr>
      </w:pPr>
      <w:r w:rsidRPr="00756EC3">
        <w:rPr>
          <w:rFonts w:eastAsia="SimSun"/>
          <w:b/>
          <w:lang w:val="el-GR"/>
        </w:rPr>
        <w:t>2.</w:t>
      </w:r>
      <w:r w:rsidRPr="00756EC3">
        <w:rPr>
          <w:rFonts w:eastAsia="SimSun"/>
          <w:lang w:val="el-GR"/>
        </w:rPr>
        <w:t xml:space="preserve"> Στην τιμή προσφοράς του προμηθευτή συμπεριλαμβάνονται: η προμήθεια των ειδών, το κόστος προετοιμασίας, µμεταφοράς, φορτοεκφόρτωσης, συναρμολόγησης, εγκατάστασης και θέσης σε χρήση των προσφερόμενων ειδών. Επίσης, στην τιμή προσφοράς περιλαμβάνεται η παράδοση στην ελληνική γλώσσα οδηγιών που θα περιλαμβάνουν όλες τις απαιτούμενες πληροφορίες, όπως αναλυτικά αναφέρονται στην παράγραφο 6 του προτύπου ΕΝ 1176-1 :2008. </w:t>
      </w:r>
    </w:p>
    <w:p w:rsidR="00756EC3" w:rsidRPr="00756EC3" w:rsidRDefault="00756EC3" w:rsidP="00756EC3">
      <w:pPr>
        <w:spacing w:before="120"/>
        <w:rPr>
          <w:rFonts w:eastAsia="SimSun"/>
          <w:lang w:val="el-GR"/>
        </w:rPr>
      </w:pPr>
      <w:r w:rsidRPr="00756EC3">
        <w:rPr>
          <w:rFonts w:eastAsia="SimSun"/>
          <w:b/>
          <w:lang w:val="el-GR"/>
        </w:rPr>
        <w:t>3.</w:t>
      </w:r>
      <w:r w:rsidRPr="00756EC3">
        <w:rPr>
          <w:rFonts w:eastAsia="SimSun"/>
          <w:lang w:val="el-GR"/>
        </w:rPr>
        <w:t xml:space="preserve"> </w:t>
      </w:r>
      <w:r w:rsidRPr="00756EC3">
        <w:rPr>
          <w:rFonts w:eastAsia="SimSun"/>
          <w:b/>
          <w:u w:val="single"/>
          <w:lang w:val="el-GR"/>
        </w:rPr>
        <w:t>Ο χρόνος εγγύησης θα είναι τουλάχιστον ενός έτους</w:t>
      </w:r>
      <w:r w:rsidRPr="00756EC3">
        <w:rPr>
          <w:rFonts w:eastAsia="SimSun"/>
          <w:lang w:val="el-GR"/>
        </w:rPr>
        <w:t>. Κατά τη διάρκεια του χρόνου εγγύησης, θα γίνει µε ευθύνη και µ</w:t>
      </w:r>
      <w:proofErr w:type="spellStart"/>
      <w:r w:rsidRPr="00756EC3">
        <w:rPr>
          <w:rFonts w:eastAsia="SimSun"/>
          <w:lang w:val="el-GR"/>
        </w:rPr>
        <w:t>έριµνα</w:t>
      </w:r>
      <w:proofErr w:type="spellEnd"/>
      <w:r w:rsidRPr="00756EC3">
        <w:rPr>
          <w:rFonts w:eastAsia="SimSun"/>
          <w:lang w:val="el-GR"/>
        </w:rPr>
        <w:t xml:space="preserve"> του Ανάδοχου Προμηθευτή η αποκατάσταση τυχόν προβληματικού προϊόντος, µε επισκευή ή αντικατάσταση αυτού, ώστε το προϊόν να επανέλθει σε συνθήκες ασφαλής λειτουργίας, χωρίς καμία επιβάρυνση εργασίας ή ανταλλακτικών της Αναθέτουσας Αρχής. </w:t>
      </w:r>
    </w:p>
    <w:p w:rsidR="00756EC3" w:rsidRPr="00756EC3" w:rsidRDefault="00756EC3" w:rsidP="00756EC3">
      <w:pPr>
        <w:spacing w:before="120"/>
        <w:rPr>
          <w:rFonts w:eastAsia="SimSun"/>
          <w:lang w:val="el-GR"/>
        </w:rPr>
      </w:pPr>
      <w:r w:rsidRPr="00756EC3">
        <w:rPr>
          <w:rFonts w:eastAsia="SimSun"/>
          <w:b/>
          <w:lang w:val="el-GR"/>
        </w:rPr>
        <w:t>4.</w:t>
      </w:r>
      <w:r w:rsidRPr="00756EC3">
        <w:rPr>
          <w:rFonts w:eastAsia="SimSun"/>
          <w:lang w:val="el-GR"/>
        </w:rPr>
        <w:t xml:space="preserve"> Η τοποθέτηση του εξοπλισμού θα γίνει σύμφωνα µε τα πρότυπα ΕΝ1176:2008 και ΕΝ 1177:2008 ώστε μετά την ολοκλήρωση των προβλεπόμενων παρεμβάσεων ο Δήμος να προβεί στην πιστοποίηση των χώρων της παιδικής χαράς από διαπιστευμένο φορέα πιστοποίησης. Εάν κατά τον έλεγχο προκύψει µη συμμόρφωση του εγκαταστημένου εξοπλισμού ο ανάδοχος οφείλει να προβεί σε διορθωτικές επεμβάσεις µε έξοδα του. </w:t>
      </w:r>
    </w:p>
    <w:p w:rsidR="00756EC3" w:rsidRPr="00756EC3" w:rsidRDefault="00756EC3" w:rsidP="00756EC3">
      <w:pPr>
        <w:spacing w:before="120"/>
        <w:rPr>
          <w:rFonts w:eastAsia="SimSun"/>
          <w:lang w:val="el-GR"/>
        </w:rPr>
      </w:pPr>
      <w:r w:rsidRPr="00756EC3">
        <w:rPr>
          <w:rFonts w:eastAsia="SimSun"/>
          <w:b/>
          <w:lang w:val="el-GR"/>
        </w:rPr>
        <w:t>5.</w:t>
      </w:r>
      <w:r w:rsidRPr="00756EC3">
        <w:rPr>
          <w:rFonts w:eastAsia="SimSun"/>
          <w:lang w:val="el-GR"/>
        </w:rPr>
        <w:t xml:space="preserve"> Όλα τα είδη θα είναι ειδικά σχεδιασμένα για να παρέχουν τη μεγαλύτερη δυνατή ασφάλεια των χρηστών κατά το παιχνίδι τους. Τα υλικά του εξοπλισμού πρέπει να είναι ελεγμένα, ώστε να διασφαλίζουν την υγιεινή και την ασφάλεια των παιδιών. Ειδικότερα: </w:t>
      </w:r>
    </w:p>
    <w:p w:rsidR="00756EC3" w:rsidRPr="00756EC3" w:rsidRDefault="00756EC3" w:rsidP="00756EC3">
      <w:pPr>
        <w:spacing w:before="120"/>
        <w:rPr>
          <w:rFonts w:eastAsia="SimSun"/>
          <w:lang w:val="el-GR"/>
        </w:rPr>
      </w:pPr>
      <w:r w:rsidRPr="00756EC3">
        <w:rPr>
          <w:rFonts w:eastAsia="SimSun"/>
          <w:lang w:val="el-GR"/>
        </w:rPr>
        <w:t xml:space="preserve">• Τα υλικά που θα χρησιμοποιηθούν στα όργανα και τον εξοπλισμό των παιδικών χαρών, θα πρέπει να ικανοποιούν τις απαιτήσεις της σειράς προτύπων ΕΝ 71 (π.χ. οι γωνίες να είναι στρογγυλευμένες, απαγορεύεται η χρήση </w:t>
      </w:r>
      <w:proofErr w:type="spellStart"/>
      <w:r w:rsidRPr="00756EC3">
        <w:rPr>
          <w:rFonts w:eastAsia="SimSun"/>
          <w:lang w:val="el-GR"/>
        </w:rPr>
        <w:t>αµιάντου</w:t>
      </w:r>
      <w:proofErr w:type="spellEnd"/>
      <w:r w:rsidRPr="00756EC3">
        <w:rPr>
          <w:rFonts w:eastAsia="SimSun"/>
          <w:lang w:val="el-GR"/>
        </w:rPr>
        <w:t xml:space="preserve">, τοξικών </w:t>
      </w:r>
      <w:proofErr w:type="spellStart"/>
      <w:r w:rsidRPr="00756EC3">
        <w:rPr>
          <w:rFonts w:eastAsia="SimSun"/>
          <w:lang w:val="el-GR"/>
        </w:rPr>
        <w:t>χρωµάτων</w:t>
      </w:r>
      <w:proofErr w:type="spellEnd"/>
      <w:r w:rsidRPr="00756EC3">
        <w:rPr>
          <w:rFonts w:eastAsia="SimSun"/>
          <w:lang w:val="el-GR"/>
        </w:rPr>
        <w:t xml:space="preserve">, εύφλεκτων υλικών κλπ.). </w:t>
      </w:r>
    </w:p>
    <w:p w:rsidR="00756EC3" w:rsidRPr="00756EC3" w:rsidRDefault="00756EC3" w:rsidP="00756EC3">
      <w:pPr>
        <w:spacing w:before="120"/>
        <w:rPr>
          <w:rFonts w:eastAsia="SimSun"/>
          <w:lang w:val="el-GR"/>
        </w:rPr>
      </w:pPr>
      <w:r w:rsidRPr="00756EC3">
        <w:rPr>
          <w:rFonts w:eastAsia="SimSun"/>
          <w:lang w:val="el-GR"/>
        </w:rPr>
        <w:t xml:space="preserve">• Τα όργανα και οι επιμέρους εξοπλισμοί πρέπει να πληρούν τις προδιαγραφές που προβλέπονται από τα πρότυπα ΕΛΟΤ ΕΝ 1176-1 έως ΕΛΟΤ </w:t>
      </w:r>
      <w:r w:rsidRPr="00AF7DF2">
        <w:rPr>
          <w:rFonts w:eastAsia="SimSun"/>
        </w:rPr>
        <w:t>EN</w:t>
      </w:r>
      <w:r w:rsidRPr="00756EC3">
        <w:rPr>
          <w:rFonts w:eastAsia="SimSun"/>
          <w:lang w:val="el-GR"/>
        </w:rPr>
        <w:t xml:space="preserve"> 1176-7. </w:t>
      </w:r>
    </w:p>
    <w:p w:rsidR="00756EC3" w:rsidRPr="00756EC3" w:rsidRDefault="00756EC3" w:rsidP="00756EC3">
      <w:pPr>
        <w:spacing w:before="120"/>
        <w:rPr>
          <w:rFonts w:eastAsia="SimSun"/>
          <w:lang w:val="el-GR"/>
        </w:rPr>
      </w:pPr>
      <w:r w:rsidRPr="00756EC3">
        <w:rPr>
          <w:rFonts w:eastAsia="SimSun"/>
          <w:lang w:val="el-GR"/>
        </w:rPr>
        <w:t xml:space="preserve">• Οι επιφάνειες πτώσης πρέπει να πληρούν τις προδιαγραφές των προτύπων ΕΛΟΤ ΕΝ 1176−1 και ΕΛΟΤ ΕΝ 1177 «δάπεδα </w:t>
      </w:r>
      <w:proofErr w:type="spellStart"/>
      <w:r w:rsidRPr="00756EC3">
        <w:rPr>
          <w:rFonts w:eastAsia="SimSun"/>
          <w:lang w:val="el-GR"/>
        </w:rPr>
        <w:t>παιχνιδότοπων</w:t>
      </w:r>
      <w:proofErr w:type="spellEnd"/>
      <w:r w:rsidRPr="00756EC3">
        <w:rPr>
          <w:rFonts w:eastAsia="SimSun"/>
          <w:lang w:val="el-GR"/>
        </w:rPr>
        <w:t xml:space="preserve"> µε απορροφητικότητα κρούσεων - Απαιτήσεις ασφαλείας και μέθοδοι δοκιμής». </w:t>
      </w:r>
    </w:p>
    <w:p w:rsidR="00756EC3" w:rsidRPr="00756EC3" w:rsidRDefault="00756EC3" w:rsidP="00756EC3">
      <w:pPr>
        <w:spacing w:before="120"/>
        <w:rPr>
          <w:rFonts w:eastAsia="SimSun"/>
          <w:lang w:val="el-GR"/>
        </w:rPr>
      </w:pPr>
      <w:r w:rsidRPr="00756EC3">
        <w:rPr>
          <w:rFonts w:eastAsia="SimSun"/>
          <w:b/>
          <w:lang w:val="el-GR"/>
        </w:rPr>
        <w:t>6.</w:t>
      </w:r>
      <w:r w:rsidRPr="00756EC3">
        <w:rPr>
          <w:rFonts w:eastAsia="SimSun"/>
          <w:lang w:val="el-GR"/>
        </w:rPr>
        <w:t xml:space="preserve"> Στις υποχρεώσεις του αναδόχου της προμήθειας, περιλαμβάνονται τα παρακάτω: </w:t>
      </w:r>
    </w:p>
    <w:p w:rsidR="00756EC3" w:rsidRPr="00756EC3" w:rsidRDefault="00756EC3" w:rsidP="00756EC3">
      <w:pPr>
        <w:spacing w:before="120"/>
        <w:rPr>
          <w:rFonts w:eastAsia="SimSun"/>
          <w:lang w:val="el-GR"/>
        </w:rPr>
      </w:pPr>
      <w:r w:rsidRPr="00756EC3">
        <w:rPr>
          <w:rFonts w:eastAsia="SimSun"/>
          <w:lang w:val="el-GR"/>
        </w:rPr>
        <w:t xml:space="preserve">• Κατασκευή κατάλληλης θεμελίωσης των οργάνων, από ελαφρώς οπλισμένο σκυρόδεμα ποιότητας </w:t>
      </w:r>
      <w:r w:rsidRPr="00AF7DF2">
        <w:rPr>
          <w:rFonts w:eastAsia="SimSun"/>
        </w:rPr>
        <w:t>C</w:t>
      </w:r>
      <w:r w:rsidRPr="00756EC3">
        <w:rPr>
          <w:rFonts w:eastAsia="SimSun"/>
          <w:lang w:val="el-GR"/>
        </w:rPr>
        <w:t xml:space="preserve">16/20 (συμπεριλαμβανομένων των υλικών µμικρούλικων όπως </w:t>
      </w:r>
      <w:proofErr w:type="spellStart"/>
      <w:r w:rsidRPr="00756EC3">
        <w:rPr>
          <w:rFonts w:eastAsia="SimSun"/>
          <w:lang w:val="el-GR"/>
        </w:rPr>
        <w:t>οπλισµοί</w:t>
      </w:r>
      <w:proofErr w:type="spellEnd"/>
      <w:r w:rsidRPr="00756EC3">
        <w:rPr>
          <w:rFonts w:eastAsia="SimSun"/>
          <w:lang w:val="el-GR"/>
        </w:rPr>
        <w:t xml:space="preserve">, </w:t>
      </w:r>
      <w:proofErr w:type="spellStart"/>
      <w:r w:rsidRPr="00756EC3">
        <w:rPr>
          <w:rFonts w:eastAsia="SimSun"/>
          <w:lang w:val="el-GR"/>
        </w:rPr>
        <w:t>ξυλότυποι</w:t>
      </w:r>
      <w:proofErr w:type="spellEnd"/>
      <w:r w:rsidRPr="00756EC3">
        <w:rPr>
          <w:rFonts w:eastAsia="SimSun"/>
          <w:lang w:val="el-GR"/>
        </w:rPr>
        <w:t xml:space="preserve">, κλπ.),  προκειμένου να εξασφαλιστεί η στατικότατα αυτών και η ασφάλεια των παιδιών και των συνοδών τους. Ο τρόπος και τα υλικά που θα χρησιμοποιηθούν για την εγκατάσταση θα είναι σύμφωνα µε τις οδηγίες και την τεκμηρίωση του κατασκευαστή, καθώς και µε την σύμφωνη γνώμη της Τεχνικής Υπηρεσίας του Δήμου. </w:t>
      </w:r>
    </w:p>
    <w:p w:rsidR="00756EC3" w:rsidRPr="00756EC3" w:rsidRDefault="00756EC3" w:rsidP="00756EC3">
      <w:pPr>
        <w:spacing w:before="120"/>
        <w:rPr>
          <w:lang w:val="el-GR"/>
        </w:rPr>
      </w:pPr>
      <w:r w:rsidRPr="00756EC3">
        <w:rPr>
          <w:rFonts w:eastAsia="SimSun"/>
          <w:lang w:val="el-GR"/>
        </w:rPr>
        <w:t>• Με το πέρας των εκάστοτε εργασιών απαιτείται καθαρισμός και</w:t>
      </w:r>
      <w:r w:rsidRPr="00756EC3">
        <w:rPr>
          <w:lang w:val="el-GR"/>
        </w:rPr>
        <w:t xml:space="preserve"> απομάκρυνση των µ</w:t>
      </w:r>
      <w:proofErr w:type="spellStart"/>
      <w:r w:rsidRPr="00756EC3">
        <w:rPr>
          <w:lang w:val="el-GR"/>
        </w:rPr>
        <w:t>παζών</w:t>
      </w:r>
      <w:proofErr w:type="spellEnd"/>
      <w:r w:rsidRPr="00756EC3">
        <w:rPr>
          <w:lang w:val="el-GR"/>
        </w:rPr>
        <w:t xml:space="preserve"> από τον χώρο τοποθέτησης του εκάστου οργάνου.</w:t>
      </w:r>
    </w:p>
    <w:p w:rsidR="00756EC3" w:rsidRPr="00756EC3" w:rsidRDefault="00756EC3" w:rsidP="00756EC3">
      <w:pPr>
        <w:spacing w:before="120"/>
        <w:rPr>
          <w:rFonts w:eastAsia="SimSun"/>
          <w:lang w:val="el-GR"/>
        </w:rPr>
      </w:pPr>
      <w:r w:rsidRPr="00756EC3">
        <w:rPr>
          <w:rFonts w:eastAsia="SimSun"/>
          <w:u w:val="single"/>
          <w:lang w:val="el-GR"/>
        </w:rPr>
        <w:lastRenderedPageBreak/>
        <w:t xml:space="preserve">Οι συμμετέχοντες στον διαγωνισμό, </w:t>
      </w:r>
      <w:r w:rsidRPr="00756EC3">
        <w:rPr>
          <w:rFonts w:eastAsia="SimSun"/>
          <w:b/>
          <w:u w:val="single"/>
          <w:lang w:val="el-GR"/>
        </w:rPr>
        <w:t>σε ότι αφορά την τεχνική τους προσφορά, πρέπει επί ποινή αποκλεισμού</w:t>
      </w:r>
      <w:r w:rsidRPr="00756EC3">
        <w:rPr>
          <w:rFonts w:eastAsia="SimSun"/>
          <w:u w:val="single"/>
          <w:lang w:val="el-GR"/>
        </w:rPr>
        <w:t>, να καταθέσουν κατά την υποβολή της προσφοράς τους τα παρακάτω δικαιολογητικά</w:t>
      </w:r>
      <w:r w:rsidRPr="00756EC3">
        <w:rPr>
          <w:rFonts w:eastAsia="SimSun"/>
          <w:lang w:val="el-GR"/>
        </w:rPr>
        <w:t xml:space="preserve"> : </w:t>
      </w:r>
    </w:p>
    <w:p w:rsidR="00756EC3" w:rsidRPr="00756EC3" w:rsidRDefault="00756EC3" w:rsidP="00756EC3">
      <w:pPr>
        <w:spacing w:before="120"/>
        <w:rPr>
          <w:rFonts w:eastAsia="SimSun"/>
          <w:lang w:val="el-GR"/>
        </w:rPr>
      </w:pPr>
      <w:r w:rsidRPr="00756EC3">
        <w:rPr>
          <w:rFonts w:eastAsia="SimSun"/>
          <w:b/>
          <w:lang w:val="el-GR"/>
        </w:rPr>
        <w:t>α.</w:t>
      </w:r>
      <w:r w:rsidRPr="00756EC3">
        <w:rPr>
          <w:rFonts w:eastAsia="SimSun"/>
          <w:lang w:val="el-GR"/>
        </w:rPr>
        <w:t xml:space="preserve"> Τεχνική περιγραφή για κάθε προσφερόμενο είδος, συνοδευόμενη από καταλόγους που θα επαληθεύουν τα τεχνικά χαρακτηριστικά του προσφερόμενου είδους. Σε κάθε ένα από τα παραπάνω έντυπα είναι υποχρεωτικό στη θέση του προσφερόμενου αντικειμένου, να αναγράφεται ο κωδικός αριθμός του και να διευκρινίζεται ο τύπος που προσφέρεται, έτσι ώστε να µη δημιουργείται καμία αμφιβολία ως προς την ταυτότητα του προσφερόμενου είδους. Ειδικότερα στην τεχνική προσφορά κάθε είδους θα υπάρχει:</w:t>
      </w:r>
    </w:p>
    <w:p w:rsidR="00756EC3" w:rsidRPr="00756EC3" w:rsidRDefault="00756EC3" w:rsidP="00756EC3">
      <w:pPr>
        <w:spacing w:before="120"/>
        <w:rPr>
          <w:rFonts w:eastAsia="SimSun"/>
          <w:lang w:val="el-GR"/>
        </w:rPr>
      </w:pPr>
      <w:r w:rsidRPr="00756EC3">
        <w:rPr>
          <w:rFonts w:eastAsia="SimSun"/>
          <w:lang w:val="el-GR"/>
        </w:rPr>
        <w:t>- Χώρα προέλευσης - κατασκευής.</w:t>
      </w:r>
    </w:p>
    <w:p w:rsidR="00756EC3" w:rsidRPr="00756EC3" w:rsidRDefault="00756EC3" w:rsidP="00756EC3">
      <w:pPr>
        <w:spacing w:before="120"/>
        <w:rPr>
          <w:rFonts w:eastAsia="SimSun"/>
          <w:lang w:val="el-GR"/>
        </w:rPr>
      </w:pPr>
      <w:r w:rsidRPr="00756EC3">
        <w:rPr>
          <w:rFonts w:eastAsia="SimSun"/>
          <w:lang w:val="el-GR"/>
        </w:rPr>
        <w:t xml:space="preserve">- Κατασκευαστικός - </w:t>
      </w:r>
      <w:proofErr w:type="spellStart"/>
      <w:r w:rsidRPr="00756EC3">
        <w:rPr>
          <w:rFonts w:eastAsia="SimSun"/>
          <w:lang w:val="el-GR"/>
        </w:rPr>
        <w:t>Προµηθευτικός</w:t>
      </w:r>
      <w:proofErr w:type="spellEnd"/>
      <w:r w:rsidRPr="00756EC3">
        <w:rPr>
          <w:rFonts w:eastAsia="SimSun"/>
          <w:lang w:val="el-GR"/>
        </w:rPr>
        <w:t xml:space="preserve"> Οίκος.</w:t>
      </w:r>
    </w:p>
    <w:p w:rsidR="00756EC3" w:rsidRPr="00756EC3" w:rsidRDefault="00756EC3" w:rsidP="00756EC3">
      <w:pPr>
        <w:spacing w:before="120"/>
        <w:rPr>
          <w:rFonts w:eastAsia="SimSun"/>
          <w:lang w:val="el-GR"/>
        </w:rPr>
      </w:pPr>
      <w:r w:rsidRPr="00756EC3">
        <w:rPr>
          <w:rFonts w:eastAsia="SimSun"/>
          <w:lang w:val="el-GR"/>
        </w:rPr>
        <w:t xml:space="preserve">- Τύπος ή µμοντέλο προσφερόμενου. </w:t>
      </w:r>
    </w:p>
    <w:p w:rsidR="00756EC3" w:rsidRPr="00756EC3" w:rsidRDefault="00756EC3" w:rsidP="00756EC3">
      <w:pPr>
        <w:spacing w:before="120"/>
        <w:rPr>
          <w:rFonts w:eastAsia="SimSun"/>
          <w:lang w:val="el-GR"/>
        </w:rPr>
      </w:pPr>
      <w:r w:rsidRPr="00756EC3">
        <w:rPr>
          <w:rFonts w:eastAsia="SimSun"/>
          <w:lang w:val="el-GR"/>
        </w:rPr>
        <w:t>Για τα προϊόντα που κατασκευάζει ο ίδιος ο διαγωνιζόμενος απαιτείται ο χαρακτηρισμός  «</w:t>
      </w:r>
      <w:r w:rsidRPr="00756EC3">
        <w:rPr>
          <w:rFonts w:eastAsia="SimSun"/>
          <w:i/>
          <w:u w:val="single"/>
          <w:lang w:val="el-GR"/>
        </w:rPr>
        <w:t>κατασκευής του εργοστασίου µας</w:t>
      </w:r>
      <w:r w:rsidRPr="00756EC3">
        <w:rPr>
          <w:rFonts w:eastAsia="SimSun"/>
          <w:lang w:val="el-GR"/>
        </w:rPr>
        <w:t xml:space="preserve">». </w:t>
      </w:r>
    </w:p>
    <w:p w:rsidR="00756EC3" w:rsidRPr="00756EC3" w:rsidRDefault="00756EC3" w:rsidP="00756EC3">
      <w:pPr>
        <w:spacing w:before="120"/>
        <w:rPr>
          <w:rFonts w:eastAsia="SimSun"/>
          <w:lang w:val="el-GR"/>
        </w:rPr>
      </w:pPr>
      <w:r w:rsidRPr="00756EC3">
        <w:rPr>
          <w:rFonts w:eastAsia="SimSun"/>
          <w:b/>
          <w:lang w:val="el-GR"/>
        </w:rPr>
        <w:t>β.</w:t>
      </w:r>
      <w:r w:rsidRPr="00756EC3">
        <w:rPr>
          <w:rFonts w:eastAsia="SimSun"/>
          <w:lang w:val="el-GR"/>
        </w:rPr>
        <w:t xml:space="preserve"> Όταν οι προσφέροντες δεν θα κατασκευάσουν τα προσφερόμενα είδη μερικά ή ολικά σε δικό τους εργοστάσιο, πρέπει να επισυνάψουν κατά την υποβολή της προσφοράς </w:t>
      </w:r>
      <w:r w:rsidRPr="00756EC3">
        <w:rPr>
          <w:rFonts w:eastAsia="SimSun"/>
          <w:b/>
          <w:lang w:val="el-GR"/>
        </w:rPr>
        <w:t>Υπεύθυνη Δήλωση του νόμιμου εκπροσώπου του εργοστασίου</w:t>
      </w:r>
      <w:r w:rsidRPr="00756EC3">
        <w:rPr>
          <w:rFonts w:eastAsia="SimSun"/>
          <w:lang w:val="el-GR"/>
        </w:rPr>
        <w:t xml:space="preserve"> στο οποίο θα κατασκευαστούν τα είδη, ότι αποδέχεται την εκτέλεση της προμήθειας σε περίπτωση κατακύρωσης στον προμηθευτή υπέρ του οποίου εκδίδει την Υπεύθυνη Δήλωση. Εάν τα προσφερόμενα είδη είναι εισαγόμενα και δεν εισάγονται από τον ίδιο τον προσφέροντα και δεν είναι εφικτό να υποβληθεί η ζητούμενη Υπεύθυνη Δήλωση του νόμιμου εκπροσώπου του εργοστασίου, τότε ο προσφέρων μπορεί να επισυνάψει κατά την προσφορά του, αντίστοιχη Υπεύθυνη Δήλωση του εισαγωγέα ή του προμηθευτή από τον οποίο θα αγοράσει το προσφερόμενο είδος.</w:t>
      </w:r>
    </w:p>
    <w:p w:rsidR="00756EC3" w:rsidRPr="00756EC3" w:rsidRDefault="00756EC3" w:rsidP="00756EC3">
      <w:pPr>
        <w:spacing w:before="120"/>
        <w:rPr>
          <w:rFonts w:eastAsia="SimSun"/>
          <w:lang w:val="el-GR"/>
        </w:rPr>
      </w:pPr>
      <w:r w:rsidRPr="00756EC3">
        <w:rPr>
          <w:rFonts w:eastAsia="SimSun"/>
          <w:b/>
          <w:lang w:val="el-GR"/>
        </w:rPr>
        <w:t>γ.</w:t>
      </w:r>
      <w:r w:rsidRPr="00756EC3">
        <w:rPr>
          <w:rFonts w:eastAsia="SimSun"/>
          <w:lang w:val="el-GR"/>
        </w:rPr>
        <w:t xml:space="preserve"> Πιστοποιητικά </w:t>
      </w:r>
      <w:r w:rsidRPr="00AF7DF2">
        <w:rPr>
          <w:rFonts w:eastAsia="SimSun"/>
        </w:rPr>
        <w:t>ISO</w:t>
      </w:r>
      <w:r w:rsidRPr="00756EC3">
        <w:rPr>
          <w:rFonts w:eastAsia="SimSun"/>
          <w:lang w:val="el-GR"/>
        </w:rPr>
        <w:t xml:space="preserve"> 9001 (</w:t>
      </w:r>
      <w:proofErr w:type="spellStart"/>
      <w:r w:rsidRPr="00756EC3">
        <w:rPr>
          <w:rFonts w:eastAsia="SimSun"/>
          <w:lang w:val="el-GR"/>
        </w:rPr>
        <w:t>Σύστηµα</w:t>
      </w:r>
      <w:proofErr w:type="spellEnd"/>
      <w:r w:rsidRPr="00756EC3">
        <w:rPr>
          <w:rFonts w:eastAsia="SimSun"/>
          <w:lang w:val="el-GR"/>
        </w:rPr>
        <w:t xml:space="preserve"> διαχείρισης Ποιότητας), </w:t>
      </w:r>
      <w:r w:rsidRPr="00AF7DF2">
        <w:rPr>
          <w:rFonts w:eastAsia="SimSun"/>
        </w:rPr>
        <w:t>ISO</w:t>
      </w:r>
      <w:r w:rsidRPr="00756EC3">
        <w:rPr>
          <w:rFonts w:eastAsia="SimSun"/>
          <w:lang w:val="el-GR"/>
        </w:rPr>
        <w:t xml:space="preserve"> 14001 (Περιβαλλοντική διαχείριση) και </w:t>
      </w:r>
      <w:r w:rsidRPr="0094526D">
        <w:rPr>
          <w:rFonts w:eastAsia="SimSun"/>
        </w:rPr>
        <w:t>OHSAS</w:t>
      </w:r>
      <w:r w:rsidRPr="00756EC3">
        <w:rPr>
          <w:rFonts w:eastAsia="SimSun"/>
          <w:lang w:val="el-GR"/>
        </w:rPr>
        <w:t xml:space="preserve"> 18001 (</w:t>
      </w:r>
      <w:proofErr w:type="spellStart"/>
      <w:r w:rsidRPr="00756EC3">
        <w:rPr>
          <w:rFonts w:eastAsia="SimSun"/>
          <w:lang w:val="el-GR"/>
        </w:rPr>
        <w:t>Σύστηµα</w:t>
      </w:r>
      <w:proofErr w:type="spellEnd"/>
      <w:r w:rsidRPr="00756EC3">
        <w:rPr>
          <w:rFonts w:eastAsia="SimSun"/>
          <w:lang w:val="el-GR"/>
        </w:rPr>
        <w:t xml:space="preserve"> διαχείρισης Υγείας &amp; Ασφάλειας στην Εργασία) ή αντίστοιχα ισοδύναμα σε ισχύ, των κατασκευαστών των οργάνων. </w:t>
      </w:r>
    </w:p>
    <w:p w:rsidR="00756EC3" w:rsidRPr="00756EC3" w:rsidRDefault="00756EC3" w:rsidP="00756EC3">
      <w:pPr>
        <w:spacing w:before="120"/>
        <w:rPr>
          <w:rFonts w:eastAsia="SimSun"/>
          <w:lang w:val="el-GR"/>
        </w:rPr>
      </w:pPr>
      <w:r w:rsidRPr="00756EC3">
        <w:rPr>
          <w:rFonts w:eastAsia="SimSun"/>
          <w:b/>
          <w:lang w:val="el-GR"/>
        </w:rPr>
        <w:t>δ.</w:t>
      </w:r>
      <w:r w:rsidRPr="00756EC3">
        <w:rPr>
          <w:rFonts w:eastAsia="SimSun"/>
          <w:lang w:val="el-GR"/>
        </w:rPr>
        <w:t xml:space="preserve"> Πιστοποιητικά </w:t>
      </w:r>
      <w:r w:rsidRPr="0094526D">
        <w:rPr>
          <w:rFonts w:eastAsia="SimSun"/>
        </w:rPr>
        <w:t>ISO</w:t>
      </w:r>
      <w:r w:rsidRPr="00756EC3">
        <w:rPr>
          <w:rFonts w:eastAsia="SimSun"/>
          <w:lang w:val="el-GR"/>
        </w:rPr>
        <w:t xml:space="preserve"> 9001 (</w:t>
      </w:r>
      <w:proofErr w:type="spellStart"/>
      <w:r w:rsidRPr="00756EC3">
        <w:rPr>
          <w:rFonts w:eastAsia="SimSun"/>
          <w:lang w:val="el-GR"/>
        </w:rPr>
        <w:t>Σύστηµα</w:t>
      </w:r>
      <w:proofErr w:type="spellEnd"/>
      <w:r w:rsidRPr="00756EC3">
        <w:rPr>
          <w:rFonts w:eastAsia="SimSun"/>
          <w:lang w:val="el-GR"/>
        </w:rPr>
        <w:t xml:space="preserve"> διαχείρισης Ποιότητας) για τεχνικά έργα Παιδικών Χαρών, και προμήθεια εξοπλισμού Παιδικών Χαρών και </w:t>
      </w:r>
      <w:r w:rsidRPr="0094526D">
        <w:rPr>
          <w:rFonts w:eastAsia="SimSun"/>
        </w:rPr>
        <w:t>ISO</w:t>
      </w:r>
      <w:r w:rsidRPr="00756EC3">
        <w:rPr>
          <w:rFonts w:eastAsia="SimSun"/>
          <w:lang w:val="el-GR"/>
        </w:rPr>
        <w:t xml:space="preserve"> 14001 (Περιβαλλοντική διαχείριση) και </w:t>
      </w:r>
      <w:r w:rsidRPr="0094526D">
        <w:rPr>
          <w:rFonts w:eastAsia="SimSun"/>
        </w:rPr>
        <w:t>OHSAS</w:t>
      </w:r>
      <w:r w:rsidRPr="00756EC3">
        <w:rPr>
          <w:rFonts w:eastAsia="SimSun"/>
          <w:lang w:val="el-GR"/>
        </w:rPr>
        <w:t xml:space="preserve"> 18001 (</w:t>
      </w:r>
      <w:proofErr w:type="spellStart"/>
      <w:r w:rsidRPr="00756EC3">
        <w:rPr>
          <w:rFonts w:eastAsia="SimSun"/>
          <w:lang w:val="el-GR"/>
        </w:rPr>
        <w:t>Σύστηµα</w:t>
      </w:r>
      <w:proofErr w:type="spellEnd"/>
      <w:r w:rsidRPr="00756EC3">
        <w:rPr>
          <w:rFonts w:eastAsia="SimSun"/>
          <w:lang w:val="el-GR"/>
        </w:rPr>
        <w:t xml:space="preserve"> διαχείρισης Υγείας &amp; Ασφάλειας στην Εργασία) ή αντίστοιχα ισοδύναμα σε ισχύ, για τους συμμετέχοντες στον διαγωνισμό. </w:t>
      </w:r>
    </w:p>
    <w:p w:rsidR="00756EC3" w:rsidRPr="00756EC3" w:rsidRDefault="00756EC3" w:rsidP="00756EC3">
      <w:pPr>
        <w:spacing w:before="120"/>
        <w:rPr>
          <w:rFonts w:eastAsia="SimSun"/>
          <w:lang w:val="el-GR"/>
        </w:rPr>
      </w:pPr>
      <w:r w:rsidRPr="00756EC3">
        <w:rPr>
          <w:rFonts w:eastAsia="SimSun"/>
          <w:lang w:val="el-GR"/>
        </w:rPr>
        <w:t xml:space="preserve"> </w:t>
      </w:r>
      <w:r w:rsidRPr="00756EC3">
        <w:rPr>
          <w:rFonts w:eastAsia="SimSun"/>
          <w:b/>
          <w:lang w:val="el-GR"/>
        </w:rPr>
        <w:t>στ.</w:t>
      </w:r>
      <w:r w:rsidRPr="00756EC3">
        <w:rPr>
          <w:rFonts w:eastAsia="SimSun"/>
          <w:lang w:val="el-GR"/>
        </w:rPr>
        <w:t xml:space="preserve">  Πιστοποιητικό από αναγνωρισμένο φορέα πιστοποίησης, για κάθε όργανο, ότι είναι σε συμμόρφωση µε τα πρότυπα ΕΝ 1176. 3.2.7 </w:t>
      </w:r>
    </w:p>
    <w:p w:rsidR="00756EC3" w:rsidRPr="00756EC3" w:rsidRDefault="00756EC3" w:rsidP="00756EC3">
      <w:pPr>
        <w:spacing w:before="120"/>
        <w:rPr>
          <w:rFonts w:eastAsia="SimSun"/>
          <w:lang w:val="el-GR"/>
        </w:rPr>
      </w:pPr>
      <w:r w:rsidRPr="00756EC3">
        <w:rPr>
          <w:rFonts w:eastAsia="SimSun"/>
          <w:b/>
          <w:lang w:val="el-GR"/>
        </w:rPr>
        <w:t>ζ.</w:t>
      </w:r>
      <w:r w:rsidRPr="00756EC3">
        <w:rPr>
          <w:rFonts w:eastAsia="SimSun"/>
          <w:lang w:val="el-GR"/>
        </w:rPr>
        <w:t xml:space="preserve">  </w:t>
      </w:r>
      <w:r w:rsidRPr="00756EC3">
        <w:rPr>
          <w:rFonts w:eastAsia="SimSun"/>
          <w:b/>
          <w:lang w:val="el-GR"/>
        </w:rPr>
        <w:t>Υπεύθυνη δήλωση</w:t>
      </w:r>
      <w:r w:rsidRPr="00756EC3">
        <w:rPr>
          <w:rFonts w:eastAsia="SimSun"/>
          <w:lang w:val="el-GR"/>
        </w:rPr>
        <w:t xml:space="preserve"> ότι τα προσφερόμενα είδη θα συνοδεύονται από εγγύηση τουλάχιστον 1 έτους που θα περιλαμβάνει τα ανταλλακτικά µε την εργασία για την αποκατάσταση τυχόν προβληματικού προϊόντος, µε επισκευή ή αντικατάσταση αυτού, ώστε το προϊόν να επανέλθει σε συνθήκες ασφαλούς λειτουργίας µε δαπάνη του προμηθευτή. </w:t>
      </w:r>
    </w:p>
    <w:p w:rsidR="00756EC3" w:rsidRPr="00756EC3" w:rsidRDefault="00756EC3" w:rsidP="00756EC3">
      <w:pPr>
        <w:spacing w:before="120"/>
        <w:rPr>
          <w:rFonts w:eastAsia="SimSun"/>
          <w:lang w:val="el-GR"/>
        </w:rPr>
      </w:pPr>
      <w:r w:rsidRPr="00756EC3">
        <w:rPr>
          <w:rFonts w:eastAsia="SimSun"/>
          <w:b/>
          <w:lang w:val="el-GR"/>
        </w:rPr>
        <w:t>η.</w:t>
      </w:r>
      <w:r w:rsidRPr="00756EC3">
        <w:rPr>
          <w:rFonts w:eastAsia="SimSun"/>
          <w:lang w:val="el-GR"/>
        </w:rPr>
        <w:t xml:space="preserve"> </w:t>
      </w:r>
      <w:r w:rsidRPr="00756EC3">
        <w:rPr>
          <w:rFonts w:eastAsia="SimSun"/>
          <w:b/>
          <w:lang w:val="el-GR"/>
        </w:rPr>
        <w:t>Υπεύθυνη</w:t>
      </w:r>
      <w:r w:rsidRPr="00756EC3">
        <w:rPr>
          <w:rFonts w:eastAsia="SimSun"/>
          <w:lang w:val="el-GR"/>
        </w:rPr>
        <w:t xml:space="preserve"> </w:t>
      </w:r>
      <w:r w:rsidRPr="00756EC3">
        <w:rPr>
          <w:rFonts w:eastAsia="SimSun"/>
          <w:b/>
          <w:lang w:val="el-GR"/>
        </w:rPr>
        <w:t>δήλωση</w:t>
      </w:r>
      <w:r w:rsidRPr="00756EC3">
        <w:rPr>
          <w:rFonts w:eastAsia="SimSun"/>
          <w:lang w:val="el-GR"/>
        </w:rPr>
        <w:t xml:space="preserve"> µε την οποία να δηλώνεται ότι: μετά την ολοκλήρωση της προμήθειας, θα παραδοθούν στον Δήμο τα βιβλία συντηρήσεων και οδηγιών για τα όργανα που θα περιλαμβάνουν όλες τις απαιτούμενες πληροφορίες, όπως αναλυτικά αναφέρονται στην παράγραφο 6 του προτύπου ΕΝ 1176-1 :2008, που αφορούν τον εξοπλισμό.</w:t>
      </w:r>
    </w:p>
    <w:p w:rsidR="00756EC3" w:rsidRPr="00756EC3" w:rsidRDefault="00756EC3" w:rsidP="00756EC3">
      <w:pPr>
        <w:spacing w:before="120"/>
        <w:rPr>
          <w:rFonts w:eastAsia="SimSun"/>
          <w:lang w:val="el-GR"/>
        </w:rPr>
      </w:pPr>
      <w:r w:rsidRPr="00756EC3">
        <w:rPr>
          <w:rFonts w:eastAsia="SimSun"/>
          <w:b/>
          <w:lang w:val="el-GR"/>
        </w:rPr>
        <w:t>θ.</w:t>
      </w:r>
      <w:r w:rsidRPr="00756EC3">
        <w:rPr>
          <w:rFonts w:eastAsia="SimSun"/>
          <w:lang w:val="el-GR"/>
        </w:rPr>
        <w:t xml:space="preserve">  </w:t>
      </w:r>
      <w:r w:rsidRPr="00756EC3">
        <w:rPr>
          <w:rFonts w:eastAsia="SimSun"/>
          <w:b/>
          <w:lang w:val="el-GR"/>
        </w:rPr>
        <w:t>Υπεύθυνη</w:t>
      </w:r>
      <w:r w:rsidRPr="00756EC3">
        <w:rPr>
          <w:rFonts w:eastAsia="SimSun"/>
          <w:lang w:val="el-GR"/>
        </w:rPr>
        <w:t xml:space="preserve"> </w:t>
      </w:r>
      <w:r w:rsidRPr="00756EC3">
        <w:rPr>
          <w:rFonts w:eastAsia="SimSun"/>
          <w:b/>
          <w:lang w:val="el-GR"/>
        </w:rPr>
        <w:t>δήλωση</w:t>
      </w:r>
      <w:r w:rsidRPr="00756EC3">
        <w:rPr>
          <w:rFonts w:eastAsia="SimSun"/>
          <w:lang w:val="el-GR"/>
        </w:rPr>
        <w:t xml:space="preserve"> µε την οποία να δηλώνεται ότι: η τοποθέτηση του εξοπλισμού θα γίνει σύμφωνα  µε τις προδιαγραφές ασφαλείας ΕΝ1176:2008 και ΕΝ1177:2008 έτσι ώστε αμέσως μετά την ολοκλήρωση των προτεινόμενων παρεμβάσεων ο Δήμος να προβεί στην πιστοποίηση των χώρων παιδικής χαράς από διαπιστευμένο φορέα ελέγχου και πιστοποίησης και ότι εάν κατά τον έλεγχο προκύψει µη συμμόρφωση του εγκαταστημένου εξοπλισμού της παρούσας προμήθειας θα προβεί σε διορθωτικές επεμβάσεις µε δαπάνη του.</w:t>
      </w:r>
    </w:p>
    <w:p w:rsidR="00756EC3" w:rsidRPr="00756EC3" w:rsidRDefault="00756EC3" w:rsidP="00756EC3">
      <w:pPr>
        <w:spacing w:before="120"/>
        <w:rPr>
          <w:rFonts w:eastAsia="SimSun"/>
          <w:i/>
          <w:u w:val="single"/>
          <w:lang w:val="el-GR"/>
        </w:rPr>
      </w:pPr>
      <w:r w:rsidRPr="00756EC3">
        <w:rPr>
          <w:rFonts w:eastAsia="SimSun"/>
          <w:i/>
          <w:u w:val="single"/>
          <w:lang w:val="el-GR"/>
        </w:rPr>
        <w:t xml:space="preserve">Οι τεχνικές προδιαγραφές και τα τεχνικά χαρακτηριστικά των υπό προμήθεια ειδών περιγράφονται αναλυτικά στην </w:t>
      </w:r>
      <w:r w:rsidRPr="00756EC3">
        <w:rPr>
          <w:rFonts w:eastAsia="SimSun"/>
          <w:b/>
          <w:i/>
          <w:u w:val="single"/>
          <w:lang w:val="el-GR"/>
        </w:rPr>
        <w:t>υπ’ αριθμ. 33 / 2019</w:t>
      </w:r>
      <w:r w:rsidRPr="00756EC3">
        <w:rPr>
          <w:rFonts w:eastAsia="SimSun"/>
          <w:i/>
          <w:u w:val="single"/>
          <w:lang w:val="el-GR"/>
        </w:rPr>
        <w:t xml:space="preserve"> μελέτη προμήθειας της Δ/νσης Τεχνικών Υπηρεσιών, Πολεοδομίας &amp; Περ/ντος του Δήμου Ζίτσας.</w:t>
      </w:r>
    </w:p>
    <w:p w:rsidR="00756EC3" w:rsidRPr="00756EC3" w:rsidRDefault="00756EC3" w:rsidP="00756EC3">
      <w:pPr>
        <w:spacing w:before="120"/>
        <w:rPr>
          <w:rFonts w:eastAsia="SimSun"/>
          <w:b/>
          <w:u w:val="single"/>
          <w:lang w:val="el-GR"/>
        </w:rPr>
      </w:pPr>
    </w:p>
    <w:p w:rsidR="00756EC3" w:rsidRPr="00756EC3" w:rsidRDefault="00756EC3" w:rsidP="00756EC3">
      <w:pPr>
        <w:spacing w:before="120"/>
        <w:rPr>
          <w:rFonts w:eastAsia="SimSun"/>
          <w:b/>
          <w:u w:val="single"/>
          <w:lang w:val="el-GR"/>
        </w:rPr>
      </w:pPr>
      <w:r w:rsidRPr="00756EC3">
        <w:rPr>
          <w:rFonts w:eastAsia="SimSun"/>
          <w:b/>
          <w:u w:val="single"/>
          <w:lang w:val="el-GR"/>
        </w:rPr>
        <w:t xml:space="preserve">ΑΡΘΡΟ 6ο : Εγγύηση συμμετοχής- καλής εκτέλεσης της προμήθειας </w:t>
      </w:r>
    </w:p>
    <w:p w:rsidR="00756EC3" w:rsidRPr="00756EC3" w:rsidRDefault="00756EC3" w:rsidP="00756EC3">
      <w:pPr>
        <w:spacing w:before="120"/>
        <w:rPr>
          <w:rFonts w:eastAsia="SimSun"/>
          <w:lang w:val="el-GR"/>
        </w:rPr>
      </w:pPr>
      <w:r w:rsidRPr="00756EC3">
        <w:rPr>
          <w:rFonts w:eastAsia="SimSun"/>
          <w:lang w:val="el-GR"/>
        </w:rPr>
        <w:t xml:space="preserve">Το ύψος της εγγύησης συμμετοχής καθορίζεται στα έγγραφα της σύμβασης σε συγκεκριμένο χρηματικό ποσό, αριθμητικώς και ολογράφως σε ευρώ και δεν μπορεί να υπερβαίνει το 2% της εκτιμώμενης αξίας της σύμβασης εκτός ΦΠΑ, με ανάλογη στρογγυλοποίηση (άρθρο 72 παρ. 1α του Ν.4412/16). Η εγγύηση συμμετοχής θα πρέπει να έχει ισχύ τουλάχιστον για τριάντα (30) ημέρες μετά τη λήξη του χρόνου ισχύος της προσφοράς. 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μετά: </w:t>
      </w:r>
    </w:p>
    <w:p w:rsidR="00756EC3" w:rsidRPr="00756EC3" w:rsidRDefault="00756EC3" w:rsidP="00756EC3">
      <w:pPr>
        <w:spacing w:before="120"/>
        <w:rPr>
          <w:rFonts w:eastAsia="SimSun"/>
          <w:lang w:val="el-GR"/>
        </w:rPr>
      </w:pPr>
      <w:r w:rsidRPr="00756EC3">
        <w:rPr>
          <w:rFonts w:eastAsia="SimSun"/>
          <w:lang w:val="el-GR"/>
        </w:rPr>
        <w:t>α) την άπρακτη πάροδο της προθεσμίας άσκησης προσφυγής ή την έκδοση απόφασης επί ασκηθείσας προσφυγής κατά της απόφασης κατακύρωσης</w:t>
      </w:r>
    </w:p>
    <w:p w:rsidR="00756EC3" w:rsidRPr="00756EC3" w:rsidRDefault="00756EC3" w:rsidP="00756EC3">
      <w:pPr>
        <w:spacing w:before="120"/>
        <w:rPr>
          <w:rFonts w:eastAsia="SimSun"/>
          <w:lang w:val="el-GR"/>
        </w:rPr>
      </w:pPr>
      <w:r w:rsidRPr="00756EC3">
        <w:rPr>
          <w:rFonts w:eastAsia="SimSun"/>
          <w:lang w:val="el-GR"/>
        </w:rPr>
        <w:t xml:space="preserve">β) την άπρακτη πάροδο της προθεσμίας άσκησης ασφαλιστικών μέτρων ή την έκδοση απόφασης επ’ αυτών και </w:t>
      </w:r>
    </w:p>
    <w:p w:rsidR="00756EC3" w:rsidRPr="00756EC3" w:rsidRDefault="00756EC3" w:rsidP="00756EC3">
      <w:pPr>
        <w:spacing w:before="120"/>
        <w:rPr>
          <w:rFonts w:eastAsia="SimSun"/>
          <w:lang w:val="el-GR"/>
        </w:rPr>
      </w:pPr>
      <w:r w:rsidRPr="00756EC3">
        <w:rPr>
          <w:rFonts w:eastAsia="SimSun"/>
          <w:lang w:val="el-GR"/>
        </w:rPr>
        <w:t xml:space="preserve">γ) την ολοκλήρωση του προσυμβατικού ελέγχου από το Ελεγκτικό Συνέδριο, σύμφωνα με τα άρθρα 35 και 36 του ν. 4129/2013 (Α’ 52), εφόσον απαιτείται (άρθρο 72 παρ. 1α του Ν. 4412/16). </w:t>
      </w:r>
    </w:p>
    <w:p w:rsidR="00756EC3" w:rsidRPr="00756EC3" w:rsidRDefault="00756EC3" w:rsidP="00756EC3">
      <w:pPr>
        <w:spacing w:before="120"/>
        <w:rPr>
          <w:rFonts w:eastAsia="SimSun"/>
          <w:lang w:val="el-GR"/>
        </w:rPr>
      </w:pPr>
      <w:r w:rsidRPr="00756EC3">
        <w:rPr>
          <w:rFonts w:eastAsia="SimSun"/>
          <w:lang w:val="el-GR"/>
        </w:rPr>
        <w:t>Η εγγύηση καλής εκτέλεσης της σύμβασης καθορίζεται σε 5% της συμβατικής αξίας της προμήθειας χωρίς ΦΠΑ και κατατίθεται κατά την υπογραφή της σχετικής σύμβασης. Η εγγύηση καλής εκτέλεσης της σύμβασης επιστρέφεται στον ανάδοχο της προμήθειας μετά την ολοκλήρωση και της τελευταίας οριστικής παραλαβής των προς προμήθεια ειδών από την αρμόδια επιτροπή και την εκκαθάριση των τυχών απαιτήσεων μεταξύ των δύο συμβαλλομένων.</w:t>
      </w:r>
    </w:p>
    <w:p w:rsidR="00756EC3" w:rsidRPr="00756EC3" w:rsidRDefault="00756EC3" w:rsidP="00756EC3">
      <w:pPr>
        <w:spacing w:before="120"/>
        <w:rPr>
          <w:rFonts w:eastAsia="SimSun"/>
          <w:lang w:val="el-GR"/>
        </w:rPr>
      </w:pPr>
    </w:p>
    <w:p w:rsidR="00756EC3" w:rsidRPr="00756EC3" w:rsidRDefault="00756EC3" w:rsidP="00756EC3">
      <w:pPr>
        <w:spacing w:before="120"/>
        <w:rPr>
          <w:rFonts w:eastAsia="SimSun"/>
          <w:lang w:val="el-GR"/>
        </w:rPr>
      </w:pPr>
      <w:r w:rsidRPr="00756EC3">
        <w:rPr>
          <w:rFonts w:eastAsia="SimSun"/>
          <w:b/>
          <w:u w:val="single"/>
          <w:lang w:val="el-GR"/>
        </w:rPr>
        <w:t>ΑΡΘΡΟ 7ο Τιμές προσφορών</w:t>
      </w:r>
      <w:r w:rsidRPr="00756EC3">
        <w:rPr>
          <w:rFonts w:eastAsia="SimSun"/>
          <w:lang w:val="el-GR"/>
        </w:rPr>
        <w:t xml:space="preserve"> </w:t>
      </w:r>
    </w:p>
    <w:p w:rsidR="00756EC3" w:rsidRPr="00756EC3" w:rsidRDefault="00756EC3" w:rsidP="00756EC3">
      <w:pPr>
        <w:spacing w:before="120"/>
        <w:rPr>
          <w:rFonts w:eastAsia="SimSun"/>
          <w:lang w:val="el-GR"/>
        </w:rPr>
      </w:pPr>
      <w:r w:rsidRPr="00756EC3">
        <w:rPr>
          <w:rFonts w:eastAsia="SimSun"/>
          <w:lang w:val="el-GR"/>
        </w:rPr>
        <w:t>Η οικονομική προσφορά για κάθε υποψήφιο προμηθευτή, ο οποίος θα αναλάβει τελικά να προμηθεύσει και να εγκαταστήσει το σύνολο των ειδών της παρούσας προμήθειας,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 Οποιαδήποτε αλλαγή από την πλευρά του προμηθευτή θα απορρίπτεται ως απαράδεκτη και αντίθετη στους όρους της σύμβασης. Στην τιμή της προσφοράς θα περιλαμβάνεται και η μεταφορά – εκφόρτωση – συναρμολόγηση των υπό προμήθεια οργάνων στην τελική τους θέση και η ορθή εγκατάστασή τους με βάση τις ισχύουσες προδιαγραφές, στις θέσεις που θα υποδειχθούν από την Διεύθυνση Τεχνικών Υπηρεσιών του Δήμου Ζίτσας.</w:t>
      </w:r>
    </w:p>
    <w:p w:rsidR="00756EC3" w:rsidRPr="00756EC3" w:rsidRDefault="00756EC3" w:rsidP="00756EC3">
      <w:pPr>
        <w:spacing w:before="120"/>
        <w:rPr>
          <w:rFonts w:eastAsia="SimSun"/>
          <w:lang w:val="el-GR"/>
        </w:rPr>
      </w:pPr>
    </w:p>
    <w:p w:rsidR="00756EC3" w:rsidRPr="00756EC3" w:rsidRDefault="00756EC3" w:rsidP="00756EC3">
      <w:pPr>
        <w:spacing w:before="120"/>
        <w:rPr>
          <w:rFonts w:eastAsia="SimSun"/>
          <w:lang w:val="el-GR"/>
        </w:rPr>
      </w:pPr>
      <w:r w:rsidRPr="00756EC3">
        <w:rPr>
          <w:rFonts w:eastAsia="SimSun"/>
          <w:b/>
          <w:u w:val="single"/>
          <w:lang w:val="el-GR"/>
        </w:rPr>
        <w:t>ΑΡΘΡΟ 8ο : Χρόνοι και τόποι παράδοσης του εξοπλισμού παιδικών χαρών</w:t>
      </w:r>
      <w:r w:rsidRPr="00756EC3">
        <w:rPr>
          <w:rFonts w:eastAsia="SimSun"/>
          <w:lang w:val="el-GR"/>
        </w:rPr>
        <w:t xml:space="preserve"> </w:t>
      </w:r>
    </w:p>
    <w:p w:rsidR="00756EC3" w:rsidRPr="00756EC3" w:rsidRDefault="00756EC3" w:rsidP="00756EC3">
      <w:pPr>
        <w:spacing w:before="120"/>
        <w:rPr>
          <w:rFonts w:eastAsia="SimSun"/>
          <w:lang w:val="el-GR"/>
        </w:rPr>
      </w:pPr>
      <w:r w:rsidRPr="00756EC3">
        <w:rPr>
          <w:rFonts w:eastAsia="SimSun"/>
          <w:lang w:val="el-GR"/>
        </w:rPr>
        <w:t xml:space="preserve">Ο χρόνος παράδοσης των υπό προμήθεια υλικών ορίζεται </w:t>
      </w:r>
      <w:r w:rsidRPr="00756EC3">
        <w:rPr>
          <w:rFonts w:eastAsia="SimSun"/>
          <w:b/>
          <w:u w:val="single"/>
          <w:lang w:val="el-GR"/>
        </w:rPr>
        <w:t>σε εκατόν ογδόντα (180) ημερολογιακές ημέρες από την υπογραφή της σύμβασης</w:t>
      </w:r>
      <w:r w:rsidRPr="00756EC3">
        <w:rPr>
          <w:rFonts w:eastAsia="SimSun"/>
          <w:lang w:val="el-GR"/>
        </w:rPr>
        <w:t>. Δεδομένου ότι ο Δήμος Ζίτσας δεν διαθέτει χώρους αποθήκευσης του εξοπλισμού, η προμήθεια και εγκατάσταση θα γίνεται τμηματικά και όχι συγκεντρωτικά ανάλογα με την πρόοδο των εργασιών. Τα προς προμήθεια είδη θα εγκαθίστανται στην τελική τους θέση στα σημεία που θα υποδείξει η Διεύθυνση Τεχνικών Υπηρεσιών του Δήμου Ζίτσας.</w:t>
      </w:r>
    </w:p>
    <w:p w:rsidR="00756EC3" w:rsidRPr="00756EC3" w:rsidRDefault="00756EC3" w:rsidP="00756EC3">
      <w:pPr>
        <w:spacing w:before="120"/>
        <w:rPr>
          <w:rFonts w:eastAsia="SimSun"/>
          <w:lang w:val="el-GR"/>
        </w:rPr>
      </w:pPr>
    </w:p>
    <w:p w:rsidR="00756EC3" w:rsidRPr="00756EC3" w:rsidRDefault="00756EC3" w:rsidP="00756EC3">
      <w:pPr>
        <w:spacing w:before="120"/>
        <w:rPr>
          <w:rFonts w:eastAsia="SimSun"/>
          <w:lang w:val="el-GR"/>
        </w:rPr>
      </w:pPr>
      <w:r w:rsidRPr="00756EC3">
        <w:rPr>
          <w:rFonts w:eastAsia="SimSun"/>
          <w:b/>
          <w:u w:val="single"/>
          <w:lang w:val="el-GR"/>
        </w:rPr>
        <w:t>ΑΡΘΡΟ 9ο : Πληρωμές</w:t>
      </w:r>
      <w:r w:rsidRPr="00756EC3">
        <w:rPr>
          <w:rFonts w:eastAsia="SimSun"/>
          <w:lang w:val="el-GR"/>
        </w:rPr>
        <w:t xml:space="preserve"> </w:t>
      </w:r>
    </w:p>
    <w:p w:rsidR="00756EC3" w:rsidRPr="00756EC3" w:rsidRDefault="00756EC3" w:rsidP="00756EC3">
      <w:pPr>
        <w:spacing w:before="120"/>
        <w:rPr>
          <w:rFonts w:eastAsia="SimSun"/>
          <w:lang w:val="el-GR"/>
        </w:rPr>
      </w:pPr>
      <w:r w:rsidRPr="00756EC3">
        <w:rPr>
          <w:rFonts w:eastAsia="SimSun"/>
          <w:lang w:val="el-GR"/>
        </w:rPr>
        <w:t>Η πληρωμή θα γίνεται τμηματικά κατά τη διάρκεια της σύμβασης ( σύμφωνα με το άρθρο 200 του Ν. 4412/16) μετά την παράδοση των ειδών στο Δήμο. Η παράδοση των ειδών περιλαμβάνει την πλήρη τοποθέτησή τους με υπογραφή του σχετικού πρωτοκόλλου παραλαβής υλικών και υποβολή όλων των απαραίτητων δικαιολογητικών και όσων ενδεχομένως ζητηθούν από την Υπηρεσία για την έκδοση του εκάστοτε εντάλματος πληρωμής.</w:t>
      </w:r>
    </w:p>
    <w:p w:rsidR="00756EC3" w:rsidRPr="00756EC3" w:rsidRDefault="00756EC3" w:rsidP="00756EC3">
      <w:pPr>
        <w:spacing w:before="120"/>
        <w:rPr>
          <w:rFonts w:eastAsia="SimSun"/>
          <w:lang w:val="el-GR"/>
        </w:rPr>
      </w:pPr>
    </w:p>
    <w:p w:rsidR="00756EC3" w:rsidRPr="00756EC3" w:rsidRDefault="00756EC3" w:rsidP="00756EC3">
      <w:pPr>
        <w:spacing w:before="120"/>
        <w:rPr>
          <w:rFonts w:eastAsia="SimSun"/>
          <w:b/>
          <w:u w:val="single"/>
          <w:lang w:val="el-GR"/>
        </w:rPr>
      </w:pPr>
      <w:r w:rsidRPr="00756EC3">
        <w:rPr>
          <w:rFonts w:eastAsia="SimSun"/>
          <w:b/>
          <w:u w:val="single"/>
          <w:lang w:val="el-GR"/>
        </w:rPr>
        <w:lastRenderedPageBreak/>
        <w:t xml:space="preserve">ΑΡΘΡΟ 10ο : Διοικητικές προσφυγές κατά τη διαδικασία εκτέλεσης των συμβάσεων </w:t>
      </w:r>
    </w:p>
    <w:p w:rsidR="00756EC3" w:rsidRPr="00756EC3" w:rsidRDefault="00756EC3" w:rsidP="00756EC3">
      <w:pPr>
        <w:spacing w:before="120"/>
        <w:rPr>
          <w:rFonts w:eastAsia="SimSun"/>
          <w:lang w:val="el-GR"/>
        </w:rPr>
      </w:pPr>
      <w:r w:rsidRPr="00756EC3">
        <w:rPr>
          <w:rFonts w:eastAsia="SimSun"/>
          <w:lang w:val="el-GR"/>
        </w:rPr>
        <w:t>Ο οικονομικός φορέας μπορεί κατά των αποφάσεων που επιβάλλουν σε βάρος του κυρώσεις δυνάμει των άρθρων 203, 206, 207, 213, 218 και 220 του ν. 4412/2016 να υποβάλει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Η εν λόγω απόφαση δεν επιδέχεται προσβολή με άλλη οποιασδήποτε φύσεως διοικητική προσφυγή.</w:t>
      </w:r>
    </w:p>
    <w:p w:rsidR="00756EC3" w:rsidRPr="00756EC3" w:rsidRDefault="00756EC3" w:rsidP="00756EC3">
      <w:pPr>
        <w:spacing w:before="120"/>
        <w:rPr>
          <w:rFonts w:eastAsia="SimSun"/>
          <w:lang w:val="el-GR"/>
        </w:rPr>
      </w:pPr>
    </w:p>
    <w:p w:rsidR="00756EC3" w:rsidRPr="00756EC3" w:rsidRDefault="00756EC3" w:rsidP="00756EC3">
      <w:pPr>
        <w:spacing w:before="120"/>
        <w:rPr>
          <w:rFonts w:eastAsia="SimSun"/>
          <w:b/>
          <w:u w:val="single"/>
          <w:lang w:val="el-GR"/>
        </w:rPr>
      </w:pPr>
      <w:r w:rsidRPr="00756EC3">
        <w:rPr>
          <w:rFonts w:eastAsia="SimSun"/>
          <w:b/>
          <w:u w:val="single"/>
          <w:lang w:val="el-GR"/>
        </w:rPr>
        <w:t>ΑΡΘΡΟ 11ο : Σύμβαση</w:t>
      </w:r>
    </w:p>
    <w:p w:rsidR="00756EC3" w:rsidRPr="00756EC3" w:rsidRDefault="00756EC3" w:rsidP="00756EC3">
      <w:pPr>
        <w:spacing w:before="120"/>
        <w:rPr>
          <w:rFonts w:eastAsia="SimSun"/>
          <w:lang w:val="el-GR"/>
        </w:rPr>
      </w:pPr>
      <w:r w:rsidRPr="00756EC3">
        <w:rPr>
          <w:rFonts w:eastAsia="SimSun"/>
          <w:lang w:val="el-GR"/>
        </w:rPr>
        <w:t xml:space="preserve"> Ο ανάδοχος της προμήθειας μετά την κατά νόμο έγκριση του αποτελέσματος αυτής είναι υποχρεωμένος να έρθει σε ορισμένο τόπο και χρόνο, εντός είκοσι (20) ημερών από την κοινοποίηση σχετικής έγγραφης ειδικής πρόσκλησης ή όπως άλλως ορίζεται σε αυτή (άρθρο 105 παρ.4 Ν.4412/16) για την υπογραφή της σύμβασης και να καταθέσει την κατά το άρθρο 5 εγγύηση για την καλή της εκτέλεση.</w:t>
      </w:r>
    </w:p>
    <w:p w:rsidR="00756EC3" w:rsidRPr="00756EC3" w:rsidRDefault="00756EC3" w:rsidP="00756EC3">
      <w:pPr>
        <w:spacing w:before="120"/>
        <w:rPr>
          <w:rFonts w:eastAsia="SimSun"/>
          <w:lang w:val="el-GR"/>
        </w:rPr>
      </w:pPr>
    </w:p>
    <w:p w:rsidR="00756EC3" w:rsidRPr="00756EC3" w:rsidRDefault="00756EC3" w:rsidP="00756EC3">
      <w:pPr>
        <w:spacing w:before="120"/>
        <w:rPr>
          <w:rFonts w:eastAsia="SimSun"/>
          <w:b/>
          <w:u w:val="single"/>
          <w:lang w:val="el-GR"/>
        </w:rPr>
      </w:pPr>
      <w:r w:rsidRPr="00756EC3">
        <w:rPr>
          <w:rFonts w:eastAsia="SimSun"/>
          <w:b/>
          <w:u w:val="single"/>
          <w:lang w:val="el-GR"/>
        </w:rPr>
        <w:t xml:space="preserve">ΑΡΘΡΟ 12ο Ποινικές ρήτρες </w:t>
      </w:r>
    </w:p>
    <w:p w:rsidR="00756EC3" w:rsidRPr="00756EC3" w:rsidRDefault="00756EC3" w:rsidP="00756EC3">
      <w:pPr>
        <w:spacing w:before="120"/>
        <w:rPr>
          <w:rFonts w:eastAsia="SimSun"/>
          <w:lang w:val="el-GR"/>
        </w:rPr>
      </w:pPr>
      <w:r w:rsidRPr="00756EC3">
        <w:rPr>
          <w:rFonts w:eastAsia="SimSun"/>
          <w:lang w:val="el-GR"/>
        </w:rPr>
        <w:t xml:space="preserve">Σε περίπτωση που το υλικό παραδοθεί ή αντικατασταθεί μετά τη λήξη του συμβατικού χρόνου και μέχρι λήξης του χρόνου παράτασης που χορηγήθηκε, επιβάλλεται πρόστιμο 5% επί της συμβατικής αξίας της ποσότητας που παραδόθηκε εκπρόθεσμα. Το παραπάνω πρόστιμο υπολογίζεται επί της συμβατικής αξίας των εκπρόθεσμα παραδοθέντων υλικών, χωρίς ΦΠΑ. Εάν τα υλικά που θα παραδοθούν εκπρόθεσμα επηρεάζουν τη χρησιμοποίηση των υλικών που παραδίδονται εμπρόθεσμα, το πρόστιμο υπολογίζεται επί της συμβατικής αξίας της συνολικής ποσότητας αυτών. </w:t>
      </w:r>
    </w:p>
    <w:p w:rsidR="00756EC3" w:rsidRPr="00756EC3" w:rsidRDefault="00756EC3" w:rsidP="00756EC3">
      <w:pPr>
        <w:spacing w:before="120"/>
        <w:rPr>
          <w:rFonts w:eastAsia="SimSun"/>
          <w:lang w:val="el-GR"/>
        </w:rPr>
      </w:pPr>
      <w:r w:rsidRPr="00756EC3">
        <w:rPr>
          <w:rFonts w:eastAsia="SimSun"/>
          <w:lang w:val="el-GR"/>
        </w:rPr>
        <w:t xml:space="preserve">Η είσπραξη του προστίμου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Σε περίπτωση ένωσης προμηθευτών, το πρόστιμο επιβάλλεται αναλόγως σε όλα τα μέλη της ένωσης. </w:t>
      </w:r>
    </w:p>
    <w:p w:rsidR="00756EC3" w:rsidRPr="00756EC3" w:rsidRDefault="00756EC3" w:rsidP="00756EC3">
      <w:pPr>
        <w:spacing w:before="120"/>
        <w:rPr>
          <w:rFonts w:eastAsia="SimSun"/>
          <w:lang w:val="el-GR"/>
        </w:rPr>
      </w:pPr>
      <w:r w:rsidRPr="00756EC3">
        <w:rPr>
          <w:rFonts w:eastAsia="SimSun"/>
          <w:lang w:val="el-GR"/>
        </w:rPr>
        <w:t>Κατά τον υπολογισμό του χρονικού διαστήματος της καθυστέρησης για φόρτωση-παράδοση ή αντικατάσταση των υλικών, με απόφαση της Οικονομικής Επιτροπής, ύστερα από γνωμοδότηση του αρμοδίου οργάνου, δε λαμβάνεται υπόψη ο χρόνος που παρήλθε κατά τα διάφορα στάδια των διαδικασιών, για το οποίο δεν ευθύνεται ο προμηθευτής και παρατείνεται αντίστοιχα ο χρόνος φόρτωσης - παράδοσης.</w:t>
      </w:r>
    </w:p>
    <w:p w:rsidR="00756EC3" w:rsidRPr="00756EC3" w:rsidRDefault="00756EC3" w:rsidP="00756EC3">
      <w:pPr>
        <w:spacing w:before="120"/>
        <w:rPr>
          <w:rFonts w:eastAsia="SimSun"/>
          <w:lang w:val="el-GR"/>
        </w:rPr>
      </w:pPr>
    </w:p>
    <w:p w:rsidR="00756EC3" w:rsidRPr="00756EC3" w:rsidRDefault="00756EC3" w:rsidP="00756EC3">
      <w:pPr>
        <w:spacing w:before="120"/>
        <w:rPr>
          <w:lang w:val="el-GR"/>
        </w:rPr>
      </w:pPr>
      <w:r w:rsidRPr="00756EC3">
        <w:rPr>
          <w:b/>
          <w:u w:val="single"/>
          <w:lang w:val="el-GR"/>
        </w:rPr>
        <w:t xml:space="preserve">ΑΡΘΡΟ 13ο : Πρόσθετες Εγγυήσεις </w:t>
      </w:r>
    </w:p>
    <w:p w:rsidR="00756EC3" w:rsidRPr="00756EC3" w:rsidRDefault="00756EC3" w:rsidP="00756EC3">
      <w:pPr>
        <w:spacing w:before="120"/>
        <w:rPr>
          <w:lang w:val="el-GR"/>
        </w:rPr>
      </w:pPr>
      <w:r w:rsidRPr="00756EC3">
        <w:rPr>
          <w:lang w:val="el-GR"/>
        </w:rPr>
        <w:t>Οι αναθέτουσες αρχές μπορούν να ζητούν από τον ανάδοχο της προμήθειας να παράσχει «Εγγύηση καλής λειτουργίας» για 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προβλέπεται στα έγγραφα της σύμβασης. Το ύψος της εγγύησης καλής λειτουργίας καθορίζεται στα έγγραφα της σύμβασης σε συγκεκριμένο χρηματικό ποσό (άρθρο 72 παρ.2 του Ν.4412/16).</w:t>
      </w:r>
    </w:p>
    <w:p w:rsidR="00756EC3" w:rsidRPr="00756EC3" w:rsidRDefault="00756EC3" w:rsidP="00756EC3">
      <w:pPr>
        <w:spacing w:before="120"/>
        <w:rPr>
          <w:lang w:val="el-GR"/>
        </w:rPr>
      </w:pPr>
    </w:p>
    <w:p w:rsidR="00756EC3" w:rsidRPr="00756EC3" w:rsidRDefault="00756EC3" w:rsidP="00756EC3">
      <w:pPr>
        <w:spacing w:before="120"/>
        <w:rPr>
          <w:rFonts w:eastAsia="SimSun"/>
          <w:b/>
          <w:u w:val="single"/>
          <w:lang w:val="el-GR"/>
        </w:rPr>
      </w:pPr>
      <w:r w:rsidRPr="00756EC3">
        <w:rPr>
          <w:rFonts w:eastAsia="SimSun"/>
          <w:b/>
          <w:u w:val="single"/>
          <w:lang w:val="el-GR"/>
        </w:rPr>
        <w:t xml:space="preserve">ΑΡΘΡΟ 14ο : Κήρυξη οικονομικού φορέα έκπτωτου </w:t>
      </w:r>
    </w:p>
    <w:p w:rsidR="00756EC3" w:rsidRPr="00756EC3" w:rsidRDefault="00756EC3" w:rsidP="00756EC3">
      <w:pPr>
        <w:spacing w:before="120"/>
        <w:rPr>
          <w:rFonts w:eastAsia="SimSun"/>
          <w:lang w:val="el-GR"/>
        </w:rPr>
      </w:pPr>
      <w:r w:rsidRPr="00756EC3">
        <w:rPr>
          <w:rFonts w:eastAsia="SimSun"/>
          <w:lang w:val="el-GR"/>
        </w:rPr>
        <w:t>Ο ανάδοχος της προμήθειας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 α) στην περίπτωση της παραγράφου 5 του άρθρου 105 του ν. 4412/16, 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w:t>
      </w:r>
    </w:p>
    <w:p w:rsidR="00756EC3" w:rsidRPr="00756EC3" w:rsidRDefault="00756EC3" w:rsidP="00756EC3">
      <w:pPr>
        <w:spacing w:before="120"/>
        <w:rPr>
          <w:rFonts w:eastAsia="SimSun"/>
          <w:lang w:val="el-GR"/>
        </w:rPr>
      </w:pPr>
    </w:p>
    <w:p w:rsidR="00756EC3" w:rsidRPr="00756EC3" w:rsidRDefault="00756EC3" w:rsidP="00756EC3">
      <w:pPr>
        <w:spacing w:before="120"/>
        <w:rPr>
          <w:rFonts w:eastAsia="SimSun"/>
          <w:b/>
          <w:u w:val="single"/>
          <w:lang w:val="el-GR"/>
        </w:rPr>
      </w:pPr>
      <w:r w:rsidRPr="00756EC3">
        <w:rPr>
          <w:rFonts w:eastAsia="SimSun"/>
          <w:b/>
          <w:u w:val="single"/>
          <w:lang w:val="el-GR"/>
        </w:rPr>
        <w:lastRenderedPageBreak/>
        <w:t xml:space="preserve">ΑΡΘΡΟ 15ο : Απόρριψη συμβατικών υλικών - αντικατάσταση </w:t>
      </w:r>
    </w:p>
    <w:p w:rsidR="00756EC3" w:rsidRPr="00756EC3" w:rsidRDefault="00756EC3" w:rsidP="00756EC3">
      <w:pPr>
        <w:spacing w:before="120"/>
        <w:rPr>
          <w:rFonts w:eastAsia="SimSun"/>
          <w:lang w:val="el-GR"/>
        </w:rPr>
      </w:pPr>
      <w:r w:rsidRPr="00756EC3">
        <w:rPr>
          <w:rFonts w:eastAsia="SimSun"/>
          <w:lang w:val="el-GR"/>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(Άρθρο 213 παρ.1 Ν.4412/16).</w:t>
      </w:r>
    </w:p>
    <w:p w:rsidR="00756EC3" w:rsidRPr="00756EC3" w:rsidRDefault="00756EC3" w:rsidP="00756EC3">
      <w:pPr>
        <w:spacing w:before="120"/>
        <w:rPr>
          <w:rFonts w:eastAsia="SimSun"/>
          <w:lang w:val="el-GR"/>
        </w:rPr>
      </w:pPr>
    </w:p>
    <w:p w:rsidR="00756EC3" w:rsidRPr="00756EC3" w:rsidRDefault="00756EC3" w:rsidP="00756EC3">
      <w:pPr>
        <w:spacing w:before="120"/>
        <w:rPr>
          <w:rFonts w:eastAsia="SimSun"/>
          <w:b/>
          <w:u w:val="single"/>
          <w:lang w:val="el-GR"/>
        </w:rPr>
      </w:pPr>
      <w:r w:rsidRPr="00756EC3">
        <w:rPr>
          <w:rFonts w:eastAsia="SimSun"/>
          <w:b/>
          <w:u w:val="single"/>
          <w:lang w:val="el-GR"/>
        </w:rPr>
        <w:t xml:space="preserve">ΑΡΘΡΟ 16ο : Παραλαβή των προς προμήθεια ειδών </w:t>
      </w:r>
    </w:p>
    <w:p w:rsidR="00756EC3" w:rsidRPr="00756EC3" w:rsidRDefault="00756EC3" w:rsidP="00756EC3">
      <w:pPr>
        <w:spacing w:before="120"/>
        <w:rPr>
          <w:rFonts w:eastAsia="SimSun"/>
          <w:lang w:val="el-GR"/>
        </w:rPr>
      </w:pPr>
      <w:r w:rsidRPr="00756EC3">
        <w:rPr>
          <w:rFonts w:eastAsia="SimSun"/>
          <w:lang w:val="el-GR"/>
        </w:rPr>
        <w:t>Η παραλαβή του εξοπλισμού και η συγκρότηση της επιτροπής παραλαβής, γίνεται σύμφωνα με όσα καθορίζονται στο άρθρο 208 του Ν.4412/2016. Εφόσον ο ανάδοχος δεν ειδοποιήσει έγκαιρα το Δήμο για την ημερομηνία που προτίθεται να παραδώσει το υλικό, τουλάχιστον πέντε (5) εργάσιμες ημέρες νωρίτερα, ο συμβατικός χρόνος παραλαβής αρχίζει από την ημερομηνία που η επιτροπή παραλαβής είναι σε θέση να προβεί στη διαδικασία παραλαβής. Η παράδοση των ειδών θα γίνει με την πλήρη εγκατάστασή τους και στα ακριβή σημεία που θα υποδειχθούν από τη Διεύθυνση Τεχνικών Υπηρεσιών του Δήμου Ζίτσας.</w:t>
      </w:r>
    </w:p>
    <w:p w:rsidR="00756EC3" w:rsidRPr="00756EC3" w:rsidRDefault="00756EC3" w:rsidP="00756EC3">
      <w:pPr>
        <w:spacing w:before="120"/>
        <w:rPr>
          <w:rFonts w:eastAsia="SimSun"/>
          <w:lang w:val="el-GR"/>
        </w:rPr>
      </w:pPr>
    </w:p>
    <w:p w:rsidR="00756EC3" w:rsidRPr="00756EC3" w:rsidRDefault="00756EC3" w:rsidP="00756EC3">
      <w:pPr>
        <w:spacing w:before="120"/>
        <w:rPr>
          <w:rFonts w:eastAsia="SimSun"/>
          <w:b/>
          <w:u w:val="single"/>
          <w:lang w:val="el-GR"/>
        </w:rPr>
      </w:pPr>
      <w:r w:rsidRPr="00756EC3">
        <w:rPr>
          <w:rFonts w:eastAsia="SimSun"/>
          <w:b/>
          <w:u w:val="single"/>
          <w:lang w:val="el-GR"/>
        </w:rPr>
        <w:t xml:space="preserve">ΑΡΘΡΟ 17ο : Φόροι – τέλη – κρατήσεις </w:t>
      </w:r>
    </w:p>
    <w:p w:rsidR="00756EC3" w:rsidRPr="00756EC3" w:rsidRDefault="00756EC3" w:rsidP="00756EC3">
      <w:pPr>
        <w:spacing w:before="120"/>
        <w:rPr>
          <w:rFonts w:eastAsia="SimSun"/>
          <w:lang w:val="el-GR"/>
        </w:rPr>
      </w:pPr>
      <w:r w:rsidRPr="00756EC3">
        <w:rPr>
          <w:rFonts w:eastAsia="SimSun"/>
          <w:lang w:val="el-GR"/>
        </w:rPr>
        <w:t>Ο Ανάδοχος επιβαρύνεται με όλους τους φόρους, τα τέλη και τις κρατήσεις που ισχύουν κατά τις ημέρες διενέργειας του διαγωνισμού.</w:t>
      </w:r>
    </w:p>
    <w:p w:rsidR="00756EC3" w:rsidRPr="00756EC3" w:rsidRDefault="00756EC3" w:rsidP="00756EC3">
      <w:pPr>
        <w:spacing w:before="120"/>
        <w:rPr>
          <w:rFonts w:eastAsia="SimSun"/>
          <w:lang w:val="el-GR"/>
        </w:rPr>
      </w:pPr>
    </w:p>
    <w:p w:rsidR="00756EC3" w:rsidRDefault="00756EC3" w:rsidP="00756EC3">
      <w:pPr>
        <w:spacing w:before="120"/>
        <w:jc w:val="center"/>
        <w:rPr>
          <w:b/>
          <w:spacing w:val="20"/>
          <w:sz w:val="20"/>
          <w:szCs w:val="20"/>
        </w:rPr>
      </w:pPr>
      <w:r>
        <w:rPr>
          <w:b/>
          <w:spacing w:val="20"/>
          <w:sz w:val="20"/>
          <w:szCs w:val="20"/>
        </w:rPr>
        <w:t>Ελεούσα, 04/07/2019</w:t>
      </w:r>
    </w:p>
    <w:p w:rsidR="00756EC3" w:rsidRPr="00AF7DF2" w:rsidRDefault="00756EC3" w:rsidP="00756EC3">
      <w:pPr>
        <w:spacing w:before="120"/>
        <w:rPr>
          <w:b/>
        </w:rPr>
      </w:pPr>
    </w:p>
    <w:p w:rsidR="00756EC3" w:rsidRDefault="00491050" w:rsidP="00756EC3">
      <w:r w:rsidRPr="00491050">
        <w:rPr>
          <w:noProof/>
          <w:lang w:eastAsia="el-GR"/>
        </w:rPr>
        <w:pict>
          <v:rect id="_x0000_s1032" style="position:absolute;left:0;text-align:left;margin-left:2.85pt;margin-top:4pt;width:187.9pt;height:95.4pt;z-index:251668480" stroked="f">
            <v:textbox>
              <w:txbxContent>
                <w:p w:rsidR="00CE307B" w:rsidRPr="00756EC3" w:rsidRDefault="00CE307B" w:rsidP="00756EC3">
                  <w:pPr>
                    <w:jc w:val="center"/>
                    <w:rPr>
                      <w:b/>
                      <w:lang w:val="el-GR"/>
                    </w:rPr>
                  </w:pPr>
                  <w:r w:rsidRPr="00756EC3">
                    <w:rPr>
                      <w:b/>
                      <w:lang w:val="el-GR"/>
                    </w:rPr>
                    <w:t>Η ΣΥΝΤΑΞΑΣΑ</w:t>
                  </w:r>
                </w:p>
                <w:p w:rsidR="00CE307B" w:rsidRPr="00756EC3" w:rsidRDefault="00CE307B" w:rsidP="00756EC3">
                  <w:pPr>
                    <w:rPr>
                      <w:b/>
                      <w:lang w:val="el-GR"/>
                    </w:rPr>
                  </w:pPr>
                </w:p>
                <w:p w:rsidR="00CE307B" w:rsidRPr="00756EC3" w:rsidRDefault="00CE307B" w:rsidP="00756EC3">
                  <w:pPr>
                    <w:spacing w:after="0"/>
                    <w:jc w:val="center"/>
                    <w:rPr>
                      <w:lang w:val="el-GR"/>
                    </w:rPr>
                  </w:pPr>
                  <w:r w:rsidRPr="00756EC3">
                    <w:rPr>
                      <w:b/>
                      <w:lang w:val="el-GR"/>
                    </w:rPr>
                    <w:t>ΓΟΥΝΗ ΧΑΡΙΚΛΕΙΑ</w:t>
                  </w:r>
                </w:p>
                <w:p w:rsidR="00CE307B" w:rsidRPr="00756EC3" w:rsidRDefault="00CE307B" w:rsidP="00756EC3">
                  <w:pPr>
                    <w:spacing w:after="0"/>
                    <w:jc w:val="center"/>
                    <w:rPr>
                      <w:i/>
                      <w:sz w:val="20"/>
                      <w:szCs w:val="20"/>
                      <w:lang w:val="el-GR"/>
                    </w:rPr>
                  </w:pPr>
                  <w:proofErr w:type="spellStart"/>
                  <w:r w:rsidRPr="00756EC3">
                    <w:rPr>
                      <w:i/>
                      <w:sz w:val="20"/>
                      <w:szCs w:val="20"/>
                      <w:lang w:val="el-GR"/>
                    </w:rPr>
                    <w:t>Μηχ</w:t>
                  </w:r>
                  <w:proofErr w:type="spellEnd"/>
                  <w:r w:rsidRPr="00756EC3">
                    <w:rPr>
                      <w:i/>
                      <w:sz w:val="20"/>
                      <w:szCs w:val="20"/>
                      <w:lang w:val="el-GR"/>
                    </w:rPr>
                    <w:t>/</w:t>
                  </w:r>
                  <w:proofErr w:type="spellStart"/>
                  <w:r w:rsidRPr="00756EC3">
                    <w:rPr>
                      <w:i/>
                      <w:sz w:val="20"/>
                      <w:szCs w:val="20"/>
                      <w:lang w:val="el-GR"/>
                    </w:rPr>
                    <w:t>κός</w:t>
                  </w:r>
                  <w:proofErr w:type="spellEnd"/>
                  <w:r w:rsidRPr="00756EC3">
                    <w:rPr>
                      <w:i/>
                      <w:sz w:val="20"/>
                      <w:szCs w:val="20"/>
                      <w:lang w:val="el-GR"/>
                    </w:rPr>
                    <w:t xml:space="preserve"> Χωροταξίας, Πολεοδομίας &amp; Περιφερειακής Ανάπτυξης</w:t>
                  </w:r>
                </w:p>
              </w:txbxContent>
            </v:textbox>
          </v:rect>
        </w:pict>
      </w:r>
      <w:r w:rsidRPr="00491050">
        <w:rPr>
          <w:noProof/>
          <w:lang w:eastAsia="el-GR"/>
        </w:rPr>
        <w:pict>
          <v:rect id="_x0000_s1033" style="position:absolute;left:0;text-align:left;margin-left:224.35pt;margin-top:4pt;width:187.9pt;height:87.25pt;z-index:251669504" stroked="f">
            <v:textbox>
              <w:txbxContent>
                <w:p w:rsidR="00CE307B" w:rsidRPr="00756EC3" w:rsidRDefault="00CE307B" w:rsidP="00756EC3">
                  <w:pPr>
                    <w:spacing w:after="0"/>
                    <w:jc w:val="center"/>
                    <w:rPr>
                      <w:b/>
                      <w:lang w:val="el-GR"/>
                    </w:rPr>
                  </w:pPr>
                  <w:r w:rsidRPr="00756EC3">
                    <w:rPr>
                      <w:b/>
                      <w:lang w:val="el-GR"/>
                    </w:rPr>
                    <w:t>ΘΕΩΡΗΘΗΚΕ</w:t>
                  </w:r>
                </w:p>
                <w:p w:rsidR="00CE307B" w:rsidRPr="00756EC3" w:rsidRDefault="00CE307B" w:rsidP="00756EC3">
                  <w:pPr>
                    <w:spacing w:after="0"/>
                    <w:jc w:val="center"/>
                    <w:rPr>
                      <w:b/>
                      <w:lang w:val="el-GR"/>
                    </w:rPr>
                  </w:pPr>
                  <w:r w:rsidRPr="00756EC3">
                    <w:rPr>
                      <w:b/>
                      <w:lang w:val="el-GR"/>
                    </w:rPr>
                    <w:t>Ο ΑΝ. ΠΡΟΪΣΤΑΜΕΝΟΣ Δ/ΝΣΗΣ</w:t>
                  </w:r>
                </w:p>
                <w:p w:rsidR="00CE307B" w:rsidRPr="00756EC3" w:rsidRDefault="00CE307B" w:rsidP="00756EC3">
                  <w:pPr>
                    <w:rPr>
                      <w:b/>
                      <w:lang w:val="el-GR"/>
                    </w:rPr>
                  </w:pPr>
                </w:p>
                <w:p w:rsidR="00CE307B" w:rsidRDefault="00CE307B" w:rsidP="00756EC3">
                  <w:pPr>
                    <w:spacing w:after="0"/>
                    <w:jc w:val="center"/>
                  </w:pPr>
                  <w:r>
                    <w:rPr>
                      <w:b/>
                    </w:rPr>
                    <w:t>ΣΤΑΘΗΣ ΣΤΑΥΡΟΣ</w:t>
                  </w:r>
                </w:p>
                <w:p w:rsidR="00CE307B" w:rsidRPr="008C389A" w:rsidRDefault="00CE307B" w:rsidP="00756EC3">
                  <w:pPr>
                    <w:spacing w:after="0"/>
                    <w:jc w:val="center"/>
                    <w:rPr>
                      <w:i/>
                      <w:sz w:val="20"/>
                      <w:szCs w:val="20"/>
                    </w:rPr>
                  </w:pPr>
                  <w:r>
                    <w:rPr>
                      <w:i/>
                      <w:sz w:val="20"/>
                      <w:szCs w:val="20"/>
                    </w:rPr>
                    <w:t xml:space="preserve">Ηλεκτρολόγος </w:t>
                  </w:r>
                  <w:proofErr w:type="spellStart"/>
                  <w:r>
                    <w:rPr>
                      <w:i/>
                      <w:sz w:val="20"/>
                      <w:szCs w:val="20"/>
                    </w:rPr>
                    <w:t>Μηχ</w:t>
                  </w:r>
                  <w:proofErr w:type="spellEnd"/>
                  <w:r>
                    <w:rPr>
                      <w:i/>
                      <w:sz w:val="20"/>
                      <w:szCs w:val="20"/>
                    </w:rPr>
                    <w:t>/</w:t>
                  </w:r>
                  <w:proofErr w:type="spellStart"/>
                  <w:r>
                    <w:rPr>
                      <w:i/>
                      <w:sz w:val="20"/>
                      <w:szCs w:val="20"/>
                    </w:rPr>
                    <w:t>κός</w:t>
                  </w:r>
                  <w:proofErr w:type="spellEnd"/>
                </w:p>
              </w:txbxContent>
            </v:textbox>
          </v:rect>
        </w:pict>
      </w:r>
    </w:p>
    <w:p w:rsidR="00756EC3" w:rsidRDefault="00756EC3" w:rsidP="00756EC3"/>
    <w:p w:rsidR="00756EC3" w:rsidRPr="002E20EA" w:rsidRDefault="00756EC3" w:rsidP="00756EC3"/>
    <w:p w:rsidR="00756EC3" w:rsidRPr="00EF46E1" w:rsidRDefault="00756EC3" w:rsidP="00756EC3">
      <w:pPr>
        <w:rPr>
          <w:sz w:val="36"/>
          <w:szCs w:val="36"/>
        </w:rPr>
      </w:pPr>
    </w:p>
    <w:p w:rsidR="00591B9B" w:rsidRPr="00805517" w:rsidRDefault="00591B9B" w:rsidP="00591B9B">
      <w:pPr>
        <w:spacing w:line="276" w:lineRule="auto"/>
        <w:rPr>
          <w:rFonts w:asciiTheme="minorHAnsi" w:hAnsiTheme="minorHAnsi" w:cstheme="minorHAnsi"/>
          <w:szCs w:val="22"/>
          <w:lang w:val="el-GR"/>
        </w:rPr>
      </w:pPr>
    </w:p>
    <w:p w:rsidR="00DB63B9" w:rsidRDefault="00DB63B9" w:rsidP="00DB63B9">
      <w:pPr>
        <w:rPr>
          <w:lang w:val="el-GR"/>
        </w:rPr>
      </w:pPr>
    </w:p>
    <w:p w:rsidR="00DB63B9" w:rsidRDefault="00DB63B9" w:rsidP="00DB63B9">
      <w:pPr>
        <w:rPr>
          <w:lang w:val="el-GR"/>
        </w:rPr>
      </w:pPr>
    </w:p>
    <w:p w:rsidR="00756EC3" w:rsidRDefault="00756EC3" w:rsidP="00DB63B9">
      <w:pPr>
        <w:rPr>
          <w:lang w:val="el-GR"/>
        </w:rPr>
      </w:pPr>
    </w:p>
    <w:p w:rsidR="00756EC3" w:rsidRDefault="00756EC3" w:rsidP="00DB63B9">
      <w:pPr>
        <w:rPr>
          <w:lang w:val="el-GR"/>
        </w:rPr>
      </w:pPr>
    </w:p>
    <w:p w:rsidR="00756EC3" w:rsidRDefault="00756EC3" w:rsidP="00DB63B9">
      <w:pPr>
        <w:rPr>
          <w:lang w:val="el-GR"/>
        </w:rPr>
      </w:pPr>
    </w:p>
    <w:p w:rsidR="00756EC3" w:rsidRDefault="00756EC3" w:rsidP="00DB63B9">
      <w:pPr>
        <w:rPr>
          <w:lang w:val="el-GR"/>
        </w:rPr>
      </w:pPr>
    </w:p>
    <w:p w:rsidR="00756EC3" w:rsidRDefault="00756EC3" w:rsidP="00DB63B9">
      <w:pPr>
        <w:rPr>
          <w:lang w:val="el-GR"/>
        </w:rPr>
      </w:pPr>
    </w:p>
    <w:p w:rsidR="00756EC3" w:rsidRDefault="00756EC3" w:rsidP="00DB63B9">
      <w:pPr>
        <w:rPr>
          <w:lang w:val="el-GR"/>
        </w:rPr>
      </w:pPr>
    </w:p>
    <w:p w:rsidR="00756EC3" w:rsidRDefault="00756EC3" w:rsidP="00DB63B9">
      <w:pPr>
        <w:rPr>
          <w:lang w:val="el-GR"/>
        </w:rPr>
      </w:pPr>
    </w:p>
    <w:sectPr w:rsidR="00756EC3" w:rsidSect="000A4736">
      <w:footerReference w:type="default" r:id="rId24"/>
      <w:pgSz w:w="11906" w:h="16838"/>
      <w:pgMar w:top="1134" w:right="1133"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07B" w:rsidRDefault="00CE307B">
      <w:pPr>
        <w:spacing w:after="0"/>
      </w:pPr>
      <w:r>
        <w:separator/>
      </w:r>
    </w:p>
  </w:endnote>
  <w:endnote w:type="continuationSeparator" w:id="1">
    <w:p w:rsidR="00CE307B" w:rsidRDefault="00CE307B">
      <w:pPr>
        <w:spacing w:after="0"/>
      </w:pPr>
      <w:r>
        <w:continuationSeparator/>
      </w:r>
    </w:p>
  </w:endnote>
  <w:endnote w:id="2">
    <w:p w:rsidR="00CE307B" w:rsidRPr="009E4898" w:rsidRDefault="00CE307B" w:rsidP="00B10555">
      <w:pPr>
        <w:pStyle w:val="afe"/>
        <w:tabs>
          <w:tab w:val="left" w:pos="284"/>
        </w:tabs>
        <w:rPr>
          <w:rFonts w:ascii="Century Gothic" w:hAnsi="Century Gothic"/>
          <w:sz w:val="18"/>
          <w:szCs w:val="18"/>
          <w:lang w:val="el-GR"/>
        </w:rPr>
      </w:pPr>
      <w:r w:rsidRPr="001208D4">
        <w:rPr>
          <w:rStyle w:val="a6"/>
          <w:rFonts w:ascii="Century Gothic" w:hAnsi="Century Gothic"/>
        </w:rPr>
        <w:endnoteRef/>
      </w:r>
      <w:r w:rsidRPr="001208D4">
        <w:rPr>
          <w:rFonts w:ascii="Century Gothic" w:hAnsi="Century Gothic"/>
          <w:lang w:val="el-GR"/>
        </w:rPr>
        <w:tab/>
      </w:r>
      <w:r w:rsidRPr="009E4898">
        <w:rPr>
          <w:rFonts w:ascii="Century Gothic" w:hAnsi="Century Gothic"/>
          <w:sz w:val="18"/>
          <w:szCs w:val="18"/>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CE307B" w:rsidRPr="005C5DD1" w:rsidRDefault="00CE307B" w:rsidP="005C5DD1">
      <w:pPr>
        <w:pStyle w:val="afe"/>
        <w:tabs>
          <w:tab w:val="left" w:pos="284"/>
        </w:tabs>
        <w:spacing w:after="200"/>
        <w:rPr>
          <w:lang w:val="el-GR"/>
        </w:rPr>
      </w:pPr>
      <w:r>
        <w:rPr>
          <w:rStyle w:val="a7"/>
        </w:rPr>
        <w:endnoteRef/>
      </w:r>
      <w:r w:rsidRPr="005C5DD1">
        <w:rPr>
          <w:lang w:val="el-GR"/>
        </w:rPr>
        <w:tab/>
        <w:t>Επαναλάβετε τα στοιχεία των αρμοδίων, όνομα και επώνυμο, όσες φορές χρειάζεται.</w:t>
      </w:r>
    </w:p>
  </w:endnote>
  <w:endnote w:id="4">
    <w:p w:rsidR="00CE307B" w:rsidRPr="005C5DD1" w:rsidRDefault="00CE307B" w:rsidP="005C5DD1">
      <w:pPr>
        <w:pStyle w:val="afe"/>
        <w:tabs>
          <w:tab w:val="left" w:pos="284"/>
        </w:tabs>
        <w:rPr>
          <w:lang w:val="el-GR"/>
        </w:rPr>
      </w:pPr>
      <w:r>
        <w:rPr>
          <w:rStyle w:val="a7"/>
        </w:rPr>
        <w:endnoteRef/>
      </w:r>
      <w:r w:rsidRPr="005C5DD1">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E307B" w:rsidRPr="005C5DD1" w:rsidRDefault="00CE307B" w:rsidP="005C5DD1">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E307B" w:rsidRPr="005C5DD1" w:rsidRDefault="00CE307B" w:rsidP="005C5DD1">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E307B" w:rsidRPr="005C5DD1" w:rsidRDefault="00CE307B" w:rsidP="005C5DD1">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5C5DD1">
        <w:rPr>
          <w:lang w:val="el-GR"/>
        </w:rPr>
        <w:t xml:space="preserve">οι οποίες </w:t>
      </w:r>
      <w:r w:rsidRPr="005C5DD1">
        <w:rPr>
          <w:b/>
          <w:lang w:val="el-GR"/>
        </w:rPr>
        <w:t>απασχολούν λιγότερους από 250 εργαζομένους</w:t>
      </w:r>
      <w:r w:rsidRPr="005C5DD1">
        <w:rPr>
          <w:lang w:val="el-GR"/>
        </w:rPr>
        <w:t xml:space="preserve"> και των οποίων ο </w:t>
      </w:r>
      <w:r w:rsidRPr="005C5DD1">
        <w:rPr>
          <w:b/>
          <w:lang w:val="el-GR"/>
        </w:rPr>
        <w:t>ετήσιος κύκλος εργασιών δεν υπερβαίνει τα 50 εκατομμύρια ευρώ</w:t>
      </w:r>
      <w:r w:rsidRPr="005C5DD1">
        <w:rPr>
          <w:lang w:val="el-GR"/>
        </w:rPr>
        <w:t xml:space="preserve"> </w:t>
      </w:r>
      <w:r w:rsidRPr="005C5DD1">
        <w:rPr>
          <w:b/>
          <w:i/>
          <w:lang w:val="el-GR"/>
        </w:rPr>
        <w:t>και/ή</w:t>
      </w:r>
      <w:r w:rsidRPr="005C5DD1">
        <w:rPr>
          <w:lang w:val="el-GR"/>
        </w:rPr>
        <w:t xml:space="preserve"> το </w:t>
      </w:r>
      <w:r w:rsidRPr="005C5DD1">
        <w:rPr>
          <w:b/>
          <w:lang w:val="el-GR"/>
        </w:rPr>
        <w:t>σύνολο του ετήσιου ισολογισμού δεν υπερβαίνει τα 43 εκατομμύρια ευρώ</w:t>
      </w:r>
      <w:r w:rsidRPr="005C5DD1">
        <w:rPr>
          <w:lang w:val="el-GR"/>
        </w:rPr>
        <w:t>.</w:t>
      </w:r>
    </w:p>
  </w:endnote>
  <w:endnote w:id="5">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Έχει δηλαδή ως κύριο σκοπό την κοινωνική και επαγγελματική ένταξη ατόμων με αναπηρία ή </w:t>
      </w:r>
      <w:proofErr w:type="spellStart"/>
      <w:r w:rsidRPr="005C5DD1">
        <w:rPr>
          <w:lang w:val="el-GR"/>
        </w:rPr>
        <w:t>μειονεκτούντων</w:t>
      </w:r>
      <w:proofErr w:type="spellEnd"/>
      <w:r w:rsidRPr="005C5DD1">
        <w:rPr>
          <w:lang w:val="el-GR"/>
        </w:rPr>
        <w:t xml:space="preserve"> ατόμων.</w:t>
      </w:r>
    </w:p>
  </w:endnote>
  <w:endnote w:id="6">
    <w:p w:rsidR="00CE307B" w:rsidRPr="005C5DD1" w:rsidRDefault="00CE307B" w:rsidP="005C5DD1">
      <w:pPr>
        <w:pStyle w:val="afe"/>
        <w:tabs>
          <w:tab w:val="left" w:pos="284"/>
        </w:tabs>
        <w:spacing w:after="200"/>
        <w:rPr>
          <w:lang w:val="el-GR"/>
        </w:rPr>
      </w:pPr>
      <w:r>
        <w:rPr>
          <w:rStyle w:val="a7"/>
        </w:rPr>
        <w:endnoteRef/>
      </w:r>
      <w:r w:rsidRPr="005C5DD1">
        <w:rPr>
          <w:lang w:val="el-GR"/>
        </w:rPr>
        <w:tab/>
        <w:t>Τα δικαιολογητικά και η κατάταξη, εάν υπάρχουν, αναφέρονται στην πιστοποίηση.</w:t>
      </w:r>
    </w:p>
  </w:endnote>
  <w:endnote w:id="7">
    <w:p w:rsidR="00CE307B" w:rsidRPr="005C5DD1" w:rsidRDefault="00CE307B" w:rsidP="005C5DD1">
      <w:pPr>
        <w:pStyle w:val="afe"/>
        <w:tabs>
          <w:tab w:val="left" w:pos="284"/>
        </w:tabs>
        <w:spacing w:after="200"/>
        <w:rPr>
          <w:lang w:val="el-GR"/>
        </w:rPr>
      </w:pPr>
      <w:r>
        <w:rPr>
          <w:rStyle w:val="a7"/>
        </w:rPr>
        <w:endnoteRef/>
      </w:r>
      <w:r w:rsidRPr="005C5DD1">
        <w:rPr>
          <w:lang w:val="el-GR"/>
        </w:rPr>
        <w:tab/>
        <w:t>Ειδικότερα ως μέλος ένωσης ή κοινοπραξίας ή άλλου παρόμοιου καθεστώτος.</w:t>
      </w:r>
    </w:p>
  </w:endnote>
  <w:endnote w:id="8">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 Επισημαίνεται ότι σύμφωνα με το δεύτερο εδάφιο του άρθρου 78 “</w:t>
      </w:r>
      <w:r w:rsidRPr="005C5DD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C5DD1">
        <w:rPr>
          <w:i/>
          <w:iCs/>
          <w:lang w:val="el-GR"/>
        </w:rPr>
        <w:t>στ΄</w:t>
      </w:r>
      <w:proofErr w:type="spellEnd"/>
      <w:r w:rsidRPr="005C5DD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C5DD1">
        <w:rPr>
          <w:lang w:val="el-GR"/>
        </w:rPr>
        <w:t>.”</w:t>
      </w:r>
    </w:p>
  </w:endnote>
  <w:endnote w:id="9">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Σύμφωνα με τις διατάξεις του άρθρου 73 παρ. 3 α, </w:t>
      </w:r>
      <w:r w:rsidRPr="005C5DD1">
        <w:rPr>
          <w:u w:val="single"/>
          <w:lang w:val="el-GR"/>
        </w:rPr>
        <w:t xml:space="preserve">εφόσον προβλέπεται στα έγγραφα της σύμβασης </w:t>
      </w:r>
      <w:r w:rsidRPr="005C5DD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C5DD1">
        <w:rPr>
          <w:lang w:val="el-GR"/>
        </w:rPr>
        <w:t xml:space="preserve"> 300 της 11.11.2008, σ. 42).</w:t>
      </w:r>
    </w:p>
  </w:endnote>
  <w:endnote w:id="11">
    <w:p w:rsidR="00CE307B" w:rsidRPr="005C5DD1" w:rsidRDefault="00CE307B" w:rsidP="005C5DD1">
      <w:pPr>
        <w:pStyle w:val="afe"/>
        <w:tabs>
          <w:tab w:val="left" w:pos="284"/>
        </w:tabs>
        <w:spacing w:after="200"/>
        <w:rPr>
          <w:lang w:val="el-GR"/>
        </w:rPr>
      </w:pPr>
      <w:r>
        <w:rPr>
          <w:rStyle w:val="a7"/>
        </w:rPr>
        <w:endnoteRef/>
      </w:r>
      <w:r w:rsidRPr="005C5DD1">
        <w:rPr>
          <w:lang w:val="el-GR"/>
        </w:rPr>
        <w:tab/>
        <w:t>Σύμφωνα με άρθρο 73 παρ. 1 (β). Στον Κανονισμό ΕΕΕΣ (Κανονισμός ΕΕ 2016/7) αναφέρεται ως “διαφθορά”.</w:t>
      </w:r>
    </w:p>
  </w:endnote>
  <w:endnote w:id="12">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C5DD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C5DD1">
        <w:rPr>
          <w:lang w:val="el-GR"/>
        </w:rPr>
        <w:t xml:space="preserve"> 192 της 31.7.2003, σ. 54). Περιλαμβάνει επίσης τη διαφθορά όπως ορίζεται στο </w:t>
      </w:r>
      <w:r w:rsidRPr="005C5DD1">
        <w:rPr>
          <w:b/>
          <w:lang w:val="el-GR"/>
        </w:rPr>
        <w:t>ν. 3560/2007</w:t>
      </w:r>
      <w:r w:rsidRPr="005C5DD1">
        <w:rPr>
          <w:lang w:val="el-GR"/>
        </w:rPr>
        <w:t xml:space="preserve"> </w:t>
      </w:r>
      <w:r w:rsidRPr="005C5DD1">
        <w:rPr>
          <w:b/>
          <w:lang w:val="el-GR"/>
        </w:rPr>
        <w:t xml:space="preserve">(ΦΕΚ 103/Α), </w:t>
      </w:r>
      <w:r w:rsidRPr="005C5DD1">
        <w:rPr>
          <w:i/>
          <w:lang w:val="el-GR"/>
        </w:rPr>
        <w:t xml:space="preserve">«Κύρωση και εφαρμογή της Σύμβασης ποινικού δικαίου για τη διαφθορά και του Πρόσθετου </w:t>
      </w:r>
      <w:proofErr w:type="spellStart"/>
      <w:r w:rsidRPr="005C5DD1">
        <w:rPr>
          <w:i/>
          <w:lang w:val="el-GR"/>
        </w:rPr>
        <w:t>σ΄</w:t>
      </w:r>
      <w:proofErr w:type="spellEnd"/>
      <w:r w:rsidRPr="005C5DD1">
        <w:rPr>
          <w:i/>
          <w:lang w:val="el-GR"/>
        </w:rPr>
        <w:t xml:space="preserve"> αυτήν Πρωτοκόλλου» (αφορά σε </w:t>
      </w:r>
      <w:r w:rsidRPr="005C5DD1">
        <w:rPr>
          <w:lang w:val="el-GR"/>
        </w:rPr>
        <w:t xml:space="preserve"> </w:t>
      </w:r>
      <w:r w:rsidRPr="005C5DD1">
        <w:rPr>
          <w:i/>
          <w:lang w:val="el-GR"/>
        </w:rPr>
        <w:t>προσθήκη καθόσον στο ν. Άρθρο 73 παρ. 1 β αναφέρεται η κείμενη νομοθεσία)</w:t>
      </w:r>
      <w:r w:rsidRPr="005C5DD1">
        <w:rPr>
          <w:lang w:val="el-GR"/>
        </w:rPr>
        <w:t>.</w:t>
      </w:r>
    </w:p>
  </w:endnote>
  <w:endnote w:id="13">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C5DD1">
        <w:rPr>
          <w:lang w:val="el-GR"/>
        </w:rPr>
        <w:t xml:space="preserve"> 316 της 27.11.1995, σ. 48)</w:t>
      </w:r>
      <w:r w:rsidRPr="005C5DD1">
        <w:rPr>
          <w:rStyle w:val="aa"/>
          <w:lang w:val="el-GR"/>
        </w:rPr>
        <w:t xml:space="preserve">  </w:t>
      </w:r>
      <w:r w:rsidRPr="005C5DD1">
        <w:rPr>
          <w:lang w:val="el-GR"/>
        </w:rPr>
        <w:t>όπως κυρώθηκε με το ν. 2803/2000 (ΦΕΚ 48/Α) "</w:t>
      </w:r>
      <w:r w:rsidRPr="005C5DD1">
        <w:rPr>
          <w:i/>
          <w:iCs/>
          <w:lang w:val="el-GR"/>
        </w:rPr>
        <w:t xml:space="preserve">Κύρωση της </w:t>
      </w:r>
      <w:proofErr w:type="spellStart"/>
      <w:r w:rsidRPr="005C5DD1">
        <w:rPr>
          <w:i/>
          <w:iCs/>
          <w:lang w:val="el-GR"/>
        </w:rPr>
        <w:t>Σύµβασης</w:t>
      </w:r>
      <w:proofErr w:type="spellEnd"/>
      <w:r w:rsidRPr="005C5DD1">
        <w:rPr>
          <w:i/>
          <w:iCs/>
          <w:lang w:val="el-GR"/>
        </w:rPr>
        <w:t xml:space="preserve"> σχετικά µε την προστασία των </w:t>
      </w:r>
      <w:proofErr w:type="spellStart"/>
      <w:r w:rsidRPr="005C5DD1">
        <w:rPr>
          <w:i/>
          <w:iCs/>
          <w:lang w:val="el-GR"/>
        </w:rPr>
        <w:t>οικονοµικών</w:t>
      </w:r>
      <w:proofErr w:type="spellEnd"/>
      <w:r w:rsidRPr="005C5DD1">
        <w:rPr>
          <w:i/>
          <w:iCs/>
          <w:lang w:val="el-GR"/>
        </w:rPr>
        <w:t xml:space="preserve"> </w:t>
      </w:r>
      <w:proofErr w:type="spellStart"/>
      <w:r w:rsidRPr="005C5DD1">
        <w:rPr>
          <w:i/>
          <w:iCs/>
          <w:lang w:val="el-GR"/>
        </w:rPr>
        <w:t>συµφερόντων</w:t>
      </w:r>
      <w:proofErr w:type="spellEnd"/>
      <w:r w:rsidRPr="005C5DD1">
        <w:rPr>
          <w:i/>
          <w:iCs/>
          <w:lang w:val="el-GR"/>
        </w:rPr>
        <w:t xml:space="preserve"> των Ευρωπαϊκών Κοινοτήτων και των συναφών µε αυτήν Πρωτοκόλλων.</w:t>
      </w:r>
    </w:p>
  </w:endnote>
  <w:endnote w:id="14">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C5DD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E307B" w:rsidRPr="005C5DD1" w:rsidRDefault="00CE307B" w:rsidP="005C5DD1">
      <w:pPr>
        <w:pStyle w:val="afe"/>
        <w:tabs>
          <w:tab w:val="left" w:pos="284"/>
        </w:tabs>
        <w:spacing w:after="200"/>
        <w:rPr>
          <w:lang w:val="el-GR"/>
        </w:rPr>
      </w:pPr>
      <w:r>
        <w:rPr>
          <w:rStyle w:val="a7"/>
        </w:rPr>
        <w:endnoteRef/>
      </w:r>
      <w:r w:rsidRPr="005C5DD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C5DD1">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CE307B" w:rsidRPr="005C5DD1" w:rsidRDefault="00CE307B" w:rsidP="005C5DD1">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CE307B" w:rsidRPr="005C5DD1" w:rsidRDefault="00CE307B" w:rsidP="005C5DD1">
      <w:pPr>
        <w:pStyle w:val="afe"/>
        <w:tabs>
          <w:tab w:val="left" w:pos="284"/>
        </w:tabs>
        <w:spacing w:after="200"/>
        <w:rPr>
          <w:lang w:val="el-GR"/>
        </w:rPr>
      </w:pPr>
      <w:r>
        <w:rPr>
          <w:rStyle w:val="a7"/>
        </w:rPr>
        <w:endnoteRef/>
      </w:r>
      <w:r w:rsidRPr="005C5DD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E307B" w:rsidRPr="005C5DD1" w:rsidRDefault="00CE307B" w:rsidP="005C5DD1">
      <w:pPr>
        <w:pStyle w:val="afe"/>
        <w:tabs>
          <w:tab w:val="left" w:pos="284"/>
        </w:tabs>
        <w:spacing w:after="200"/>
        <w:rPr>
          <w:lang w:val="el-GR"/>
        </w:rPr>
      </w:pPr>
      <w:r>
        <w:rPr>
          <w:rStyle w:val="a7"/>
        </w:rPr>
        <w:endnoteRef/>
      </w:r>
      <w:r w:rsidRPr="005C5DD1">
        <w:rPr>
          <w:lang w:val="el-GR"/>
        </w:rPr>
        <w:tab/>
        <w:t>Επαναλάβετε όσες φορές χρειάζεται.</w:t>
      </w:r>
    </w:p>
  </w:endnote>
  <w:endnote w:id="19">
    <w:p w:rsidR="00CE307B" w:rsidRPr="005C5DD1" w:rsidRDefault="00CE307B" w:rsidP="005C5DD1">
      <w:pPr>
        <w:pStyle w:val="afe"/>
        <w:tabs>
          <w:tab w:val="left" w:pos="284"/>
        </w:tabs>
        <w:spacing w:after="200"/>
        <w:rPr>
          <w:lang w:val="el-GR"/>
        </w:rPr>
      </w:pPr>
      <w:r>
        <w:rPr>
          <w:rStyle w:val="a7"/>
        </w:rPr>
        <w:endnoteRef/>
      </w:r>
      <w:r w:rsidRPr="005C5DD1">
        <w:rPr>
          <w:lang w:val="el-GR"/>
        </w:rPr>
        <w:tab/>
        <w:t>Επαναλάβετε όσες φορές χρειάζεται.</w:t>
      </w:r>
    </w:p>
  </w:endnote>
  <w:endnote w:id="20">
    <w:p w:rsidR="00CE307B" w:rsidRPr="005C5DD1" w:rsidRDefault="00CE307B" w:rsidP="005C5DD1">
      <w:pPr>
        <w:pStyle w:val="afe"/>
        <w:tabs>
          <w:tab w:val="left" w:pos="284"/>
        </w:tabs>
        <w:spacing w:after="200"/>
        <w:rPr>
          <w:lang w:val="el-GR"/>
        </w:rPr>
      </w:pPr>
      <w:r>
        <w:rPr>
          <w:rStyle w:val="a7"/>
        </w:rPr>
        <w:endnoteRef/>
      </w:r>
      <w:r w:rsidRPr="005C5DD1">
        <w:rPr>
          <w:lang w:val="el-GR"/>
        </w:rPr>
        <w:tab/>
        <w:t>Επαναλάβετε όσες φορές χρειάζεται.</w:t>
      </w:r>
    </w:p>
  </w:endnote>
  <w:endnote w:id="21">
    <w:p w:rsidR="00CE307B" w:rsidRPr="005C5DD1" w:rsidRDefault="00CE307B" w:rsidP="005C5DD1">
      <w:pPr>
        <w:pStyle w:val="afe"/>
        <w:tabs>
          <w:tab w:val="left" w:pos="284"/>
        </w:tabs>
        <w:spacing w:after="200"/>
        <w:rPr>
          <w:lang w:val="el-GR"/>
        </w:rPr>
      </w:pPr>
      <w:r>
        <w:rPr>
          <w:rStyle w:val="a7"/>
          <w:rFonts w:ascii="Times New Roman" w:hAnsi="Times New Roman"/>
        </w:rPr>
        <w:endnoteRef/>
      </w:r>
      <w:r w:rsidRPr="005C5DD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Λαμβανομένου υπόψη του χαρακτήρα των εγκλημάτων που έχουν διαπραχθεί (μεμονωμένα, </w:t>
      </w:r>
      <w:proofErr w:type="spellStart"/>
      <w:r w:rsidRPr="005C5DD1">
        <w:rPr>
          <w:lang w:val="el-GR"/>
        </w:rPr>
        <w:t>κατ᾽</w:t>
      </w:r>
      <w:proofErr w:type="spellEnd"/>
      <w:r w:rsidRPr="005C5DD1">
        <w:rPr>
          <w:lang w:val="el-GR"/>
        </w:rPr>
        <w:t xml:space="preserve"> εξακολούθηση, συστηματικά ...), η επεξήγηση πρέπει να καταδεικνύει την επάρκεια των μέτρων που λήφθηκαν. </w:t>
      </w:r>
    </w:p>
  </w:endnote>
  <w:endnote w:id="23">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Σημειώνεται ότι, σύμφωνα με το άρθρο 73 παρ. 3 περ. α  και β, </w:t>
      </w:r>
      <w:r w:rsidRPr="005C5DD1">
        <w:rPr>
          <w:u w:val="single"/>
          <w:lang w:val="el-GR"/>
        </w:rPr>
        <w:t xml:space="preserve">εφόσον προβλέπεται στα έγγραφα της σύμβασης </w:t>
      </w:r>
      <w:r w:rsidRPr="005C5DD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E307B" w:rsidRPr="00C135F6" w:rsidRDefault="00CE307B" w:rsidP="005C5DD1">
      <w:pPr>
        <w:pStyle w:val="afe"/>
        <w:tabs>
          <w:tab w:val="left" w:pos="284"/>
        </w:tabs>
        <w:spacing w:after="200"/>
        <w:rPr>
          <w:lang w:val="el-GR"/>
        </w:rPr>
      </w:pPr>
      <w:r>
        <w:rPr>
          <w:rStyle w:val="a7"/>
        </w:rPr>
        <w:endnoteRef/>
      </w:r>
      <w:r w:rsidRPr="00C135F6">
        <w:rPr>
          <w:lang w:val="el-GR"/>
        </w:rPr>
        <w:tab/>
        <w:t>Επαναλάβετε όσες φορές χρειάζεται.</w:t>
      </w:r>
    </w:p>
  </w:endnote>
  <w:endnote w:id="26">
    <w:p w:rsidR="00CE307B" w:rsidRPr="005C5DD1" w:rsidRDefault="00CE307B" w:rsidP="005C5DD1">
      <w:pPr>
        <w:pStyle w:val="afe"/>
        <w:tabs>
          <w:tab w:val="left" w:pos="284"/>
        </w:tabs>
        <w:spacing w:after="200"/>
        <w:rPr>
          <w:lang w:val="el-GR"/>
        </w:rPr>
      </w:pPr>
      <w:r>
        <w:rPr>
          <w:rStyle w:val="a7"/>
        </w:rPr>
        <w:endnoteRef/>
      </w:r>
      <w:r w:rsidRPr="005C5DD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E307B" w:rsidRPr="005C5DD1" w:rsidRDefault="00CE307B" w:rsidP="005C5DD1">
      <w:pPr>
        <w:pStyle w:val="afe"/>
        <w:tabs>
          <w:tab w:val="left" w:pos="284"/>
        </w:tabs>
        <w:spacing w:after="200"/>
        <w:rPr>
          <w:lang w:val="el-GR"/>
        </w:rPr>
      </w:pPr>
      <w:r>
        <w:rPr>
          <w:rStyle w:val="a7"/>
        </w:rPr>
        <w:endnoteRef/>
      </w:r>
      <w:r w:rsidRPr="005C5DD1">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CE307B" w:rsidRPr="005C5DD1" w:rsidRDefault="00CE307B" w:rsidP="005C5DD1">
      <w:pPr>
        <w:pStyle w:val="afe"/>
        <w:tabs>
          <w:tab w:val="left" w:pos="284"/>
        </w:tabs>
        <w:spacing w:after="200"/>
        <w:rPr>
          <w:lang w:val="el-GR"/>
        </w:rPr>
      </w:pPr>
      <w:r>
        <w:rPr>
          <w:rStyle w:val="a7"/>
        </w:rPr>
        <w:endnoteRef/>
      </w:r>
      <w:r w:rsidRPr="005C5DD1">
        <w:rPr>
          <w:lang w:val="el-GR"/>
        </w:rPr>
        <w:tab/>
        <w:t>Άρθρο 73 παρ. 5.</w:t>
      </w:r>
    </w:p>
  </w:endnote>
  <w:endnote w:id="29">
    <w:p w:rsidR="00CE307B" w:rsidRPr="005C5DD1" w:rsidRDefault="00CE307B" w:rsidP="005C5DD1">
      <w:pPr>
        <w:pStyle w:val="afe"/>
        <w:tabs>
          <w:tab w:val="left" w:pos="284"/>
        </w:tabs>
        <w:spacing w:after="200"/>
        <w:rPr>
          <w:lang w:val="el-GR"/>
        </w:rPr>
      </w:pPr>
      <w:r>
        <w:rPr>
          <w:rStyle w:val="a7"/>
        </w:rPr>
        <w:endnoteRef/>
      </w:r>
      <w:r w:rsidRPr="005C5DD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E307B" w:rsidRPr="005C5DD1" w:rsidRDefault="00CE307B" w:rsidP="005C5DD1">
      <w:pPr>
        <w:pStyle w:val="afe"/>
        <w:tabs>
          <w:tab w:val="left" w:pos="284"/>
        </w:tabs>
        <w:spacing w:after="200"/>
        <w:rPr>
          <w:lang w:val="el-GR"/>
        </w:rPr>
      </w:pPr>
      <w:r>
        <w:rPr>
          <w:rStyle w:val="a7"/>
        </w:rPr>
        <w:endnoteRef/>
      </w:r>
      <w:r w:rsidRPr="005C5DD1">
        <w:rPr>
          <w:lang w:val="el-GR"/>
        </w:rPr>
        <w:tab/>
        <w:t>Όπως προσδιορίζεται στο άρθρο 24 ή στα έγγραφα της σύμβασης</w:t>
      </w:r>
      <w:r w:rsidRPr="005C5DD1">
        <w:rPr>
          <w:b/>
          <w:i/>
          <w:lang w:val="el-GR"/>
        </w:rPr>
        <w:t>.</w:t>
      </w:r>
    </w:p>
  </w:endnote>
  <w:endnote w:id="31">
    <w:p w:rsidR="00CE307B" w:rsidRPr="005C5DD1" w:rsidRDefault="00CE307B" w:rsidP="005C5DD1">
      <w:pPr>
        <w:pStyle w:val="afe"/>
        <w:tabs>
          <w:tab w:val="left" w:pos="284"/>
        </w:tabs>
        <w:spacing w:after="200"/>
        <w:rPr>
          <w:lang w:val="el-GR"/>
        </w:rPr>
      </w:pPr>
      <w:r>
        <w:rPr>
          <w:rStyle w:val="a7"/>
        </w:rPr>
        <w:endnoteRef/>
      </w:r>
      <w:r w:rsidRPr="005C5DD1">
        <w:rPr>
          <w:lang w:val="el-GR"/>
        </w:rPr>
        <w:tab/>
        <w:t>Πρβλ άρθρο 48.</w:t>
      </w:r>
    </w:p>
  </w:endnote>
  <w:endnote w:id="32">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 Η απόδοση όρων είναι σύμφωνη με την </w:t>
      </w:r>
      <w:proofErr w:type="spellStart"/>
      <w:r w:rsidRPr="005C5DD1">
        <w:rPr>
          <w:lang w:val="el-GR"/>
        </w:rPr>
        <w:t>περιπτ</w:t>
      </w:r>
      <w:proofErr w:type="spellEnd"/>
      <w:r w:rsidRPr="005C5DD1">
        <w:rPr>
          <w:lang w:val="el-GR"/>
        </w:rPr>
        <w:t>. στ παρ. 4 του άρθρου 73 που διαφοροποιείται από τον Κανονισμό ΕΕΕΣ (Κανονισμός ΕΕ 2016/7)</w:t>
      </w:r>
    </w:p>
  </w:endnote>
  <w:endnote w:id="33">
    <w:p w:rsidR="00CE307B" w:rsidRPr="00C135F6" w:rsidRDefault="00CE307B" w:rsidP="005C5DD1">
      <w:pPr>
        <w:pStyle w:val="afe"/>
        <w:tabs>
          <w:tab w:val="left" w:pos="284"/>
        </w:tabs>
        <w:spacing w:after="200"/>
        <w:rPr>
          <w:lang w:val="el-GR"/>
        </w:rPr>
      </w:pPr>
      <w:r>
        <w:rPr>
          <w:rStyle w:val="a7"/>
        </w:rPr>
        <w:endnoteRef/>
      </w:r>
      <w:r w:rsidRPr="005C5DD1">
        <w:rPr>
          <w:lang w:val="el-GR"/>
        </w:rPr>
        <w:tab/>
        <w:t xml:space="preserve">Για συμβάσεις έργου, η εκτιμώμενη αξία της οποίας υπερβαίνει το ένα εκατομμύριο (1.000.000) ευρώ εκτός ΦΠΑ (άρθρο 79 παρ. 2). </w:t>
      </w:r>
      <w:r w:rsidRPr="00C135F6">
        <w:rPr>
          <w:lang w:val="el-GR"/>
        </w:rPr>
        <w:t>Πρβλ  και άρθρο 375 παρ. 10.</w:t>
      </w:r>
    </w:p>
  </w:endnote>
  <w:endnote w:id="34">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Όπως περιγράφεται στο Παράρτημα </w:t>
      </w:r>
      <w:r>
        <w:rPr>
          <w:lang w:val="en-US"/>
        </w:rPr>
        <w:t>XI</w:t>
      </w:r>
      <w:r w:rsidRPr="005C5DD1">
        <w:rPr>
          <w:lang w:val="el-GR"/>
        </w:rPr>
        <w:t xml:space="preserve"> του Προσαρτήματος Α, </w:t>
      </w:r>
      <w:r w:rsidRPr="005C5DD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 Μόνον εφόσον επιτρέπεται </w:t>
      </w:r>
      <w:r w:rsidRPr="005C5DD1">
        <w:rPr>
          <w:b/>
          <w:i/>
          <w:lang w:val="el-GR"/>
        </w:rPr>
        <w:t xml:space="preserve">στη σχετική διακήρυξη ή στην πρόσκληση ή στα έγγραφα της σύμβασης που αναφέρονται στην διακήρυξη. </w:t>
      </w:r>
    </w:p>
  </w:endnote>
  <w:endnote w:id="36">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5C5DD1">
        <w:rPr>
          <w:b/>
          <w:i/>
          <w:lang w:val="el-GR"/>
        </w:rPr>
        <w:t xml:space="preserve">. </w:t>
      </w:r>
    </w:p>
  </w:endnote>
  <w:endnote w:id="37">
    <w:p w:rsidR="00CE307B" w:rsidRPr="005C5DD1" w:rsidRDefault="00CE307B" w:rsidP="005C5DD1">
      <w:pPr>
        <w:pStyle w:val="afe"/>
        <w:tabs>
          <w:tab w:val="left" w:pos="284"/>
        </w:tabs>
        <w:spacing w:after="200"/>
        <w:rPr>
          <w:lang w:val="el-GR"/>
        </w:rPr>
      </w:pPr>
      <w:r>
        <w:rPr>
          <w:rStyle w:val="a7"/>
        </w:rPr>
        <w:endnoteRef/>
      </w:r>
      <w:r w:rsidRPr="005C5DD1">
        <w:rPr>
          <w:lang w:val="el-GR"/>
        </w:rPr>
        <w:tab/>
      </w:r>
      <w:proofErr w:type="spellStart"/>
      <w:r w:rsidRPr="005C5DD1">
        <w:rPr>
          <w:lang w:val="el-GR"/>
        </w:rPr>
        <w:t>Π.χ</w:t>
      </w:r>
      <w:proofErr w:type="spellEnd"/>
      <w:r w:rsidRPr="005C5DD1">
        <w:rPr>
          <w:lang w:val="el-GR"/>
        </w:rPr>
        <w:t xml:space="preserve"> αναλογία μεταξύ περιουσιακών στοιχείων και υποχρεώσεων </w:t>
      </w:r>
    </w:p>
  </w:endnote>
  <w:endnote w:id="38">
    <w:p w:rsidR="00CE307B" w:rsidRPr="005C5DD1" w:rsidRDefault="00CE307B" w:rsidP="005C5DD1">
      <w:pPr>
        <w:pStyle w:val="afe"/>
        <w:tabs>
          <w:tab w:val="left" w:pos="284"/>
        </w:tabs>
        <w:spacing w:after="200"/>
        <w:rPr>
          <w:lang w:val="el-GR"/>
        </w:rPr>
      </w:pPr>
      <w:r>
        <w:rPr>
          <w:rStyle w:val="a7"/>
        </w:rPr>
        <w:endnoteRef/>
      </w:r>
      <w:r w:rsidRPr="005C5DD1">
        <w:rPr>
          <w:lang w:val="el-GR"/>
        </w:rPr>
        <w:tab/>
      </w:r>
      <w:proofErr w:type="spellStart"/>
      <w:r w:rsidRPr="005C5DD1">
        <w:rPr>
          <w:lang w:val="el-GR"/>
        </w:rPr>
        <w:t>Π.χ</w:t>
      </w:r>
      <w:proofErr w:type="spellEnd"/>
      <w:r w:rsidRPr="005C5DD1">
        <w:rPr>
          <w:lang w:val="el-GR"/>
        </w:rPr>
        <w:t xml:space="preserve"> αναλογία μεταξύ περιουσιακών στοιχείων και υποχρεώσεων </w:t>
      </w:r>
    </w:p>
  </w:endnote>
  <w:endnote w:id="39">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Οι αναθέτουσες αρχές μπορούν να </w:t>
      </w:r>
      <w:r w:rsidRPr="005C5DD1">
        <w:rPr>
          <w:b/>
          <w:lang w:val="el-GR"/>
        </w:rPr>
        <w:t>ζητούν</w:t>
      </w:r>
      <w:r w:rsidRPr="005C5DD1">
        <w:rPr>
          <w:lang w:val="el-GR"/>
        </w:rPr>
        <w:t xml:space="preserve"> έως πέντε έτη και να </w:t>
      </w:r>
      <w:r w:rsidRPr="005C5DD1">
        <w:rPr>
          <w:b/>
          <w:lang w:val="el-GR"/>
        </w:rPr>
        <w:t>επιτρέπουν</w:t>
      </w:r>
      <w:r w:rsidRPr="005C5DD1">
        <w:rPr>
          <w:lang w:val="el-GR"/>
        </w:rPr>
        <w:t xml:space="preserve"> την τεκμηρίωση εμπειρίας  που </w:t>
      </w:r>
      <w:r w:rsidRPr="005C5DD1">
        <w:rPr>
          <w:b/>
          <w:lang w:val="el-GR"/>
        </w:rPr>
        <w:t>υπερβαίνει</w:t>
      </w:r>
      <w:r w:rsidRPr="005C5DD1">
        <w:rPr>
          <w:lang w:val="el-GR"/>
        </w:rPr>
        <w:t xml:space="preserve"> τα πέντε έτη.</w:t>
      </w:r>
    </w:p>
  </w:endnote>
  <w:endnote w:id="40">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Οι αναθέτουσες αρχές μπορούν να </w:t>
      </w:r>
      <w:r w:rsidRPr="005C5DD1">
        <w:rPr>
          <w:b/>
          <w:lang w:val="el-GR"/>
        </w:rPr>
        <w:t>ζητούν</w:t>
      </w:r>
      <w:r w:rsidRPr="005C5DD1">
        <w:rPr>
          <w:lang w:val="el-GR"/>
        </w:rPr>
        <w:t xml:space="preserve"> έως τρία έτη και να </w:t>
      </w:r>
      <w:r w:rsidRPr="005C5DD1">
        <w:rPr>
          <w:b/>
          <w:lang w:val="el-GR"/>
        </w:rPr>
        <w:t>επιτρέπουν</w:t>
      </w:r>
      <w:r w:rsidRPr="005C5DD1">
        <w:rPr>
          <w:lang w:val="el-GR"/>
        </w:rPr>
        <w:t xml:space="preserve"> την τεκμηρίωση εμπειρίας που </w:t>
      </w:r>
      <w:r w:rsidRPr="005C5DD1">
        <w:rPr>
          <w:b/>
          <w:lang w:val="el-GR"/>
        </w:rPr>
        <w:t>υπερβαίνει</w:t>
      </w:r>
      <w:r w:rsidRPr="005C5DD1">
        <w:rPr>
          <w:lang w:val="el-GR"/>
        </w:rPr>
        <w:t xml:space="preserve"> τα τρία έτη.</w:t>
      </w:r>
    </w:p>
  </w:endnote>
  <w:endnote w:id="41">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Πρέπει να απαριθμούνται </w:t>
      </w:r>
      <w:r w:rsidRPr="005C5DD1">
        <w:rPr>
          <w:b/>
          <w:u w:val="single"/>
          <w:lang w:val="el-GR"/>
        </w:rPr>
        <w:t>όλοι</w:t>
      </w:r>
      <w:r w:rsidRPr="005C5DD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C5DD1">
        <w:rPr>
          <w:lang w:val="el-GR"/>
        </w:rPr>
        <w:t>, ενότητα Γ, πρέπει να συμπληρώνονται χωριστά έντυπα ΤΕΥΔ.</w:t>
      </w:r>
    </w:p>
  </w:endnote>
  <w:endnote w:id="43">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C5DD1">
        <w:rPr>
          <w:lang w:val="el-GR"/>
        </w:rPr>
        <w:t>πάροχος</w:t>
      </w:r>
      <w:proofErr w:type="spellEnd"/>
      <w:r w:rsidRPr="005C5DD1">
        <w:rPr>
          <w:lang w:val="el-GR"/>
        </w:rPr>
        <w:t xml:space="preserve"> υπηρεσιών.</w:t>
      </w:r>
    </w:p>
  </w:endnote>
  <w:endnote w:id="44">
    <w:p w:rsidR="00CE307B" w:rsidRPr="005C5DD1" w:rsidRDefault="00CE307B" w:rsidP="005C5DD1">
      <w:pPr>
        <w:pStyle w:val="afe"/>
        <w:tabs>
          <w:tab w:val="left" w:pos="284"/>
        </w:tabs>
        <w:spacing w:after="200"/>
        <w:rPr>
          <w:lang w:val="el-GR"/>
        </w:rPr>
      </w:pPr>
      <w:r>
        <w:rPr>
          <w:rStyle w:val="a7"/>
        </w:rPr>
        <w:endnoteRef/>
      </w:r>
      <w:r w:rsidRPr="005C5DD1">
        <w:rPr>
          <w:lang w:val="el-GR"/>
        </w:rPr>
        <w:tab/>
        <w:t xml:space="preserve">Επισημαίνεται ότι εάν ο οικονομικός φορέας </w:t>
      </w:r>
      <w:r w:rsidRPr="005C5DD1">
        <w:rPr>
          <w:b/>
          <w:u w:val="single"/>
          <w:lang w:val="el-GR"/>
        </w:rPr>
        <w:t>έχει</w:t>
      </w:r>
      <w:r w:rsidRPr="005C5DD1">
        <w:rPr>
          <w:lang w:val="el-GR"/>
        </w:rPr>
        <w:t xml:space="preserve"> αποφασίσει να αναθέσει τμήμα της σύμβασης σε τρίτους υπό μορφή υπεργολαβίας </w:t>
      </w:r>
      <w:r w:rsidRPr="005C5DD1">
        <w:rPr>
          <w:b/>
          <w:u w:val="single"/>
          <w:lang w:val="el-GR"/>
        </w:rPr>
        <w:t>και</w:t>
      </w:r>
      <w:r w:rsidRPr="005C5DD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E307B" w:rsidRPr="005C5DD1" w:rsidRDefault="00CE307B" w:rsidP="005C5DD1">
      <w:pPr>
        <w:pStyle w:val="afe"/>
        <w:tabs>
          <w:tab w:val="left" w:pos="284"/>
        </w:tabs>
        <w:spacing w:after="200"/>
        <w:rPr>
          <w:lang w:val="el-GR"/>
        </w:rPr>
      </w:pPr>
      <w:r>
        <w:rPr>
          <w:rStyle w:val="a7"/>
        </w:rPr>
        <w:endnoteRef/>
      </w:r>
      <w:r w:rsidRPr="005C5DD1">
        <w:rPr>
          <w:lang w:val="el-GR"/>
        </w:rPr>
        <w:tab/>
        <w:t>Διευκρινίστε ποιο στοιχείο αφορά η απάντηση.</w:t>
      </w:r>
    </w:p>
  </w:endnote>
  <w:endnote w:id="46">
    <w:p w:rsidR="00CE307B" w:rsidRPr="005C5DD1" w:rsidRDefault="00CE307B" w:rsidP="005C5DD1">
      <w:pPr>
        <w:pStyle w:val="afe"/>
        <w:tabs>
          <w:tab w:val="left" w:pos="284"/>
        </w:tabs>
        <w:spacing w:after="200"/>
        <w:rPr>
          <w:lang w:val="el-GR"/>
        </w:rPr>
      </w:pPr>
      <w:r>
        <w:rPr>
          <w:rStyle w:val="a7"/>
        </w:rPr>
        <w:endnoteRef/>
      </w:r>
      <w:r w:rsidRPr="005C5DD1">
        <w:rPr>
          <w:lang w:val="el-GR"/>
        </w:rPr>
        <w:tab/>
        <w:t>Επαναλάβετε όσες φορές χρειάζεται.</w:t>
      </w:r>
    </w:p>
  </w:endnote>
  <w:endnote w:id="47">
    <w:p w:rsidR="00CE307B" w:rsidRPr="005C5DD1" w:rsidRDefault="00CE307B" w:rsidP="005C5DD1">
      <w:pPr>
        <w:pStyle w:val="afe"/>
        <w:tabs>
          <w:tab w:val="left" w:pos="284"/>
        </w:tabs>
        <w:spacing w:after="200"/>
        <w:rPr>
          <w:lang w:val="el-GR"/>
        </w:rPr>
      </w:pPr>
      <w:r>
        <w:rPr>
          <w:rStyle w:val="a7"/>
        </w:rPr>
        <w:endnoteRef/>
      </w:r>
      <w:r w:rsidRPr="005C5DD1">
        <w:rPr>
          <w:lang w:val="el-GR"/>
        </w:rPr>
        <w:tab/>
        <w:t>Επαναλάβετε όσες φορές χρειάζεται.</w:t>
      </w:r>
    </w:p>
  </w:endnote>
  <w:endnote w:id="48">
    <w:p w:rsidR="00CE307B" w:rsidRPr="00945655" w:rsidRDefault="00CE307B" w:rsidP="00945655">
      <w:pPr>
        <w:pStyle w:val="afe"/>
        <w:tabs>
          <w:tab w:val="left" w:pos="284"/>
        </w:tabs>
        <w:spacing w:after="200"/>
        <w:rPr>
          <w:lang w:val="el-GR"/>
        </w:rPr>
      </w:pPr>
      <w:r>
        <w:rPr>
          <w:rStyle w:val="a7"/>
        </w:rPr>
        <w:endnoteRef/>
      </w:r>
      <w:r w:rsidRPr="00945655">
        <w:rPr>
          <w:lang w:val="el-GR"/>
        </w:rPr>
        <w:tab/>
        <w:t>Πρβλ και άρθρο 1 ν. 4250/2014</w:t>
      </w:r>
    </w:p>
  </w:endnote>
  <w:endnote w:id="49">
    <w:p w:rsidR="00CE307B" w:rsidRPr="00945655" w:rsidRDefault="00CE307B" w:rsidP="00945655">
      <w:pPr>
        <w:pStyle w:val="afe"/>
        <w:tabs>
          <w:tab w:val="left" w:pos="284"/>
        </w:tabs>
        <w:spacing w:after="200"/>
        <w:rPr>
          <w:lang w:val="el-GR"/>
        </w:rPr>
      </w:pPr>
      <w:r>
        <w:rPr>
          <w:rStyle w:val="a7"/>
        </w:rPr>
        <w:endnoteRef/>
      </w:r>
      <w:r w:rsidRPr="00945655">
        <w:rPr>
          <w:lang w:val="el-GR"/>
        </w:rPr>
        <w:tab/>
        <w:t>Υπό την προϋπόθεση ότι ο οικονομικός φορέας έχει παράσχει τις απαραίτητες πληροφορίες (</w:t>
      </w:r>
      <w:r w:rsidRPr="0094565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45655">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imesNewRomanPSMT">
    <w:altName w:val="Times New Roman"/>
    <w:panose1 w:val="00000000000000000000"/>
    <w:charset w:val="A1"/>
    <w:family w:val="auto"/>
    <w:notTrueType/>
    <w:pitch w:val="default"/>
    <w:sig w:usb0="00000081" w:usb1="00000000" w:usb2="00000000" w:usb3="00000000" w:csb0="00000009" w:csb1="00000000"/>
  </w:font>
  <w:font w:name="Carlito">
    <w:altName w:val="Segoe Print"/>
    <w:charset w:val="A1"/>
    <w:family w:val="auto"/>
    <w:pitch w:val="default"/>
    <w:sig w:usb0="00000000"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Arial"/>
    <w:charset w:val="00"/>
    <w:family w:val="swiss"/>
    <w:pitch w:val="variable"/>
    <w:sig w:usb0="00000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7B" w:rsidRDefault="00CE307B">
    <w:pPr>
      <w:pStyle w:val="af6"/>
      <w:spacing w:after="0"/>
      <w:jc w:val="center"/>
    </w:pPr>
    <w:r>
      <w:rPr>
        <w:sz w:val="20"/>
        <w:szCs w:val="20"/>
        <w:lang w:val="el-GR"/>
      </w:rPr>
      <w:t xml:space="preserve">Σελίδα </w:t>
    </w:r>
    <w:r w:rsidR="00491050">
      <w:rPr>
        <w:sz w:val="20"/>
        <w:szCs w:val="20"/>
      </w:rPr>
      <w:fldChar w:fldCharType="begin"/>
    </w:r>
    <w:r>
      <w:rPr>
        <w:sz w:val="20"/>
        <w:szCs w:val="20"/>
      </w:rPr>
      <w:instrText xml:space="preserve"> PAGE </w:instrText>
    </w:r>
    <w:r w:rsidR="00491050">
      <w:rPr>
        <w:sz w:val="20"/>
        <w:szCs w:val="20"/>
      </w:rPr>
      <w:fldChar w:fldCharType="separate"/>
    </w:r>
    <w:r w:rsidR="00233A9D">
      <w:rPr>
        <w:noProof/>
        <w:sz w:val="20"/>
        <w:szCs w:val="20"/>
      </w:rPr>
      <w:t>2</w:t>
    </w:r>
    <w:r w:rsidR="0049105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07B" w:rsidRDefault="00CE307B">
      <w:pPr>
        <w:spacing w:after="0"/>
      </w:pPr>
      <w:r>
        <w:separator/>
      </w:r>
    </w:p>
  </w:footnote>
  <w:footnote w:type="continuationSeparator" w:id="1">
    <w:p w:rsidR="00CE307B" w:rsidRDefault="00CE307B">
      <w:pPr>
        <w:spacing w:after="0"/>
      </w:pPr>
      <w:r>
        <w:continuationSeparator/>
      </w:r>
    </w:p>
  </w:footnote>
  <w:footnote w:id="2">
    <w:p w:rsidR="00CE307B" w:rsidRPr="00105314" w:rsidRDefault="00CE307B">
      <w:pPr>
        <w:pStyle w:val="afd"/>
        <w:rPr>
          <w:lang w:val="el-GR"/>
        </w:rPr>
      </w:pPr>
      <w:r>
        <w:rPr>
          <w:rStyle w:val="a6"/>
        </w:rPr>
        <w:footnoteRef/>
      </w:r>
      <w:r>
        <w:rPr>
          <w:lang w:val="el-GR"/>
        </w:rPr>
        <w:tab/>
        <w:t>Πρβλ άρθρο 15, παρ. 1.2 της προαναφερθείσας υπουργικής απόφασης</w:t>
      </w:r>
      <w:r>
        <w:rPr>
          <w:color w:val="000000"/>
          <w:lang w:val="el-GR"/>
        </w:rPr>
        <w:t xml:space="preserve"> με αριθμ. 56902/215/2017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lvl w:ilvl="0">
      <w:start w:val="1"/>
      <w:numFmt w:val="bullet"/>
      <w:lvlText w:val=""/>
      <w:lvlJc w:val="left"/>
      <w:pPr>
        <w:tabs>
          <w:tab w:val="num" w:pos="337"/>
        </w:tabs>
        <w:ind w:left="1777" w:hanging="360"/>
      </w:pPr>
      <w:rPr>
        <w:rFonts w:ascii="Symbol" w:hAnsi="Symbol" w:cs="Symbol" w:hint="default"/>
        <w:lang w:val="el-GR"/>
      </w:rPr>
    </w:lvl>
  </w:abstractNum>
  <w:abstractNum w:abstractNumId="10">
    <w:nsid w:val="02F9380D"/>
    <w:multiLevelType w:val="hybridMultilevel"/>
    <w:tmpl w:val="1F86A5C2"/>
    <w:lvl w:ilvl="0" w:tplc="F9642524">
      <w:start w:val="1"/>
      <w:numFmt w:val="bullet"/>
      <w:lvlText w:val="-"/>
      <w:lvlJc w:val="left"/>
      <w:pPr>
        <w:ind w:left="720" w:hanging="360"/>
      </w:pPr>
      <w:rPr>
        <w:rFonts w:ascii="Calibri" w:eastAsia="Times New Roman" w:hAnsi="Calibri" w:cs="Calibr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446B2"/>
    <w:multiLevelType w:val="hybridMultilevel"/>
    <w:tmpl w:val="D1263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6E0F8D"/>
    <w:multiLevelType w:val="hybridMultilevel"/>
    <w:tmpl w:val="86FAB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6F1B18"/>
    <w:multiLevelType w:val="hybridMultilevel"/>
    <w:tmpl w:val="584CE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5F539A5"/>
    <w:multiLevelType w:val="hybridMultilevel"/>
    <w:tmpl w:val="2318B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92335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nsid w:val="3C6A722B"/>
    <w:multiLevelType w:val="multilevel"/>
    <w:tmpl w:val="BD76040E"/>
    <w:lvl w:ilvl="0">
      <w:start w:val="1"/>
      <w:numFmt w:val="decimal"/>
      <w:lvlText w:val="%1."/>
      <w:lvlJc w:val="left"/>
      <w:pPr>
        <w:ind w:left="720" w:hanging="360"/>
      </w:pPr>
    </w:lvl>
    <w:lvl w:ilvl="1">
      <w:start w:val="4"/>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4BBE06DC"/>
    <w:multiLevelType w:val="hybridMultilevel"/>
    <w:tmpl w:val="9BCEB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2A37E6F"/>
    <w:multiLevelType w:val="hybridMultilevel"/>
    <w:tmpl w:val="65E22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F7553E"/>
    <w:multiLevelType w:val="hybridMultilevel"/>
    <w:tmpl w:val="3C34231A"/>
    <w:lvl w:ilvl="0" w:tplc="DA84AC5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6E95E3C"/>
    <w:multiLevelType w:val="hybridMultilevel"/>
    <w:tmpl w:val="C2FCD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81909EE"/>
    <w:multiLevelType w:val="hybridMultilevel"/>
    <w:tmpl w:val="0CD25A66"/>
    <w:lvl w:ilvl="0" w:tplc="9216C6B8">
      <w:start w:val="1"/>
      <w:numFmt w:val="decimal"/>
      <w:lvlText w:val="%1."/>
      <w:lvlJc w:val="left"/>
      <w:pPr>
        <w:ind w:left="720"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B713D22"/>
    <w:multiLevelType w:val="hybridMultilevel"/>
    <w:tmpl w:val="1D8843E2"/>
    <w:lvl w:ilvl="0" w:tplc="0000000A">
      <w:start w:val="1"/>
      <w:numFmt w:val="bullet"/>
      <w:lvlText w:val=""/>
      <w:lvlJc w:val="left"/>
      <w:pPr>
        <w:tabs>
          <w:tab w:val="num" w:pos="0"/>
        </w:tabs>
        <w:ind w:left="1440" w:hanging="360"/>
      </w:pPr>
      <w:rPr>
        <w:rFonts w:ascii="Symbol" w:hAnsi="Symbol" w:cs="Symbol"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B8D5480"/>
    <w:multiLevelType w:val="hybridMultilevel"/>
    <w:tmpl w:val="EA881F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C5C5FF8"/>
    <w:multiLevelType w:val="hybridMultilevel"/>
    <w:tmpl w:val="248C89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CE70165"/>
    <w:multiLevelType w:val="hybridMultilevel"/>
    <w:tmpl w:val="5D0CF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EA83BA5"/>
    <w:multiLevelType w:val="hybridMultilevel"/>
    <w:tmpl w:val="C5DE8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23"/>
  </w:num>
  <w:num w:numId="9">
    <w:abstractNumId w:val="16"/>
  </w:num>
  <w:num w:numId="10">
    <w:abstractNumId w:val="21"/>
  </w:num>
  <w:num w:numId="11">
    <w:abstractNumId w:val="22"/>
  </w:num>
  <w:num w:numId="12">
    <w:abstractNumId w:val="24"/>
  </w:num>
  <w:num w:numId="13">
    <w:abstractNumId w:val="10"/>
  </w:num>
  <w:num w:numId="14">
    <w:abstractNumId w:val="17"/>
  </w:num>
  <w:num w:numId="15">
    <w:abstractNumId w:val="25"/>
  </w:num>
  <w:num w:numId="16">
    <w:abstractNumId w:val="26"/>
  </w:num>
  <w:num w:numId="17">
    <w:abstractNumId w:val="13"/>
  </w:num>
  <w:num w:numId="18">
    <w:abstractNumId w:val="15"/>
  </w:num>
  <w:num w:numId="19">
    <w:abstractNumId w:val="12"/>
  </w:num>
  <w:num w:numId="20">
    <w:abstractNumId w:val="19"/>
  </w:num>
  <w:num w:numId="21">
    <w:abstractNumId w:val="18"/>
  </w:num>
  <w:num w:numId="22">
    <w:abstractNumId w:val="14"/>
  </w:num>
  <w:num w:numId="23">
    <w:abstractNumId w:val="20"/>
  </w:num>
  <w:num w:numId="2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0C4284"/>
    <w:rsid w:val="00005525"/>
    <w:rsid w:val="00057D4E"/>
    <w:rsid w:val="000802D8"/>
    <w:rsid w:val="00087356"/>
    <w:rsid w:val="000A4736"/>
    <w:rsid w:val="000C4284"/>
    <w:rsid w:val="000C42CE"/>
    <w:rsid w:val="000D72C0"/>
    <w:rsid w:val="000E44D2"/>
    <w:rsid w:val="000E4806"/>
    <w:rsid w:val="000E65D6"/>
    <w:rsid w:val="000F41B3"/>
    <w:rsid w:val="00105314"/>
    <w:rsid w:val="001130F7"/>
    <w:rsid w:val="00117187"/>
    <w:rsid w:val="001334BD"/>
    <w:rsid w:val="0015605B"/>
    <w:rsid w:val="00190FA3"/>
    <w:rsid w:val="001A2197"/>
    <w:rsid w:val="001A65A7"/>
    <w:rsid w:val="001B222E"/>
    <w:rsid w:val="001D49A9"/>
    <w:rsid w:val="001D551D"/>
    <w:rsid w:val="001F7BFF"/>
    <w:rsid w:val="00205EF0"/>
    <w:rsid w:val="002238E0"/>
    <w:rsid w:val="00233A9D"/>
    <w:rsid w:val="00234770"/>
    <w:rsid w:val="0023523C"/>
    <w:rsid w:val="002415CF"/>
    <w:rsid w:val="00275CFA"/>
    <w:rsid w:val="00280E16"/>
    <w:rsid w:val="002A4166"/>
    <w:rsid w:val="002A58C0"/>
    <w:rsid w:val="002B45CF"/>
    <w:rsid w:val="002C00AC"/>
    <w:rsid w:val="002D15C0"/>
    <w:rsid w:val="002E6B3E"/>
    <w:rsid w:val="002F1677"/>
    <w:rsid w:val="0031245F"/>
    <w:rsid w:val="00344848"/>
    <w:rsid w:val="00380E8F"/>
    <w:rsid w:val="00387E04"/>
    <w:rsid w:val="003A54C6"/>
    <w:rsid w:val="003B7C51"/>
    <w:rsid w:val="003C5F45"/>
    <w:rsid w:val="003D1ADC"/>
    <w:rsid w:val="003E4C2D"/>
    <w:rsid w:val="00401F8B"/>
    <w:rsid w:val="00402A7B"/>
    <w:rsid w:val="00412BA5"/>
    <w:rsid w:val="00421DF5"/>
    <w:rsid w:val="004651A6"/>
    <w:rsid w:val="00471CAE"/>
    <w:rsid w:val="0047279E"/>
    <w:rsid w:val="00476DD7"/>
    <w:rsid w:val="00491050"/>
    <w:rsid w:val="004937C3"/>
    <w:rsid w:val="004C135D"/>
    <w:rsid w:val="004D121E"/>
    <w:rsid w:val="004D353B"/>
    <w:rsid w:val="004D7CA0"/>
    <w:rsid w:val="004E5F38"/>
    <w:rsid w:val="004F2399"/>
    <w:rsid w:val="00514C7B"/>
    <w:rsid w:val="00524527"/>
    <w:rsid w:val="00526115"/>
    <w:rsid w:val="00540397"/>
    <w:rsid w:val="00544AF1"/>
    <w:rsid w:val="00551AEB"/>
    <w:rsid w:val="005566D3"/>
    <w:rsid w:val="00564F95"/>
    <w:rsid w:val="0057393A"/>
    <w:rsid w:val="005852F7"/>
    <w:rsid w:val="00591B9B"/>
    <w:rsid w:val="005A71F0"/>
    <w:rsid w:val="005C4409"/>
    <w:rsid w:val="005C5DD1"/>
    <w:rsid w:val="005D79A8"/>
    <w:rsid w:val="005E00AC"/>
    <w:rsid w:val="005F7FEA"/>
    <w:rsid w:val="00615881"/>
    <w:rsid w:val="00622ADC"/>
    <w:rsid w:val="00622B65"/>
    <w:rsid w:val="00653EAA"/>
    <w:rsid w:val="00665657"/>
    <w:rsid w:val="00676702"/>
    <w:rsid w:val="00691ADE"/>
    <w:rsid w:val="006A2664"/>
    <w:rsid w:val="006A39FF"/>
    <w:rsid w:val="006A6DB6"/>
    <w:rsid w:val="006B184C"/>
    <w:rsid w:val="006C6D03"/>
    <w:rsid w:val="006D5060"/>
    <w:rsid w:val="006D6867"/>
    <w:rsid w:val="007023CA"/>
    <w:rsid w:val="00707AAE"/>
    <w:rsid w:val="0071146A"/>
    <w:rsid w:val="00712BC4"/>
    <w:rsid w:val="00712F33"/>
    <w:rsid w:val="0071759B"/>
    <w:rsid w:val="007258D7"/>
    <w:rsid w:val="00730AA4"/>
    <w:rsid w:val="00756EC3"/>
    <w:rsid w:val="00774BD9"/>
    <w:rsid w:val="00785F06"/>
    <w:rsid w:val="00794FC5"/>
    <w:rsid w:val="007A64FD"/>
    <w:rsid w:val="007B4BF2"/>
    <w:rsid w:val="007E6C07"/>
    <w:rsid w:val="007F519F"/>
    <w:rsid w:val="0081009B"/>
    <w:rsid w:val="008231D5"/>
    <w:rsid w:val="0086261C"/>
    <w:rsid w:val="008662D3"/>
    <w:rsid w:val="0089737E"/>
    <w:rsid w:val="008C15A6"/>
    <w:rsid w:val="009004D9"/>
    <w:rsid w:val="009017FD"/>
    <w:rsid w:val="009025F1"/>
    <w:rsid w:val="009313A2"/>
    <w:rsid w:val="009352CC"/>
    <w:rsid w:val="00935E8D"/>
    <w:rsid w:val="00945655"/>
    <w:rsid w:val="00945DB2"/>
    <w:rsid w:val="00955032"/>
    <w:rsid w:val="00963086"/>
    <w:rsid w:val="00985C2A"/>
    <w:rsid w:val="00995E4A"/>
    <w:rsid w:val="00997CDE"/>
    <w:rsid w:val="009A42AE"/>
    <w:rsid w:val="009A4E50"/>
    <w:rsid w:val="009A5FA2"/>
    <w:rsid w:val="009B0B0B"/>
    <w:rsid w:val="009C2D6F"/>
    <w:rsid w:val="009C4A38"/>
    <w:rsid w:val="009D7578"/>
    <w:rsid w:val="009E4898"/>
    <w:rsid w:val="009F311D"/>
    <w:rsid w:val="00A31C14"/>
    <w:rsid w:val="00A437DB"/>
    <w:rsid w:val="00A53845"/>
    <w:rsid w:val="00A94853"/>
    <w:rsid w:val="00AB4417"/>
    <w:rsid w:val="00AF1162"/>
    <w:rsid w:val="00AF497E"/>
    <w:rsid w:val="00AF5E46"/>
    <w:rsid w:val="00B02D80"/>
    <w:rsid w:val="00B10555"/>
    <w:rsid w:val="00B45B52"/>
    <w:rsid w:val="00B51AC2"/>
    <w:rsid w:val="00B55D35"/>
    <w:rsid w:val="00B9230D"/>
    <w:rsid w:val="00B97DEC"/>
    <w:rsid w:val="00BC527A"/>
    <w:rsid w:val="00BD156E"/>
    <w:rsid w:val="00BD782D"/>
    <w:rsid w:val="00BD7B1C"/>
    <w:rsid w:val="00C12D9C"/>
    <w:rsid w:val="00C135F6"/>
    <w:rsid w:val="00C270DE"/>
    <w:rsid w:val="00C50D28"/>
    <w:rsid w:val="00C84743"/>
    <w:rsid w:val="00C9791E"/>
    <w:rsid w:val="00C97E64"/>
    <w:rsid w:val="00CA6966"/>
    <w:rsid w:val="00CB1F4A"/>
    <w:rsid w:val="00CE307B"/>
    <w:rsid w:val="00D01CD0"/>
    <w:rsid w:val="00D036D5"/>
    <w:rsid w:val="00D2427D"/>
    <w:rsid w:val="00D52F17"/>
    <w:rsid w:val="00D67321"/>
    <w:rsid w:val="00D91B34"/>
    <w:rsid w:val="00D949F4"/>
    <w:rsid w:val="00DA3519"/>
    <w:rsid w:val="00DB63B9"/>
    <w:rsid w:val="00DC373C"/>
    <w:rsid w:val="00E0415F"/>
    <w:rsid w:val="00E244A1"/>
    <w:rsid w:val="00E50A36"/>
    <w:rsid w:val="00E54F0B"/>
    <w:rsid w:val="00E7258D"/>
    <w:rsid w:val="00E83419"/>
    <w:rsid w:val="00E96326"/>
    <w:rsid w:val="00EA1A36"/>
    <w:rsid w:val="00EA23BE"/>
    <w:rsid w:val="00EB28D9"/>
    <w:rsid w:val="00EE2B32"/>
    <w:rsid w:val="00EF3536"/>
    <w:rsid w:val="00F00B3A"/>
    <w:rsid w:val="00F20A40"/>
    <w:rsid w:val="00F23E25"/>
    <w:rsid w:val="00F244D2"/>
    <w:rsid w:val="00F8199D"/>
    <w:rsid w:val="00FA6339"/>
    <w:rsid w:val="00FA7CC7"/>
    <w:rsid w:val="00FC0F06"/>
    <w:rsid w:val="00FF6B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1E"/>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9791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C9791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9791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91E"/>
    <w:pPr>
      <w:keepNext/>
      <w:spacing w:before="240" w:after="60"/>
      <w:outlineLvl w:val="3"/>
    </w:pPr>
    <w:rPr>
      <w:rFonts w:ascii="Arial" w:hAnsi="Arial" w:cs="Times New Roman"/>
      <w:b/>
      <w:bCs/>
      <w:szCs w:val="28"/>
    </w:rPr>
  </w:style>
  <w:style w:type="paragraph" w:styleId="5">
    <w:name w:val="heading 5"/>
    <w:basedOn w:val="a"/>
    <w:next w:val="a"/>
    <w:link w:val="5Char"/>
    <w:qFormat/>
    <w:rsid w:val="00C9791E"/>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9791E"/>
  </w:style>
  <w:style w:type="character" w:customStyle="1" w:styleId="WW8Num1z1">
    <w:name w:val="WW8Num1z1"/>
    <w:rsid w:val="00C9791E"/>
  </w:style>
  <w:style w:type="character" w:customStyle="1" w:styleId="WW8Num1z2">
    <w:name w:val="WW8Num1z2"/>
    <w:rsid w:val="00C9791E"/>
  </w:style>
  <w:style w:type="character" w:customStyle="1" w:styleId="WW8Num1z3">
    <w:name w:val="WW8Num1z3"/>
    <w:rsid w:val="00C9791E"/>
  </w:style>
  <w:style w:type="character" w:customStyle="1" w:styleId="WW8Num1z4">
    <w:name w:val="WW8Num1z4"/>
    <w:rsid w:val="00C9791E"/>
    <w:rPr>
      <w:rFonts w:ascii="Arial" w:hAnsi="Arial" w:cs="Times New Roman"/>
      <w:b w:val="0"/>
      <w:i w:val="0"/>
      <w:sz w:val="20"/>
      <w:szCs w:val="20"/>
    </w:rPr>
  </w:style>
  <w:style w:type="character" w:customStyle="1" w:styleId="WW8Num1z5">
    <w:name w:val="WW8Num1z5"/>
    <w:rsid w:val="00C9791E"/>
  </w:style>
  <w:style w:type="character" w:customStyle="1" w:styleId="WW8Num1z6">
    <w:name w:val="WW8Num1z6"/>
    <w:rsid w:val="00C9791E"/>
  </w:style>
  <w:style w:type="character" w:customStyle="1" w:styleId="WW8Num1z7">
    <w:name w:val="WW8Num1z7"/>
    <w:rsid w:val="00C9791E"/>
  </w:style>
  <w:style w:type="character" w:customStyle="1" w:styleId="WW8Num1z8">
    <w:name w:val="WW8Num1z8"/>
    <w:rsid w:val="00C9791E"/>
  </w:style>
  <w:style w:type="character" w:customStyle="1" w:styleId="WW8Num2z0">
    <w:name w:val="WW8Num2z0"/>
    <w:rsid w:val="00C9791E"/>
    <w:rPr>
      <w:rFonts w:ascii="Symbol" w:hAnsi="Symbol" w:cs="Symbol"/>
      <w:lang w:val="el-GR"/>
    </w:rPr>
  </w:style>
  <w:style w:type="character" w:customStyle="1" w:styleId="WW8Num3z0">
    <w:name w:val="WW8Num3z0"/>
    <w:rsid w:val="00C9791E"/>
    <w:rPr>
      <w:lang w:val="el-GR"/>
    </w:rPr>
  </w:style>
  <w:style w:type="character" w:customStyle="1" w:styleId="WW8Num4z0">
    <w:name w:val="WW8Num4z0"/>
    <w:rsid w:val="00C9791E"/>
    <w:rPr>
      <w:rFonts w:ascii="Webdings" w:hAnsi="Webdings" w:cs="Webdings"/>
      <w:color w:val="333399"/>
      <w:sz w:val="16"/>
    </w:rPr>
  </w:style>
  <w:style w:type="character" w:customStyle="1" w:styleId="WW8Num5z0">
    <w:name w:val="WW8Num5z0"/>
    <w:rsid w:val="00C9791E"/>
    <w:rPr>
      <w:highlight w:val="yellow"/>
      <w:lang w:val="el-GR"/>
    </w:rPr>
  </w:style>
  <w:style w:type="character" w:customStyle="1" w:styleId="WW8Num6z0">
    <w:name w:val="WW8Num6z0"/>
    <w:rsid w:val="00C9791E"/>
    <w:rPr>
      <w:b/>
      <w:bCs/>
      <w:szCs w:val="22"/>
      <w:lang w:val="el-GR"/>
    </w:rPr>
  </w:style>
  <w:style w:type="character" w:customStyle="1" w:styleId="WW8Num6z1">
    <w:name w:val="WW8Num6z1"/>
    <w:rsid w:val="00C9791E"/>
  </w:style>
  <w:style w:type="character" w:customStyle="1" w:styleId="WW8Num6z2">
    <w:name w:val="WW8Num6z2"/>
    <w:rsid w:val="00C9791E"/>
  </w:style>
  <w:style w:type="character" w:customStyle="1" w:styleId="WW8Num6z3">
    <w:name w:val="WW8Num6z3"/>
    <w:rsid w:val="00C9791E"/>
  </w:style>
  <w:style w:type="character" w:customStyle="1" w:styleId="WW8Num6z4">
    <w:name w:val="WW8Num6z4"/>
    <w:rsid w:val="00C9791E"/>
  </w:style>
  <w:style w:type="character" w:customStyle="1" w:styleId="WW8Num6z5">
    <w:name w:val="WW8Num6z5"/>
    <w:rsid w:val="00C9791E"/>
  </w:style>
  <w:style w:type="character" w:customStyle="1" w:styleId="WW8Num6z6">
    <w:name w:val="WW8Num6z6"/>
    <w:rsid w:val="00C9791E"/>
  </w:style>
  <w:style w:type="character" w:customStyle="1" w:styleId="WW8Num6z7">
    <w:name w:val="WW8Num6z7"/>
    <w:rsid w:val="00C9791E"/>
  </w:style>
  <w:style w:type="character" w:customStyle="1" w:styleId="WW8Num6z8">
    <w:name w:val="WW8Num6z8"/>
    <w:rsid w:val="00C9791E"/>
  </w:style>
  <w:style w:type="character" w:customStyle="1" w:styleId="WW8Num7z0">
    <w:name w:val="WW8Num7z0"/>
    <w:rsid w:val="00C9791E"/>
    <w:rPr>
      <w:b/>
      <w:bCs/>
      <w:szCs w:val="22"/>
      <w:lang w:val="el-GR"/>
    </w:rPr>
  </w:style>
  <w:style w:type="character" w:customStyle="1" w:styleId="WW8Num7z1">
    <w:name w:val="WW8Num7z1"/>
    <w:rsid w:val="00C9791E"/>
    <w:rPr>
      <w:rFonts w:eastAsia="Calibri"/>
      <w:lang w:val="el-GR"/>
    </w:rPr>
  </w:style>
  <w:style w:type="character" w:customStyle="1" w:styleId="WW8Num7z2">
    <w:name w:val="WW8Num7z2"/>
    <w:rsid w:val="00C9791E"/>
  </w:style>
  <w:style w:type="character" w:customStyle="1" w:styleId="WW8Num7z3">
    <w:name w:val="WW8Num7z3"/>
    <w:rsid w:val="00C9791E"/>
  </w:style>
  <w:style w:type="character" w:customStyle="1" w:styleId="WW8Num7z4">
    <w:name w:val="WW8Num7z4"/>
    <w:rsid w:val="00C9791E"/>
  </w:style>
  <w:style w:type="character" w:customStyle="1" w:styleId="WW8Num7z5">
    <w:name w:val="WW8Num7z5"/>
    <w:rsid w:val="00C9791E"/>
  </w:style>
  <w:style w:type="character" w:customStyle="1" w:styleId="WW8Num7z6">
    <w:name w:val="WW8Num7z6"/>
    <w:rsid w:val="00C9791E"/>
  </w:style>
  <w:style w:type="character" w:customStyle="1" w:styleId="WW8Num7z7">
    <w:name w:val="WW8Num7z7"/>
    <w:rsid w:val="00C9791E"/>
  </w:style>
  <w:style w:type="character" w:customStyle="1" w:styleId="WW8Num7z8">
    <w:name w:val="WW8Num7z8"/>
    <w:rsid w:val="00C9791E"/>
  </w:style>
  <w:style w:type="character" w:customStyle="1" w:styleId="WW8Num8z0">
    <w:name w:val="WW8Num8z0"/>
    <w:rsid w:val="00C9791E"/>
    <w:rPr>
      <w:rFonts w:ascii="Symbol" w:hAnsi="Symbol" w:cs="OpenSymbol"/>
      <w:color w:val="5B9BD5"/>
    </w:rPr>
  </w:style>
  <w:style w:type="character" w:customStyle="1" w:styleId="WW8Num9z0">
    <w:name w:val="WW8Num9z0"/>
    <w:rsid w:val="00C9791E"/>
    <w:rPr>
      <w:rFonts w:ascii="Angsana New" w:hAnsi="Angsana New" w:cs="Angsana New"/>
      <w:color w:val="000000"/>
      <w:kern w:val="1"/>
      <w:szCs w:val="22"/>
      <w:shd w:val="clear" w:color="auto" w:fill="FFFFFF"/>
      <w:lang w:val="el-GR"/>
    </w:rPr>
  </w:style>
  <w:style w:type="character" w:customStyle="1" w:styleId="WW8Num10z0">
    <w:name w:val="WW8Num10z0"/>
    <w:rsid w:val="00C9791E"/>
    <w:rPr>
      <w:rFonts w:ascii="Symbol" w:hAnsi="Symbol" w:cs="Symbol"/>
      <w:kern w:val="1"/>
      <w:shd w:val="clear" w:color="auto" w:fill="C0C0C0"/>
      <w:lang w:val="el-GR"/>
    </w:rPr>
  </w:style>
  <w:style w:type="character" w:customStyle="1" w:styleId="WW8Num10z1">
    <w:name w:val="WW8Num10z1"/>
    <w:rsid w:val="00C9791E"/>
  </w:style>
  <w:style w:type="character" w:customStyle="1" w:styleId="WW8Num10z2">
    <w:name w:val="WW8Num10z2"/>
    <w:rsid w:val="00C9791E"/>
  </w:style>
  <w:style w:type="character" w:customStyle="1" w:styleId="WW8Num10z3">
    <w:name w:val="WW8Num10z3"/>
    <w:rsid w:val="00C9791E"/>
  </w:style>
  <w:style w:type="character" w:customStyle="1" w:styleId="WW8Num10z4">
    <w:name w:val="WW8Num10z4"/>
    <w:rsid w:val="00C9791E"/>
  </w:style>
  <w:style w:type="character" w:customStyle="1" w:styleId="WW8Num10z5">
    <w:name w:val="WW8Num10z5"/>
    <w:rsid w:val="00C9791E"/>
  </w:style>
  <w:style w:type="character" w:customStyle="1" w:styleId="WW8Num10z6">
    <w:name w:val="WW8Num10z6"/>
    <w:rsid w:val="00C9791E"/>
  </w:style>
  <w:style w:type="character" w:customStyle="1" w:styleId="WW8Num10z7">
    <w:name w:val="WW8Num10z7"/>
    <w:rsid w:val="00C9791E"/>
  </w:style>
  <w:style w:type="character" w:customStyle="1" w:styleId="WW8Num10z8">
    <w:name w:val="WW8Num10z8"/>
    <w:rsid w:val="00C9791E"/>
  </w:style>
  <w:style w:type="character" w:customStyle="1" w:styleId="WW8Num11z0">
    <w:name w:val="WW8Num11z0"/>
    <w:rsid w:val="00C9791E"/>
    <w:rPr>
      <w:rFonts w:ascii="Symbol" w:hAnsi="Symbol" w:cs="Symbol" w:hint="default"/>
      <w:lang w:val="el-GR"/>
    </w:rPr>
  </w:style>
  <w:style w:type="character" w:customStyle="1" w:styleId="WW8Num11z1">
    <w:name w:val="WW8Num11z1"/>
    <w:rsid w:val="00C9791E"/>
    <w:rPr>
      <w:rFonts w:ascii="Courier New" w:hAnsi="Courier New" w:cs="Courier New" w:hint="default"/>
    </w:rPr>
  </w:style>
  <w:style w:type="character" w:customStyle="1" w:styleId="WW8Num11z2">
    <w:name w:val="WW8Num11z2"/>
    <w:rsid w:val="00C9791E"/>
    <w:rPr>
      <w:rFonts w:ascii="Wingdings" w:hAnsi="Wingdings" w:cs="Wingdings" w:hint="default"/>
    </w:rPr>
  </w:style>
  <w:style w:type="character" w:customStyle="1" w:styleId="WW-DefaultParagraphFont">
    <w:name w:val="WW-Default Paragraph Font"/>
    <w:rsid w:val="00C9791E"/>
  </w:style>
  <w:style w:type="character" w:customStyle="1" w:styleId="WW8Num8z1">
    <w:name w:val="WW8Num8z1"/>
    <w:rsid w:val="00C9791E"/>
    <w:rPr>
      <w:rFonts w:eastAsia="Calibri"/>
      <w:lang w:val="el-GR"/>
    </w:rPr>
  </w:style>
  <w:style w:type="character" w:customStyle="1" w:styleId="WW8Num8z2">
    <w:name w:val="WW8Num8z2"/>
    <w:rsid w:val="00C9791E"/>
  </w:style>
  <w:style w:type="character" w:customStyle="1" w:styleId="WW8Num8z3">
    <w:name w:val="WW8Num8z3"/>
    <w:rsid w:val="00C9791E"/>
  </w:style>
  <w:style w:type="character" w:customStyle="1" w:styleId="WW8Num8z4">
    <w:name w:val="WW8Num8z4"/>
    <w:rsid w:val="00C9791E"/>
  </w:style>
  <w:style w:type="character" w:customStyle="1" w:styleId="WW8Num8z5">
    <w:name w:val="WW8Num8z5"/>
    <w:rsid w:val="00C9791E"/>
  </w:style>
  <w:style w:type="character" w:customStyle="1" w:styleId="WW8Num8z6">
    <w:name w:val="WW8Num8z6"/>
    <w:rsid w:val="00C9791E"/>
  </w:style>
  <w:style w:type="character" w:customStyle="1" w:styleId="WW8Num8z7">
    <w:name w:val="WW8Num8z7"/>
    <w:rsid w:val="00C9791E"/>
  </w:style>
  <w:style w:type="character" w:customStyle="1" w:styleId="WW8Num8z8">
    <w:name w:val="WW8Num8z8"/>
    <w:rsid w:val="00C9791E"/>
  </w:style>
  <w:style w:type="character" w:customStyle="1" w:styleId="WW8Num11z3">
    <w:name w:val="WW8Num11z3"/>
    <w:rsid w:val="00C9791E"/>
  </w:style>
  <w:style w:type="character" w:customStyle="1" w:styleId="WW8Num11z4">
    <w:name w:val="WW8Num11z4"/>
    <w:rsid w:val="00C9791E"/>
  </w:style>
  <w:style w:type="character" w:customStyle="1" w:styleId="WW8Num11z5">
    <w:name w:val="WW8Num11z5"/>
    <w:rsid w:val="00C9791E"/>
  </w:style>
  <w:style w:type="character" w:customStyle="1" w:styleId="WW8Num11z6">
    <w:name w:val="WW8Num11z6"/>
    <w:rsid w:val="00C9791E"/>
  </w:style>
  <w:style w:type="character" w:customStyle="1" w:styleId="WW8Num11z7">
    <w:name w:val="WW8Num11z7"/>
    <w:rsid w:val="00C9791E"/>
  </w:style>
  <w:style w:type="character" w:customStyle="1" w:styleId="WW8Num11z8">
    <w:name w:val="WW8Num11z8"/>
    <w:rsid w:val="00C9791E"/>
  </w:style>
  <w:style w:type="character" w:customStyle="1" w:styleId="WW-DefaultParagraphFont1">
    <w:name w:val="WW-Default Paragraph Font1"/>
    <w:rsid w:val="00C9791E"/>
  </w:style>
  <w:style w:type="character" w:customStyle="1" w:styleId="40">
    <w:name w:val="Προεπιλεγμένη γραμματοσειρά4"/>
    <w:rsid w:val="00C9791E"/>
  </w:style>
  <w:style w:type="character" w:customStyle="1" w:styleId="WW8Num2z1">
    <w:name w:val="WW8Num2z1"/>
    <w:rsid w:val="00C9791E"/>
  </w:style>
  <w:style w:type="character" w:customStyle="1" w:styleId="WW8Num2z2">
    <w:name w:val="WW8Num2z2"/>
    <w:rsid w:val="00C9791E"/>
  </w:style>
  <w:style w:type="character" w:customStyle="1" w:styleId="WW8Num2z3">
    <w:name w:val="WW8Num2z3"/>
    <w:rsid w:val="00C9791E"/>
  </w:style>
  <w:style w:type="character" w:customStyle="1" w:styleId="WW8Num2z4">
    <w:name w:val="WW8Num2z4"/>
    <w:rsid w:val="00C9791E"/>
    <w:rPr>
      <w:rFonts w:ascii="Arial" w:hAnsi="Arial" w:cs="Times New Roman"/>
      <w:b w:val="0"/>
      <w:i w:val="0"/>
      <w:sz w:val="20"/>
      <w:szCs w:val="20"/>
    </w:rPr>
  </w:style>
  <w:style w:type="character" w:customStyle="1" w:styleId="WW8Num2z5">
    <w:name w:val="WW8Num2z5"/>
    <w:rsid w:val="00C9791E"/>
  </w:style>
  <w:style w:type="character" w:customStyle="1" w:styleId="WW8Num2z6">
    <w:name w:val="WW8Num2z6"/>
    <w:rsid w:val="00C9791E"/>
  </w:style>
  <w:style w:type="character" w:customStyle="1" w:styleId="WW8Num2z7">
    <w:name w:val="WW8Num2z7"/>
    <w:rsid w:val="00C9791E"/>
  </w:style>
  <w:style w:type="character" w:customStyle="1" w:styleId="WW8Num2z8">
    <w:name w:val="WW8Num2z8"/>
    <w:rsid w:val="00C9791E"/>
  </w:style>
  <w:style w:type="character" w:customStyle="1" w:styleId="WW8Num9z1">
    <w:name w:val="WW8Num9z1"/>
    <w:rsid w:val="00C9791E"/>
    <w:rPr>
      <w:rFonts w:eastAsia="Calibri"/>
      <w:lang w:val="el-GR"/>
    </w:rPr>
  </w:style>
  <w:style w:type="character" w:customStyle="1" w:styleId="WW8Num9z2">
    <w:name w:val="WW8Num9z2"/>
    <w:rsid w:val="00C9791E"/>
  </w:style>
  <w:style w:type="character" w:customStyle="1" w:styleId="WW8Num9z3">
    <w:name w:val="WW8Num9z3"/>
    <w:rsid w:val="00C9791E"/>
  </w:style>
  <w:style w:type="character" w:customStyle="1" w:styleId="WW8Num9z4">
    <w:name w:val="WW8Num9z4"/>
    <w:rsid w:val="00C9791E"/>
  </w:style>
  <w:style w:type="character" w:customStyle="1" w:styleId="WW8Num9z5">
    <w:name w:val="WW8Num9z5"/>
    <w:rsid w:val="00C9791E"/>
  </w:style>
  <w:style w:type="character" w:customStyle="1" w:styleId="WW8Num9z6">
    <w:name w:val="WW8Num9z6"/>
    <w:rsid w:val="00C9791E"/>
  </w:style>
  <w:style w:type="character" w:customStyle="1" w:styleId="WW8Num9z7">
    <w:name w:val="WW8Num9z7"/>
    <w:rsid w:val="00C9791E"/>
  </w:style>
  <w:style w:type="character" w:customStyle="1" w:styleId="WW8Num9z8">
    <w:name w:val="WW8Num9z8"/>
    <w:rsid w:val="00C9791E"/>
  </w:style>
  <w:style w:type="character" w:customStyle="1" w:styleId="WW-DefaultParagraphFont11">
    <w:name w:val="WW-Default Paragraph Font11"/>
    <w:rsid w:val="00C9791E"/>
  </w:style>
  <w:style w:type="character" w:customStyle="1" w:styleId="WW8Num12z0">
    <w:name w:val="WW8Num12z0"/>
    <w:rsid w:val="00C9791E"/>
    <w:rPr>
      <w:rFonts w:ascii="Symbol" w:hAnsi="Symbol" w:cs="Symbol"/>
    </w:rPr>
  </w:style>
  <w:style w:type="character" w:customStyle="1" w:styleId="WW8Num12z1">
    <w:name w:val="WW8Num12z1"/>
    <w:rsid w:val="00C9791E"/>
    <w:rPr>
      <w:rFonts w:ascii="Courier New" w:hAnsi="Courier New" w:cs="Courier New"/>
    </w:rPr>
  </w:style>
  <w:style w:type="character" w:customStyle="1" w:styleId="WW8Num12z2">
    <w:name w:val="WW8Num12z2"/>
    <w:rsid w:val="00C9791E"/>
    <w:rPr>
      <w:rFonts w:ascii="Wingdings" w:hAnsi="Wingdings" w:cs="Wingdings"/>
    </w:rPr>
  </w:style>
  <w:style w:type="character" w:customStyle="1" w:styleId="WW-DefaultParagraphFont111">
    <w:name w:val="WW-Default Paragraph Font111"/>
    <w:rsid w:val="00C9791E"/>
  </w:style>
  <w:style w:type="character" w:customStyle="1" w:styleId="WW-DefaultParagraphFont1111">
    <w:name w:val="WW-Default Paragraph Font1111"/>
    <w:rsid w:val="00C9791E"/>
  </w:style>
  <w:style w:type="character" w:customStyle="1" w:styleId="WW-DefaultParagraphFont11111">
    <w:name w:val="WW-Default Paragraph Font11111"/>
    <w:rsid w:val="00C9791E"/>
  </w:style>
  <w:style w:type="character" w:customStyle="1" w:styleId="30">
    <w:name w:val="Προεπιλεγμένη γραμματοσειρά3"/>
    <w:rsid w:val="00C9791E"/>
  </w:style>
  <w:style w:type="character" w:customStyle="1" w:styleId="WW-DefaultParagraphFont111111">
    <w:name w:val="WW-Default Paragraph Font111111"/>
    <w:rsid w:val="00C9791E"/>
  </w:style>
  <w:style w:type="character" w:customStyle="1" w:styleId="DefaultParagraphFont2">
    <w:name w:val="Default Paragraph Font2"/>
    <w:rsid w:val="00C9791E"/>
  </w:style>
  <w:style w:type="character" w:customStyle="1" w:styleId="WW8Num12z3">
    <w:name w:val="WW8Num12z3"/>
    <w:rsid w:val="00C9791E"/>
  </w:style>
  <w:style w:type="character" w:customStyle="1" w:styleId="WW8Num12z4">
    <w:name w:val="WW8Num12z4"/>
    <w:rsid w:val="00C9791E"/>
  </w:style>
  <w:style w:type="character" w:customStyle="1" w:styleId="WW8Num12z5">
    <w:name w:val="WW8Num12z5"/>
    <w:rsid w:val="00C9791E"/>
  </w:style>
  <w:style w:type="character" w:customStyle="1" w:styleId="WW8Num12z6">
    <w:name w:val="WW8Num12z6"/>
    <w:rsid w:val="00C9791E"/>
  </w:style>
  <w:style w:type="character" w:customStyle="1" w:styleId="WW8Num12z7">
    <w:name w:val="WW8Num12z7"/>
    <w:rsid w:val="00C9791E"/>
  </w:style>
  <w:style w:type="character" w:customStyle="1" w:styleId="WW8Num12z8">
    <w:name w:val="WW8Num12z8"/>
    <w:rsid w:val="00C9791E"/>
  </w:style>
  <w:style w:type="character" w:customStyle="1" w:styleId="WW8Num13z0">
    <w:name w:val="WW8Num13z0"/>
    <w:rsid w:val="00C9791E"/>
    <w:rPr>
      <w:rFonts w:ascii="Symbol" w:hAnsi="Symbol" w:cs="OpenSymbol"/>
    </w:rPr>
  </w:style>
  <w:style w:type="character" w:customStyle="1" w:styleId="WW-DefaultParagraphFont1111111">
    <w:name w:val="WW-Default Paragraph Font1111111"/>
    <w:rsid w:val="00C9791E"/>
  </w:style>
  <w:style w:type="character" w:customStyle="1" w:styleId="WW8Num13z1">
    <w:name w:val="WW8Num13z1"/>
    <w:rsid w:val="00C9791E"/>
    <w:rPr>
      <w:rFonts w:eastAsia="Calibri"/>
      <w:lang w:val="el-GR"/>
    </w:rPr>
  </w:style>
  <w:style w:type="character" w:customStyle="1" w:styleId="WW8Num13z2">
    <w:name w:val="WW8Num13z2"/>
    <w:rsid w:val="00C9791E"/>
  </w:style>
  <w:style w:type="character" w:customStyle="1" w:styleId="WW8Num13z3">
    <w:name w:val="WW8Num13z3"/>
    <w:rsid w:val="00C9791E"/>
  </w:style>
  <w:style w:type="character" w:customStyle="1" w:styleId="WW8Num13z4">
    <w:name w:val="WW8Num13z4"/>
    <w:rsid w:val="00C9791E"/>
  </w:style>
  <w:style w:type="character" w:customStyle="1" w:styleId="WW8Num13z5">
    <w:name w:val="WW8Num13z5"/>
    <w:rsid w:val="00C9791E"/>
  </w:style>
  <w:style w:type="character" w:customStyle="1" w:styleId="WW8Num13z6">
    <w:name w:val="WW8Num13z6"/>
    <w:rsid w:val="00C9791E"/>
  </w:style>
  <w:style w:type="character" w:customStyle="1" w:styleId="WW8Num13z7">
    <w:name w:val="WW8Num13z7"/>
    <w:rsid w:val="00C9791E"/>
  </w:style>
  <w:style w:type="character" w:customStyle="1" w:styleId="WW8Num13z8">
    <w:name w:val="WW8Num13z8"/>
    <w:rsid w:val="00C9791E"/>
  </w:style>
  <w:style w:type="character" w:customStyle="1" w:styleId="WW8Num14z0">
    <w:name w:val="WW8Num14z0"/>
    <w:rsid w:val="00C9791E"/>
    <w:rPr>
      <w:rFonts w:ascii="Symbol" w:hAnsi="Symbol" w:cs="OpenSymbol"/>
    </w:rPr>
  </w:style>
  <w:style w:type="character" w:customStyle="1" w:styleId="WW8Num14z1">
    <w:name w:val="WW8Num14z1"/>
    <w:rsid w:val="00C9791E"/>
  </w:style>
  <w:style w:type="character" w:customStyle="1" w:styleId="WW8Num14z2">
    <w:name w:val="WW8Num14z2"/>
    <w:rsid w:val="00C9791E"/>
  </w:style>
  <w:style w:type="character" w:customStyle="1" w:styleId="WW8Num14z3">
    <w:name w:val="WW8Num14z3"/>
    <w:rsid w:val="00C9791E"/>
  </w:style>
  <w:style w:type="character" w:customStyle="1" w:styleId="WW8Num14z4">
    <w:name w:val="WW8Num14z4"/>
    <w:rsid w:val="00C9791E"/>
  </w:style>
  <w:style w:type="character" w:customStyle="1" w:styleId="WW8Num14z5">
    <w:name w:val="WW8Num14z5"/>
    <w:rsid w:val="00C9791E"/>
  </w:style>
  <w:style w:type="character" w:customStyle="1" w:styleId="WW8Num14z6">
    <w:name w:val="WW8Num14z6"/>
    <w:rsid w:val="00C9791E"/>
  </w:style>
  <w:style w:type="character" w:customStyle="1" w:styleId="WW8Num14z7">
    <w:name w:val="WW8Num14z7"/>
    <w:rsid w:val="00C9791E"/>
  </w:style>
  <w:style w:type="character" w:customStyle="1" w:styleId="WW8Num14z8">
    <w:name w:val="WW8Num14z8"/>
    <w:rsid w:val="00C9791E"/>
  </w:style>
  <w:style w:type="character" w:customStyle="1" w:styleId="WW8Num15z0">
    <w:name w:val="WW8Num15z0"/>
    <w:rsid w:val="00C9791E"/>
  </w:style>
  <w:style w:type="character" w:customStyle="1" w:styleId="WW8Num15z1">
    <w:name w:val="WW8Num15z1"/>
    <w:rsid w:val="00C9791E"/>
  </w:style>
  <w:style w:type="character" w:customStyle="1" w:styleId="WW8Num15z2">
    <w:name w:val="WW8Num15z2"/>
    <w:rsid w:val="00C9791E"/>
  </w:style>
  <w:style w:type="character" w:customStyle="1" w:styleId="WW8Num15z3">
    <w:name w:val="WW8Num15z3"/>
    <w:rsid w:val="00C9791E"/>
  </w:style>
  <w:style w:type="character" w:customStyle="1" w:styleId="WW8Num15z4">
    <w:name w:val="WW8Num15z4"/>
    <w:rsid w:val="00C9791E"/>
  </w:style>
  <w:style w:type="character" w:customStyle="1" w:styleId="WW8Num15z5">
    <w:name w:val="WW8Num15z5"/>
    <w:rsid w:val="00C9791E"/>
  </w:style>
  <w:style w:type="character" w:customStyle="1" w:styleId="WW8Num15z6">
    <w:name w:val="WW8Num15z6"/>
    <w:rsid w:val="00C9791E"/>
  </w:style>
  <w:style w:type="character" w:customStyle="1" w:styleId="WW8Num15z7">
    <w:name w:val="WW8Num15z7"/>
    <w:rsid w:val="00C9791E"/>
  </w:style>
  <w:style w:type="character" w:customStyle="1" w:styleId="WW8Num15z8">
    <w:name w:val="WW8Num15z8"/>
    <w:rsid w:val="00C9791E"/>
  </w:style>
  <w:style w:type="character" w:customStyle="1" w:styleId="WW8Num16z0">
    <w:name w:val="WW8Num16z0"/>
    <w:rsid w:val="00C9791E"/>
  </w:style>
  <w:style w:type="character" w:customStyle="1" w:styleId="WW8Num16z1">
    <w:name w:val="WW8Num16z1"/>
    <w:rsid w:val="00C9791E"/>
  </w:style>
  <w:style w:type="character" w:customStyle="1" w:styleId="WW8Num16z2">
    <w:name w:val="WW8Num16z2"/>
    <w:rsid w:val="00C9791E"/>
  </w:style>
  <w:style w:type="character" w:customStyle="1" w:styleId="WW8Num16z3">
    <w:name w:val="WW8Num16z3"/>
    <w:rsid w:val="00C9791E"/>
  </w:style>
  <w:style w:type="character" w:customStyle="1" w:styleId="WW8Num16z4">
    <w:name w:val="WW8Num16z4"/>
    <w:rsid w:val="00C9791E"/>
  </w:style>
  <w:style w:type="character" w:customStyle="1" w:styleId="WW8Num16z5">
    <w:name w:val="WW8Num16z5"/>
    <w:rsid w:val="00C9791E"/>
  </w:style>
  <w:style w:type="character" w:customStyle="1" w:styleId="WW8Num16z6">
    <w:name w:val="WW8Num16z6"/>
    <w:rsid w:val="00C9791E"/>
  </w:style>
  <w:style w:type="character" w:customStyle="1" w:styleId="WW8Num16z7">
    <w:name w:val="WW8Num16z7"/>
    <w:rsid w:val="00C9791E"/>
  </w:style>
  <w:style w:type="character" w:customStyle="1" w:styleId="WW8Num16z8">
    <w:name w:val="WW8Num16z8"/>
    <w:rsid w:val="00C9791E"/>
  </w:style>
  <w:style w:type="character" w:customStyle="1" w:styleId="WW-DefaultParagraphFont11111111">
    <w:name w:val="WW-Default Paragraph Font11111111"/>
    <w:rsid w:val="00C9791E"/>
  </w:style>
  <w:style w:type="character" w:customStyle="1" w:styleId="WW-DefaultParagraphFont111111111">
    <w:name w:val="WW-Default Paragraph Font111111111"/>
    <w:rsid w:val="00C9791E"/>
  </w:style>
  <w:style w:type="character" w:customStyle="1" w:styleId="WW-DefaultParagraphFont1111111111">
    <w:name w:val="WW-Default Paragraph Font1111111111"/>
    <w:rsid w:val="00C9791E"/>
  </w:style>
  <w:style w:type="character" w:customStyle="1" w:styleId="WW-DefaultParagraphFont11111111111">
    <w:name w:val="WW-Default Paragraph Font11111111111"/>
    <w:rsid w:val="00C9791E"/>
  </w:style>
  <w:style w:type="character" w:customStyle="1" w:styleId="WW-DefaultParagraphFont111111111111">
    <w:name w:val="WW-Default Paragraph Font111111111111"/>
    <w:rsid w:val="00C9791E"/>
  </w:style>
  <w:style w:type="character" w:customStyle="1" w:styleId="WW8Num17z0">
    <w:name w:val="WW8Num17z0"/>
    <w:rsid w:val="00C9791E"/>
  </w:style>
  <w:style w:type="character" w:customStyle="1" w:styleId="WW8Num17z1">
    <w:name w:val="WW8Num17z1"/>
    <w:rsid w:val="00C9791E"/>
  </w:style>
  <w:style w:type="character" w:customStyle="1" w:styleId="WW8Num17z2">
    <w:name w:val="WW8Num17z2"/>
    <w:rsid w:val="00C9791E"/>
  </w:style>
  <w:style w:type="character" w:customStyle="1" w:styleId="WW8Num17z3">
    <w:name w:val="WW8Num17z3"/>
    <w:rsid w:val="00C9791E"/>
  </w:style>
  <w:style w:type="character" w:customStyle="1" w:styleId="WW8Num17z4">
    <w:name w:val="WW8Num17z4"/>
    <w:rsid w:val="00C9791E"/>
  </w:style>
  <w:style w:type="character" w:customStyle="1" w:styleId="WW8Num17z5">
    <w:name w:val="WW8Num17z5"/>
    <w:rsid w:val="00C9791E"/>
  </w:style>
  <w:style w:type="character" w:customStyle="1" w:styleId="WW8Num17z6">
    <w:name w:val="WW8Num17z6"/>
    <w:rsid w:val="00C9791E"/>
  </w:style>
  <w:style w:type="character" w:customStyle="1" w:styleId="WW8Num17z7">
    <w:name w:val="WW8Num17z7"/>
    <w:rsid w:val="00C9791E"/>
  </w:style>
  <w:style w:type="character" w:customStyle="1" w:styleId="WW8Num17z8">
    <w:name w:val="WW8Num17z8"/>
    <w:rsid w:val="00C9791E"/>
  </w:style>
  <w:style w:type="character" w:customStyle="1" w:styleId="WW8Num18z0">
    <w:name w:val="WW8Num18z0"/>
    <w:rsid w:val="00C9791E"/>
  </w:style>
  <w:style w:type="character" w:customStyle="1" w:styleId="WW8Num18z1">
    <w:name w:val="WW8Num18z1"/>
    <w:rsid w:val="00C9791E"/>
  </w:style>
  <w:style w:type="character" w:customStyle="1" w:styleId="WW8Num18z2">
    <w:name w:val="WW8Num18z2"/>
    <w:rsid w:val="00C9791E"/>
  </w:style>
  <w:style w:type="character" w:customStyle="1" w:styleId="WW8Num18z3">
    <w:name w:val="WW8Num18z3"/>
    <w:rsid w:val="00C9791E"/>
  </w:style>
  <w:style w:type="character" w:customStyle="1" w:styleId="WW8Num18z4">
    <w:name w:val="WW8Num18z4"/>
    <w:rsid w:val="00C9791E"/>
  </w:style>
  <w:style w:type="character" w:customStyle="1" w:styleId="WW8Num18z5">
    <w:name w:val="WW8Num18z5"/>
    <w:rsid w:val="00C9791E"/>
  </w:style>
  <w:style w:type="character" w:customStyle="1" w:styleId="WW8Num18z6">
    <w:name w:val="WW8Num18z6"/>
    <w:rsid w:val="00C9791E"/>
  </w:style>
  <w:style w:type="character" w:customStyle="1" w:styleId="WW8Num18z7">
    <w:name w:val="WW8Num18z7"/>
    <w:rsid w:val="00C9791E"/>
  </w:style>
  <w:style w:type="character" w:customStyle="1" w:styleId="WW8Num18z8">
    <w:name w:val="WW8Num18z8"/>
    <w:rsid w:val="00C9791E"/>
  </w:style>
  <w:style w:type="character" w:customStyle="1" w:styleId="WW8Num3z1">
    <w:name w:val="WW8Num3z1"/>
    <w:rsid w:val="00C9791E"/>
  </w:style>
  <w:style w:type="character" w:customStyle="1" w:styleId="WW8Num3z2">
    <w:name w:val="WW8Num3z2"/>
    <w:rsid w:val="00C9791E"/>
  </w:style>
  <w:style w:type="character" w:customStyle="1" w:styleId="WW8Num3z3">
    <w:name w:val="WW8Num3z3"/>
    <w:rsid w:val="00C9791E"/>
  </w:style>
  <w:style w:type="character" w:customStyle="1" w:styleId="WW8Num3z4">
    <w:name w:val="WW8Num3z4"/>
    <w:rsid w:val="00C9791E"/>
    <w:rPr>
      <w:rFonts w:ascii="Arial" w:hAnsi="Arial" w:cs="Times New Roman"/>
      <w:b w:val="0"/>
      <w:i w:val="0"/>
      <w:sz w:val="20"/>
      <w:szCs w:val="20"/>
    </w:rPr>
  </w:style>
  <w:style w:type="character" w:customStyle="1" w:styleId="WW8Num3z5">
    <w:name w:val="WW8Num3z5"/>
    <w:rsid w:val="00C9791E"/>
  </w:style>
  <w:style w:type="character" w:customStyle="1" w:styleId="WW8Num3z6">
    <w:name w:val="WW8Num3z6"/>
    <w:rsid w:val="00C9791E"/>
  </w:style>
  <w:style w:type="character" w:customStyle="1" w:styleId="WW8Num3z7">
    <w:name w:val="WW8Num3z7"/>
    <w:rsid w:val="00C9791E"/>
  </w:style>
  <w:style w:type="character" w:customStyle="1" w:styleId="WW8Num3z8">
    <w:name w:val="WW8Num3z8"/>
    <w:rsid w:val="00C9791E"/>
  </w:style>
  <w:style w:type="character" w:customStyle="1" w:styleId="WW-DefaultParagraphFont1111111111111">
    <w:name w:val="WW-Default Paragraph Font1111111111111"/>
    <w:rsid w:val="00C9791E"/>
  </w:style>
  <w:style w:type="character" w:customStyle="1" w:styleId="WW-DefaultParagraphFont11111111111111">
    <w:name w:val="WW-Default Paragraph Font11111111111111"/>
    <w:rsid w:val="00C9791E"/>
  </w:style>
  <w:style w:type="character" w:customStyle="1" w:styleId="WW-DefaultParagraphFont111111111111111">
    <w:name w:val="WW-Default Paragraph Font111111111111111"/>
    <w:rsid w:val="00C9791E"/>
  </w:style>
  <w:style w:type="character" w:customStyle="1" w:styleId="WW-DefaultParagraphFont1111111111111111">
    <w:name w:val="WW-Default Paragraph Font1111111111111111"/>
    <w:rsid w:val="00C9791E"/>
  </w:style>
  <w:style w:type="character" w:customStyle="1" w:styleId="21">
    <w:name w:val="Προεπιλεγμένη γραμματοσειρά2"/>
    <w:rsid w:val="00C9791E"/>
  </w:style>
  <w:style w:type="character" w:customStyle="1" w:styleId="WW8Num19z0">
    <w:name w:val="WW8Num19z0"/>
    <w:rsid w:val="00C9791E"/>
    <w:rPr>
      <w:rFonts w:ascii="Calibri" w:hAnsi="Calibri" w:cs="Calibri"/>
    </w:rPr>
  </w:style>
  <w:style w:type="character" w:customStyle="1" w:styleId="WW8Num19z1">
    <w:name w:val="WW8Num19z1"/>
    <w:rsid w:val="00C9791E"/>
  </w:style>
  <w:style w:type="character" w:customStyle="1" w:styleId="WW8Num20z0">
    <w:name w:val="WW8Num20z0"/>
    <w:rsid w:val="00C9791E"/>
    <w:rPr>
      <w:rFonts w:ascii="Calibri" w:eastAsia="Calibri" w:hAnsi="Calibri" w:cs="Times New Roman"/>
    </w:rPr>
  </w:style>
  <w:style w:type="character" w:customStyle="1" w:styleId="WW8Num20z1">
    <w:name w:val="WW8Num20z1"/>
    <w:rsid w:val="00C9791E"/>
    <w:rPr>
      <w:rFonts w:ascii="Courier New" w:hAnsi="Courier New" w:cs="Courier New"/>
    </w:rPr>
  </w:style>
  <w:style w:type="character" w:customStyle="1" w:styleId="WW8Num20z2">
    <w:name w:val="WW8Num20z2"/>
    <w:rsid w:val="00C9791E"/>
    <w:rPr>
      <w:rFonts w:ascii="Wingdings" w:hAnsi="Wingdings" w:cs="Wingdings"/>
    </w:rPr>
  </w:style>
  <w:style w:type="character" w:customStyle="1" w:styleId="WW8Num20z3">
    <w:name w:val="WW8Num20z3"/>
    <w:rsid w:val="00C9791E"/>
    <w:rPr>
      <w:rFonts w:ascii="Symbol" w:hAnsi="Symbol" w:cs="Symbol"/>
    </w:rPr>
  </w:style>
  <w:style w:type="character" w:customStyle="1" w:styleId="WW-DefaultParagraphFont11111111111111111">
    <w:name w:val="WW-Default Paragraph Font11111111111111111"/>
    <w:rsid w:val="00C9791E"/>
  </w:style>
  <w:style w:type="character" w:customStyle="1" w:styleId="WW8Num19z2">
    <w:name w:val="WW8Num19z2"/>
    <w:rsid w:val="00C9791E"/>
  </w:style>
  <w:style w:type="character" w:customStyle="1" w:styleId="WW8Num19z3">
    <w:name w:val="WW8Num19z3"/>
    <w:rsid w:val="00C9791E"/>
  </w:style>
  <w:style w:type="character" w:customStyle="1" w:styleId="WW8Num19z4">
    <w:name w:val="WW8Num19z4"/>
    <w:rsid w:val="00C9791E"/>
  </w:style>
  <w:style w:type="character" w:customStyle="1" w:styleId="WW8Num19z5">
    <w:name w:val="WW8Num19z5"/>
    <w:rsid w:val="00C9791E"/>
  </w:style>
  <w:style w:type="character" w:customStyle="1" w:styleId="WW8Num19z6">
    <w:name w:val="WW8Num19z6"/>
    <w:rsid w:val="00C9791E"/>
  </w:style>
  <w:style w:type="character" w:customStyle="1" w:styleId="WW8Num19z7">
    <w:name w:val="WW8Num19z7"/>
    <w:rsid w:val="00C9791E"/>
  </w:style>
  <w:style w:type="character" w:customStyle="1" w:styleId="WW8Num19z8">
    <w:name w:val="WW8Num19z8"/>
    <w:rsid w:val="00C9791E"/>
  </w:style>
  <w:style w:type="character" w:customStyle="1" w:styleId="WW8Num20z4">
    <w:name w:val="WW8Num20z4"/>
    <w:rsid w:val="00C9791E"/>
  </w:style>
  <w:style w:type="character" w:customStyle="1" w:styleId="WW8Num20z5">
    <w:name w:val="WW8Num20z5"/>
    <w:rsid w:val="00C9791E"/>
  </w:style>
  <w:style w:type="character" w:customStyle="1" w:styleId="WW8Num20z6">
    <w:name w:val="WW8Num20z6"/>
    <w:rsid w:val="00C9791E"/>
  </w:style>
  <w:style w:type="character" w:customStyle="1" w:styleId="WW8Num20z7">
    <w:name w:val="WW8Num20z7"/>
    <w:rsid w:val="00C9791E"/>
  </w:style>
  <w:style w:type="character" w:customStyle="1" w:styleId="WW8Num20z8">
    <w:name w:val="WW8Num20z8"/>
    <w:rsid w:val="00C9791E"/>
  </w:style>
  <w:style w:type="character" w:customStyle="1" w:styleId="WW-DefaultParagraphFont111111111111111111">
    <w:name w:val="WW-Default Paragraph Font111111111111111111"/>
    <w:rsid w:val="00C9791E"/>
  </w:style>
  <w:style w:type="character" w:customStyle="1" w:styleId="WW-DefaultParagraphFont1111111111111111111">
    <w:name w:val="WW-Default Paragraph Font1111111111111111111"/>
    <w:rsid w:val="00C9791E"/>
  </w:style>
  <w:style w:type="character" w:customStyle="1" w:styleId="WW8Num21z0">
    <w:name w:val="WW8Num21z0"/>
    <w:rsid w:val="00C9791E"/>
    <w:rPr>
      <w:rFonts w:ascii="Calibri" w:eastAsia="Times New Roman" w:hAnsi="Calibri" w:cs="Calibri"/>
    </w:rPr>
  </w:style>
  <w:style w:type="character" w:customStyle="1" w:styleId="WW8Num21z1">
    <w:name w:val="WW8Num21z1"/>
    <w:rsid w:val="00C9791E"/>
    <w:rPr>
      <w:rFonts w:ascii="Courier New" w:hAnsi="Courier New" w:cs="Courier New"/>
    </w:rPr>
  </w:style>
  <w:style w:type="character" w:customStyle="1" w:styleId="WW8Num21z2">
    <w:name w:val="WW8Num21z2"/>
    <w:rsid w:val="00C9791E"/>
    <w:rPr>
      <w:rFonts w:ascii="Wingdings" w:hAnsi="Wingdings" w:cs="Wingdings"/>
    </w:rPr>
  </w:style>
  <w:style w:type="character" w:customStyle="1" w:styleId="WW8Num21z3">
    <w:name w:val="WW8Num21z3"/>
    <w:rsid w:val="00C9791E"/>
    <w:rPr>
      <w:rFonts w:ascii="Symbol" w:hAnsi="Symbol" w:cs="Symbol"/>
    </w:rPr>
  </w:style>
  <w:style w:type="character" w:customStyle="1" w:styleId="WW8Num22z0">
    <w:name w:val="WW8Num22z0"/>
    <w:rsid w:val="00C9791E"/>
    <w:rPr>
      <w:rFonts w:ascii="Symbol" w:hAnsi="Symbol" w:cs="Symbol"/>
    </w:rPr>
  </w:style>
  <w:style w:type="character" w:customStyle="1" w:styleId="WW8Num22z1">
    <w:name w:val="WW8Num22z1"/>
    <w:rsid w:val="00C9791E"/>
    <w:rPr>
      <w:rFonts w:ascii="Courier New" w:hAnsi="Courier New" w:cs="Courier New"/>
    </w:rPr>
  </w:style>
  <w:style w:type="character" w:customStyle="1" w:styleId="WW8Num22z2">
    <w:name w:val="WW8Num22z2"/>
    <w:rsid w:val="00C9791E"/>
    <w:rPr>
      <w:rFonts w:ascii="Wingdings" w:hAnsi="Wingdings" w:cs="Wingdings"/>
    </w:rPr>
  </w:style>
  <w:style w:type="character" w:customStyle="1" w:styleId="WW8Num23z0">
    <w:name w:val="WW8Num23z0"/>
    <w:rsid w:val="00C9791E"/>
    <w:rPr>
      <w:rFonts w:ascii="Calibri" w:eastAsia="Times New Roman" w:hAnsi="Calibri" w:cs="Calibri"/>
    </w:rPr>
  </w:style>
  <w:style w:type="character" w:customStyle="1" w:styleId="WW8Num23z1">
    <w:name w:val="WW8Num23z1"/>
    <w:rsid w:val="00C9791E"/>
    <w:rPr>
      <w:rFonts w:ascii="Courier New" w:hAnsi="Courier New" w:cs="Courier New"/>
    </w:rPr>
  </w:style>
  <w:style w:type="character" w:customStyle="1" w:styleId="WW8Num23z2">
    <w:name w:val="WW8Num23z2"/>
    <w:rsid w:val="00C9791E"/>
    <w:rPr>
      <w:rFonts w:ascii="Wingdings" w:hAnsi="Wingdings" w:cs="Wingdings"/>
    </w:rPr>
  </w:style>
  <w:style w:type="character" w:customStyle="1" w:styleId="WW8Num23z3">
    <w:name w:val="WW8Num23z3"/>
    <w:rsid w:val="00C9791E"/>
    <w:rPr>
      <w:rFonts w:ascii="Symbol" w:hAnsi="Symbol" w:cs="Symbol"/>
    </w:rPr>
  </w:style>
  <w:style w:type="character" w:customStyle="1" w:styleId="WW8Num24z0">
    <w:name w:val="WW8Num24z0"/>
    <w:rsid w:val="00C9791E"/>
    <w:rPr>
      <w:rFonts w:ascii="Symbol" w:hAnsi="Symbol" w:cs="Symbol"/>
      <w:strike/>
      <w:color w:val="0070C0"/>
      <w:position w:val="0"/>
      <w:sz w:val="24"/>
      <w:vertAlign w:val="baseline"/>
      <w:lang w:val="el-GR"/>
    </w:rPr>
  </w:style>
  <w:style w:type="character" w:customStyle="1" w:styleId="WW8Num24z1">
    <w:name w:val="WW8Num24z1"/>
    <w:rsid w:val="00C9791E"/>
    <w:rPr>
      <w:rFonts w:ascii="Courier New" w:hAnsi="Courier New" w:cs="Courier New"/>
    </w:rPr>
  </w:style>
  <w:style w:type="character" w:customStyle="1" w:styleId="WW8Num24z2">
    <w:name w:val="WW8Num24z2"/>
    <w:rsid w:val="00C9791E"/>
    <w:rPr>
      <w:rFonts w:ascii="Wingdings" w:hAnsi="Wingdings" w:cs="Wingdings"/>
    </w:rPr>
  </w:style>
  <w:style w:type="character" w:customStyle="1" w:styleId="WW8Num25z0">
    <w:name w:val="WW8Num25z0"/>
    <w:rsid w:val="00C9791E"/>
    <w:rPr>
      <w:rFonts w:ascii="Symbol" w:hAnsi="Symbol" w:cs="Symbol"/>
    </w:rPr>
  </w:style>
  <w:style w:type="character" w:customStyle="1" w:styleId="WW8Num25z1">
    <w:name w:val="WW8Num25z1"/>
    <w:rsid w:val="00C9791E"/>
    <w:rPr>
      <w:rFonts w:ascii="Courier New" w:hAnsi="Courier New" w:cs="Courier New"/>
    </w:rPr>
  </w:style>
  <w:style w:type="character" w:customStyle="1" w:styleId="WW8Num25z2">
    <w:name w:val="WW8Num25z2"/>
    <w:rsid w:val="00C9791E"/>
    <w:rPr>
      <w:rFonts w:ascii="Wingdings" w:hAnsi="Wingdings" w:cs="Wingdings"/>
    </w:rPr>
  </w:style>
  <w:style w:type="character" w:customStyle="1" w:styleId="WW8Num26z0">
    <w:name w:val="WW8Num26z0"/>
    <w:rsid w:val="00C9791E"/>
    <w:rPr>
      <w:rFonts w:ascii="Symbol" w:hAnsi="Symbol" w:cs="Symbol"/>
    </w:rPr>
  </w:style>
  <w:style w:type="character" w:customStyle="1" w:styleId="WW8Num26z1">
    <w:name w:val="WW8Num26z1"/>
    <w:rsid w:val="00C9791E"/>
    <w:rPr>
      <w:rFonts w:ascii="Courier New" w:hAnsi="Courier New" w:cs="Courier New"/>
    </w:rPr>
  </w:style>
  <w:style w:type="character" w:customStyle="1" w:styleId="WW8Num26z2">
    <w:name w:val="WW8Num26z2"/>
    <w:rsid w:val="00C9791E"/>
    <w:rPr>
      <w:rFonts w:ascii="Wingdings" w:hAnsi="Wingdings" w:cs="Wingdings"/>
    </w:rPr>
  </w:style>
  <w:style w:type="character" w:customStyle="1" w:styleId="WW8Num27z0">
    <w:name w:val="WW8Num27z0"/>
    <w:rsid w:val="00C9791E"/>
    <w:rPr>
      <w:rFonts w:ascii="Calibri" w:eastAsia="Times New Roman" w:hAnsi="Calibri" w:cs="Calibri"/>
    </w:rPr>
  </w:style>
  <w:style w:type="character" w:customStyle="1" w:styleId="WW8Num27z1">
    <w:name w:val="WW8Num27z1"/>
    <w:rsid w:val="00C9791E"/>
    <w:rPr>
      <w:rFonts w:ascii="Courier New" w:hAnsi="Courier New" w:cs="Courier New"/>
    </w:rPr>
  </w:style>
  <w:style w:type="character" w:customStyle="1" w:styleId="WW8Num27z2">
    <w:name w:val="WW8Num27z2"/>
    <w:rsid w:val="00C9791E"/>
    <w:rPr>
      <w:rFonts w:ascii="Wingdings" w:hAnsi="Wingdings" w:cs="Wingdings"/>
    </w:rPr>
  </w:style>
  <w:style w:type="character" w:customStyle="1" w:styleId="WW8Num27z3">
    <w:name w:val="WW8Num27z3"/>
    <w:rsid w:val="00C9791E"/>
    <w:rPr>
      <w:rFonts w:ascii="Symbol" w:hAnsi="Symbol" w:cs="Symbol"/>
    </w:rPr>
  </w:style>
  <w:style w:type="character" w:customStyle="1" w:styleId="WW8Num28z0">
    <w:name w:val="WW8Num28z0"/>
    <w:rsid w:val="00C9791E"/>
    <w:rPr>
      <w:rFonts w:ascii="Symbol" w:hAnsi="Symbol" w:cs="Symbol"/>
    </w:rPr>
  </w:style>
  <w:style w:type="character" w:customStyle="1" w:styleId="WW8Num28z1">
    <w:name w:val="WW8Num28z1"/>
    <w:rsid w:val="00C9791E"/>
    <w:rPr>
      <w:rFonts w:ascii="Courier New" w:hAnsi="Courier New" w:cs="Courier New"/>
    </w:rPr>
  </w:style>
  <w:style w:type="character" w:customStyle="1" w:styleId="WW8Num28z2">
    <w:name w:val="WW8Num28z2"/>
    <w:rsid w:val="00C9791E"/>
    <w:rPr>
      <w:rFonts w:ascii="Wingdings" w:hAnsi="Wingdings" w:cs="Wingdings"/>
    </w:rPr>
  </w:style>
  <w:style w:type="character" w:customStyle="1" w:styleId="WW8Num29z0">
    <w:name w:val="WW8Num29z0"/>
    <w:rsid w:val="00C9791E"/>
    <w:rPr>
      <w:rFonts w:ascii="Calibri" w:eastAsia="Times New Roman" w:hAnsi="Calibri" w:cs="Calibri"/>
    </w:rPr>
  </w:style>
  <w:style w:type="character" w:customStyle="1" w:styleId="WW8Num29z1">
    <w:name w:val="WW8Num29z1"/>
    <w:rsid w:val="00C9791E"/>
    <w:rPr>
      <w:rFonts w:ascii="Courier New" w:hAnsi="Courier New" w:cs="Courier New"/>
    </w:rPr>
  </w:style>
  <w:style w:type="character" w:customStyle="1" w:styleId="WW8Num29z2">
    <w:name w:val="WW8Num29z2"/>
    <w:rsid w:val="00C9791E"/>
    <w:rPr>
      <w:rFonts w:ascii="Wingdings" w:hAnsi="Wingdings" w:cs="Wingdings"/>
    </w:rPr>
  </w:style>
  <w:style w:type="character" w:customStyle="1" w:styleId="WW8Num29z3">
    <w:name w:val="WW8Num29z3"/>
    <w:rsid w:val="00C9791E"/>
    <w:rPr>
      <w:rFonts w:ascii="Symbol" w:hAnsi="Symbol" w:cs="Symbol"/>
    </w:rPr>
  </w:style>
  <w:style w:type="character" w:customStyle="1" w:styleId="WW8Num30z0">
    <w:name w:val="WW8Num30z0"/>
    <w:rsid w:val="00C9791E"/>
    <w:rPr>
      <w:rFonts w:ascii="Symbol" w:hAnsi="Symbol" w:cs="Symbol"/>
      <w:shd w:val="clear" w:color="auto" w:fill="FFFF00"/>
    </w:rPr>
  </w:style>
  <w:style w:type="character" w:customStyle="1" w:styleId="WW8Num30z1">
    <w:name w:val="WW8Num30z1"/>
    <w:rsid w:val="00C9791E"/>
    <w:rPr>
      <w:rFonts w:ascii="Courier New" w:hAnsi="Courier New" w:cs="Courier New"/>
    </w:rPr>
  </w:style>
  <w:style w:type="character" w:customStyle="1" w:styleId="WW8Num30z2">
    <w:name w:val="WW8Num30z2"/>
    <w:rsid w:val="00C9791E"/>
    <w:rPr>
      <w:rFonts w:ascii="Wingdings" w:hAnsi="Wingdings" w:cs="Wingdings"/>
    </w:rPr>
  </w:style>
  <w:style w:type="character" w:customStyle="1" w:styleId="WW8Num31z0">
    <w:name w:val="WW8Num31z0"/>
    <w:rsid w:val="00C9791E"/>
    <w:rPr>
      <w:rFonts w:cs="Times New Roman"/>
    </w:rPr>
  </w:style>
  <w:style w:type="character" w:customStyle="1" w:styleId="WW8Num32z0">
    <w:name w:val="WW8Num32z0"/>
    <w:rsid w:val="00C9791E"/>
  </w:style>
  <w:style w:type="character" w:customStyle="1" w:styleId="WW8Num32z1">
    <w:name w:val="WW8Num32z1"/>
    <w:rsid w:val="00C9791E"/>
  </w:style>
  <w:style w:type="character" w:customStyle="1" w:styleId="WW8Num32z2">
    <w:name w:val="WW8Num32z2"/>
    <w:rsid w:val="00C9791E"/>
  </w:style>
  <w:style w:type="character" w:customStyle="1" w:styleId="WW8Num32z3">
    <w:name w:val="WW8Num32z3"/>
    <w:rsid w:val="00C9791E"/>
  </w:style>
  <w:style w:type="character" w:customStyle="1" w:styleId="WW8Num32z4">
    <w:name w:val="WW8Num32z4"/>
    <w:rsid w:val="00C9791E"/>
  </w:style>
  <w:style w:type="character" w:customStyle="1" w:styleId="WW8Num32z5">
    <w:name w:val="WW8Num32z5"/>
    <w:rsid w:val="00C9791E"/>
  </w:style>
  <w:style w:type="character" w:customStyle="1" w:styleId="WW8Num32z6">
    <w:name w:val="WW8Num32z6"/>
    <w:rsid w:val="00C9791E"/>
  </w:style>
  <w:style w:type="character" w:customStyle="1" w:styleId="WW8Num32z7">
    <w:name w:val="WW8Num32z7"/>
    <w:rsid w:val="00C9791E"/>
  </w:style>
  <w:style w:type="character" w:customStyle="1" w:styleId="WW8Num32z8">
    <w:name w:val="WW8Num32z8"/>
    <w:rsid w:val="00C9791E"/>
  </w:style>
  <w:style w:type="character" w:customStyle="1" w:styleId="WW8Num33z0">
    <w:name w:val="WW8Num33z0"/>
    <w:rsid w:val="00C9791E"/>
    <w:rPr>
      <w:rFonts w:ascii="Symbol" w:eastAsia="Calibri" w:hAnsi="Symbol" w:cs="Symbol"/>
    </w:rPr>
  </w:style>
  <w:style w:type="character" w:customStyle="1" w:styleId="WW8Num33z1">
    <w:name w:val="WW8Num33z1"/>
    <w:rsid w:val="00C9791E"/>
    <w:rPr>
      <w:rFonts w:ascii="Courier New" w:hAnsi="Courier New" w:cs="Courier New"/>
    </w:rPr>
  </w:style>
  <w:style w:type="character" w:customStyle="1" w:styleId="WW8Num33z2">
    <w:name w:val="WW8Num33z2"/>
    <w:rsid w:val="00C9791E"/>
    <w:rPr>
      <w:rFonts w:ascii="Wingdings" w:hAnsi="Wingdings" w:cs="Wingdings"/>
    </w:rPr>
  </w:style>
  <w:style w:type="character" w:customStyle="1" w:styleId="WW8Num34z0">
    <w:name w:val="WW8Num34z0"/>
    <w:rsid w:val="00C9791E"/>
    <w:rPr>
      <w:rFonts w:ascii="Symbol" w:hAnsi="Symbol" w:cs="Symbol"/>
    </w:rPr>
  </w:style>
  <w:style w:type="character" w:customStyle="1" w:styleId="WW8Num34z1">
    <w:name w:val="WW8Num34z1"/>
    <w:rsid w:val="00C9791E"/>
    <w:rPr>
      <w:rFonts w:ascii="Courier New" w:hAnsi="Courier New" w:cs="Courier New"/>
    </w:rPr>
  </w:style>
  <w:style w:type="character" w:customStyle="1" w:styleId="WW8Num34z2">
    <w:name w:val="WW8Num34z2"/>
    <w:rsid w:val="00C9791E"/>
    <w:rPr>
      <w:rFonts w:ascii="Wingdings" w:hAnsi="Wingdings" w:cs="Wingdings"/>
    </w:rPr>
  </w:style>
  <w:style w:type="character" w:customStyle="1" w:styleId="WW8Num35z0">
    <w:name w:val="WW8Num35z0"/>
    <w:rsid w:val="00C9791E"/>
    <w:rPr>
      <w:rFonts w:ascii="Calibri" w:eastAsia="Times New Roman" w:hAnsi="Calibri" w:cs="Calibri"/>
    </w:rPr>
  </w:style>
  <w:style w:type="character" w:customStyle="1" w:styleId="WW8Num35z1">
    <w:name w:val="WW8Num35z1"/>
    <w:rsid w:val="00C9791E"/>
    <w:rPr>
      <w:rFonts w:ascii="Courier New" w:hAnsi="Courier New" w:cs="Courier New"/>
    </w:rPr>
  </w:style>
  <w:style w:type="character" w:customStyle="1" w:styleId="WW8Num35z2">
    <w:name w:val="WW8Num35z2"/>
    <w:rsid w:val="00C9791E"/>
    <w:rPr>
      <w:rFonts w:ascii="Wingdings" w:hAnsi="Wingdings" w:cs="Wingdings"/>
    </w:rPr>
  </w:style>
  <w:style w:type="character" w:customStyle="1" w:styleId="WW8Num35z3">
    <w:name w:val="WW8Num35z3"/>
    <w:rsid w:val="00C9791E"/>
    <w:rPr>
      <w:rFonts w:ascii="Symbol" w:hAnsi="Symbol" w:cs="Symbol"/>
    </w:rPr>
  </w:style>
  <w:style w:type="character" w:customStyle="1" w:styleId="WW8Num36z0">
    <w:name w:val="WW8Num36z0"/>
    <w:rsid w:val="00C9791E"/>
    <w:rPr>
      <w:lang w:val="el-GR"/>
    </w:rPr>
  </w:style>
  <w:style w:type="character" w:customStyle="1" w:styleId="WW8Num36z1">
    <w:name w:val="WW8Num36z1"/>
    <w:rsid w:val="00C9791E"/>
  </w:style>
  <w:style w:type="character" w:customStyle="1" w:styleId="WW8Num36z2">
    <w:name w:val="WW8Num36z2"/>
    <w:rsid w:val="00C9791E"/>
  </w:style>
  <w:style w:type="character" w:customStyle="1" w:styleId="WW8Num36z3">
    <w:name w:val="WW8Num36z3"/>
    <w:rsid w:val="00C9791E"/>
  </w:style>
  <w:style w:type="character" w:customStyle="1" w:styleId="WW8Num36z4">
    <w:name w:val="WW8Num36z4"/>
    <w:rsid w:val="00C9791E"/>
  </w:style>
  <w:style w:type="character" w:customStyle="1" w:styleId="WW8Num36z5">
    <w:name w:val="WW8Num36z5"/>
    <w:rsid w:val="00C9791E"/>
  </w:style>
  <w:style w:type="character" w:customStyle="1" w:styleId="WW8Num36z6">
    <w:name w:val="WW8Num36z6"/>
    <w:rsid w:val="00C9791E"/>
  </w:style>
  <w:style w:type="character" w:customStyle="1" w:styleId="WW8Num36z7">
    <w:name w:val="WW8Num36z7"/>
    <w:rsid w:val="00C9791E"/>
  </w:style>
  <w:style w:type="character" w:customStyle="1" w:styleId="WW8Num36z8">
    <w:name w:val="WW8Num36z8"/>
    <w:rsid w:val="00C9791E"/>
  </w:style>
  <w:style w:type="character" w:customStyle="1" w:styleId="WW8Num37z0">
    <w:name w:val="WW8Num37z0"/>
    <w:rsid w:val="00C9791E"/>
    <w:rPr>
      <w:rFonts w:ascii="Calibri" w:eastAsia="Times New Roman" w:hAnsi="Calibri" w:cs="Calibri"/>
    </w:rPr>
  </w:style>
  <w:style w:type="character" w:customStyle="1" w:styleId="WW8Num37z1">
    <w:name w:val="WW8Num37z1"/>
    <w:rsid w:val="00C9791E"/>
    <w:rPr>
      <w:rFonts w:ascii="Courier New" w:hAnsi="Courier New" w:cs="Courier New"/>
    </w:rPr>
  </w:style>
  <w:style w:type="character" w:customStyle="1" w:styleId="WW8Num37z2">
    <w:name w:val="WW8Num37z2"/>
    <w:rsid w:val="00C9791E"/>
    <w:rPr>
      <w:rFonts w:ascii="Wingdings" w:hAnsi="Wingdings" w:cs="Wingdings"/>
    </w:rPr>
  </w:style>
  <w:style w:type="character" w:customStyle="1" w:styleId="WW8Num37z3">
    <w:name w:val="WW8Num37z3"/>
    <w:rsid w:val="00C9791E"/>
    <w:rPr>
      <w:rFonts w:ascii="Symbol" w:hAnsi="Symbol" w:cs="Symbol"/>
    </w:rPr>
  </w:style>
  <w:style w:type="character" w:customStyle="1" w:styleId="WW8Num38z0">
    <w:name w:val="WW8Num38z0"/>
    <w:rsid w:val="00C9791E"/>
  </w:style>
  <w:style w:type="character" w:customStyle="1" w:styleId="WW8Num38z1">
    <w:name w:val="WW8Num38z1"/>
    <w:rsid w:val="00C9791E"/>
  </w:style>
  <w:style w:type="character" w:customStyle="1" w:styleId="WW8Num38z2">
    <w:name w:val="WW8Num38z2"/>
    <w:rsid w:val="00C9791E"/>
  </w:style>
  <w:style w:type="character" w:customStyle="1" w:styleId="WW8Num38z3">
    <w:name w:val="WW8Num38z3"/>
    <w:rsid w:val="00C9791E"/>
  </w:style>
  <w:style w:type="character" w:customStyle="1" w:styleId="WW8Num38z4">
    <w:name w:val="WW8Num38z4"/>
    <w:rsid w:val="00C9791E"/>
  </w:style>
  <w:style w:type="character" w:customStyle="1" w:styleId="WW8Num38z5">
    <w:name w:val="WW8Num38z5"/>
    <w:rsid w:val="00C9791E"/>
  </w:style>
  <w:style w:type="character" w:customStyle="1" w:styleId="WW8Num38z6">
    <w:name w:val="WW8Num38z6"/>
    <w:rsid w:val="00C9791E"/>
  </w:style>
  <w:style w:type="character" w:customStyle="1" w:styleId="WW8Num38z7">
    <w:name w:val="WW8Num38z7"/>
    <w:rsid w:val="00C9791E"/>
  </w:style>
  <w:style w:type="character" w:customStyle="1" w:styleId="WW8Num38z8">
    <w:name w:val="WW8Num38z8"/>
    <w:rsid w:val="00C9791E"/>
  </w:style>
  <w:style w:type="character" w:customStyle="1" w:styleId="WW-DefaultParagraphFont11111111111111111111">
    <w:name w:val="WW-Default Paragraph Font11111111111111111111"/>
    <w:rsid w:val="00C9791E"/>
  </w:style>
  <w:style w:type="character" w:customStyle="1" w:styleId="WW8Num4z1">
    <w:name w:val="WW8Num4z1"/>
    <w:rsid w:val="00C9791E"/>
    <w:rPr>
      <w:rFonts w:cs="Times New Roman"/>
    </w:rPr>
  </w:style>
  <w:style w:type="character" w:customStyle="1" w:styleId="WW8Num5z1">
    <w:name w:val="WW8Num5z1"/>
    <w:rsid w:val="00C9791E"/>
    <w:rPr>
      <w:rFonts w:cs="Times New Roman"/>
    </w:rPr>
  </w:style>
  <w:style w:type="character" w:customStyle="1" w:styleId="WW8Num29z4">
    <w:name w:val="WW8Num29z4"/>
    <w:rsid w:val="00C9791E"/>
  </w:style>
  <w:style w:type="character" w:customStyle="1" w:styleId="WW8Num29z5">
    <w:name w:val="WW8Num29z5"/>
    <w:rsid w:val="00C9791E"/>
  </w:style>
  <w:style w:type="character" w:customStyle="1" w:styleId="WW8Num29z6">
    <w:name w:val="WW8Num29z6"/>
    <w:rsid w:val="00C9791E"/>
  </w:style>
  <w:style w:type="character" w:customStyle="1" w:styleId="WW8Num29z7">
    <w:name w:val="WW8Num29z7"/>
    <w:rsid w:val="00C9791E"/>
  </w:style>
  <w:style w:type="character" w:customStyle="1" w:styleId="WW8Num29z8">
    <w:name w:val="WW8Num29z8"/>
    <w:rsid w:val="00C9791E"/>
  </w:style>
  <w:style w:type="character" w:customStyle="1" w:styleId="WW8Num30z3">
    <w:name w:val="WW8Num30z3"/>
    <w:rsid w:val="00C9791E"/>
    <w:rPr>
      <w:rFonts w:ascii="Symbol" w:hAnsi="Symbol" w:cs="Symbol"/>
    </w:rPr>
  </w:style>
  <w:style w:type="character" w:customStyle="1" w:styleId="WW8Num31z1">
    <w:name w:val="WW8Num31z1"/>
    <w:rsid w:val="00C9791E"/>
  </w:style>
  <w:style w:type="character" w:customStyle="1" w:styleId="WW8Num31z2">
    <w:name w:val="WW8Num31z2"/>
    <w:rsid w:val="00C9791E"/>
  </w:style>
  <w:style w:type="character" w:customStyle="1" w:styleId="WW8Num31z3">
    <w:name w:val="WW8Num31z3"/>
    <w:rsid w:val="00C9791E"/>
  </w:style>
  <w:style w:type="character" w:customStyle="1" w:styleId="WW8Num31z4">
    <w:name w:val="WW8Num31z4"/>
    <w:rsid w:val="00C9791E"/>
  </w:style>
  <w:style w:type="character" w:customStyle="1" w:styleId="WW8Num31z5">
    <w:name w:val="WW8Num31z5"/>
    <w:rsid w:val="00C9791E"/>
  </w:style>
  <w:style w:type="character" w:customStyle="1" w:styleId="WW8Num31z6">
    <w:name w:val="WW8Num31z6"/>
    <w:rsid w:val="00C9791E"/>
  </w:style>
  <w:style w:type="character" w:customStyle="1" w:styleId="WW8Num31z7">
    <w:name w:val="WW8Num31z7"/>
    <w:rsid w:val="00C9791E"/>
  </w:style>
  <w:style w:type="character" w:customStyle="1" w:styleId="WW8Num31z8">
    <w:name w:val="WW8Num31z8"/>
    <w:rsid w:val="00C9791E"/>
  </w:style>
  <w:style w:type="character" w:customStyle="1" w:styleId="WW8Num39z0">
    <w:name w:val="WW8Num39z0"/>
    <w:rsid w:val="00C9791E"/>
    <w:rPr>
      <w:rFonts w:ascii="Calibri" w:eastAsia="Times New Roman" w:hAnsi="Calibri" w:cs="Calibri"/>
    </w:rPr>
  </w:style>
  <w:style w:type="character" w:customStyle="1" w:styleId="WW8Num39z1">
    <w:name w:val="WW8Num39z1"/>
    <w:rsid w:val="00C9791E"/>
    <w:rPr>
      <w:rFonts w:ascii="Courier New" w:hAnsi="Courier New" w:cs="Courier New"/>
    </w:rPr>
  </w:style>
  <w:style w:type="character" w:customStyle="1" w:styleId="WW8Num39z2">
    <w:name w:val="WW8Num39z2"/>
    <w:rsid w:val="00C9791E"/>
    <w:rPr>
      <w:rFonts w:ascii="Wingdings" w:hAnsi="Wingdings" w:cs="Wingdings"/>
    </w:rPr>
  </w:style>
  <w:style w:type="character" w:customStyle="1" w:styleId="WW8Num39z3">
    <w:name w:val="WW8Num39z3"/>
    <w:rsid w:val="00C9791E"/>
    <w:rPr>
      <w:rFonts w:ascii="Symbol" w:hAnsi="Symbol" w:cs="Symbol"/>
    </w:rPr>
  </w:style>
  <w:style w:type="character" w:customStyle="1" w:styleId="WW8Num40z0">
    <w:name w:val="WW8Num40z0"/>
    <w:rsid w:val="00C9791E"/>
    <w:rPr>
      <w:rFonts w:ascii="Symbol" w:hAnsi="Symbol" w:cs="Symbol"/>
    </w:rPr>
  </w:style>
  <w:style w:type="character" w:customStyle="1" w:styleId="WW8Num40z1">
    <w:name w:val="WW8Num40z1"/>
    <w:rsid w:val="00C9791E"/>
    <w:rPr>
      <w:rFonts w:ascii="Courier New" w:hAnsi="Courier New" w:cs="Courier New"/>
    </w:rPr>
  </w:style>
  <w:style w:type="character" w:customStyle="1" w:styleId="WW8Num40z2">
    <w:name w:val="WW8Num40z2"/>
    <w:rsid w:val="00C9791E"/>
    <w:rPr>
      <w:rFonts w:ascii="Wingdings" w:hAnsi="Wingdings" w:cs="Wingdings"/>
    </w:rPr>
  </w:style>
  <w:style w:type="character" w:customStyle="1" w:styleId="WW8Num41z0">
    <w:name w:val="WW8Num41z0"/>
    <w:rsid w:val="00C9791E"/>
    <w:rPr>
      <w:rFonts w:ascii="Arial" w:hAnsi="Arial" w:cs="Times New Roman"/>
      <w:b/>
      <w:i w:val="0"/>
      <w:sz w:val="20"/>
      <w:szCs w:val="20"/>
    </w:rPr>
  </w:style>
  <w:style w:type="character" w:customStyle="1" w:styleId="WW8Num41z1">
    <w:name w:val="WW8Num41z1"/>
    <w:rsid w:val="00C9791E"/>
    <w:rPr>
      <w:rFonts w:cs="Times New Roman"/>
    </w:rPr>
  </w:style>
  <w:style w:type="character" w:customStyle="1" w:styleId="WW8Num41z2">
    <w:name w:val="WW8Num41z2"/>
    <w:rsid w:val="00C9791E"/>
    <w:rPr>
      <w:rFonts w:ascii="Arial" w:hAnsi="Arial" w:cs="Times New Roman"/>
      <w:b w:val="0"/>
      <w:i w:val="0"/>
    </w:rPr>
  </w:style>
  <w:style w:type="character" w:customStyle="1" w:styleId="WW8Num41z3">
    <w:name w:val="WW8Num41z3"/>
    <w:rsid w:val="00C9791E"/>
    <w:rPr>
      <w:rFonts w:ascii="Arial" w:hAnsi="Arial" w:cs="Times New Roman"/>
      <w:b w:val="0"/>
      <w:i w:val="0"/>
      <w:sz w:val="20"/>
      <w:szCs w:val="20"/>
    </w:rPr>
  </w:style>
  <w:style w:type="character" w:customStyle="1" w:styleId="DefaultParagraphFont1">
    <w:name w:val="Default Paragraph Font1"/>
    <w:rsid w:val="00C9791E"/>
  </w:style>
  <w:style w:type="character" w:customStyle="1" w:styleId="Heading1Char">
    <w:name w:val="Heading 1 Char"/>
    <w:rsid w:val="00C9791E"/>
    <w:rPr>
      <w:rFonts w:ascii="Arial" w:hAnsi="Arial" w:cs="Arial"/>
      <w:b/>
      <w:bCs/>
      <w:color w:val="333399"/>
      <w:sz w:val="28"/>
      <w:szCs w:val="32"/>
      <w:lang w:val="en-US"/>
    </w:rPr>
  </w:style>
  <w:style w:type="character" w:customStyle="1" w:styleId="Heading2Char">
    <w:name w:val="Heading 2 Char"/>
    <w:rsid w:val="00C9791E"/>
    <w:rPr>
      <w:rFonts w:ascii="Arial" w:hAnsi="Arial" w:cs="Arial"/>
      <w:b/>
      <w:color w:val="002060"/>
      <w:sz w:val="24"/>
      <w:szCs w:val="22"/>
      <w:lang w:val="en-GB"/>
    </w:rPr>
  </w:style>
  <w:style w:type="character" w:customStyle="1" w:styleId="Heading5Char">
    <w:name w:val="Heading 5 Char"/>
    <w:rsid w:val="00C9791E"/>
    <w:rPr>
      <w:rFonts w:ascii="Calibri" w:eastAsia="Times New Roman" w:hAnsi="Calibri" w:cs="Times New Roman"/>
      <w:b/>
      <w:bCs/>
      <w:i/>
      <w:iCs/>
      <w:sz w:val="26"/>
      <w:szCs w:val="26"/>
      <w:lang w:val="en-GB"/>
    </w:rPr>
  </w:style>
  <w:style w:type="character" w:customStyle="1" w:styleId="DateChar">
    <w:name w:val="Date Char"/>
    <w:rsid w:val="00C9791E"/>
    <w:rPr>
      <w:sz w:val="24"/>
      <w:szCs w:val="24"/>
      <w:lang w:val="en-GB"/>
    </w:rPr>
  </w:style>
  <w:style w:type="character" w:customStyle="1" w:styleId="FooterChar">
    <w:name w:val="Footer Char"/>
    <w:rsid w:val="00C9791E"/>
    <w:rPr>
      <w:rFonts w:eastAsia="MS Mincho" w:cs="Times New Roman"/>
      <w:sz w:val="24"/>
      <w:szCs w:val="24"/>
      <w:lang w:val="en-US" w:eastAsia="ja-JP"/>
    </w:rPr>
  </w:style>
  <w:style w:type="character" w:styleId="a3">
    <w:name w:val="annotation reference"/>
    <w:rsid w:val="00C9791E"/>
    <w:rPr>
      <w:sz w:val="16"/>
    </w:rPr>
  </w:style>
  <w:style w:type="character" w:styleId="-">
    <w:name w:val="Hyperlink"/>
    <w:uiPriority w:val="99"/>
    <w:rsid w:val="00C9791E"/>
    <w:rPr>
      <w:color w:val="0000FF"/>
      <w:u w:val="single"/>
    </w:rPr>
  </w:style>
  <w:style w:type="character" w:customStyle="1" w:styleId="HeaderChar">
    <w:name w:val="Header Char"/>
    <w:rsid w:val="00C9791E"/>
    <w:rPr>
      <w:rFonts w:cs="Times New Roman"/>
      <w:sz w:val="24"/>
      <w:szCs w:val="24"/>
      <w:lang w:val="en-GB"/>
    </w:rPr>
  </w:style>
  <w:style w:type="character" w:styleId="a4">
    <w:name w:val="page number"/>
    <w:rsid w:val="00C9791E"/>
    <w:rPr>
      <w:rFonts w:cs="Times New Roman"/>
    </w:rPr>
  </w:style>
  <w:style w:type="character" w:customStyle="1" w:styleId="BalloonTextChar">
    <w:name w:val="Balloon Text Char"/>
    <w:rsid w:val="00C9791E"/>
    <w:rPr>
      <w:rFonts w:ascii="Tahoma" w:hAnsi="Tahoma" w:cs="Tahoma"/>
      <w:sz w:val="16"/>
      <w:szCs w:val="16"/>
      <w:lang w:val="en-GB"/>
    </w:rPr>
  </w:style>
  <w:style w:type="character" w:customStyle="1" w:styleId="CommentTextChar">
    <w:name w:val="Comment Text Char"/>
    <w:rsid w:val="00C9791E"/>
    <w:rPr>
      <w:rFonts w:cs="Times New Roman"/>
      <w:lang w:val="en-GB"/>
    </w:rPr>
  </w:style>
  <w:style w:type="character" w:customStyle="1" w:styleId="CommentSubjectChar">
    <w:name w:val="Comment Subject Char"/>
    <w:rsid w:val="00C9791E"/>
    <w:rPr>
      <w:rFonts w:cs="Times New Roman"/>
      <w:b/>
      <w:bCs/>
      <w:lang w:val="en-GB"/>
    </w:rPr>
  </w:style>
  <w:style w:type="character" w:customStyle="1" w:styleId="BodyTextChar">
    <w:name w:val="Body Text Char"/>
    <w:rsid w:val="00C9791E"/>
    <w:rPr>
      <w:rFonts w:cs="Times New Roman"/>
      <w:sz w:val="24"/>
      <w:szCs w:val="24"/>
      <w:lang w:val="en-GB"/>
    </w:rPr>
  </w:style>
  <w:style w:type="character" w:styleId="a5">
    <w:name w:val="Placeholder Text"/>
    <w:rsid w:val="00C9791E"/>
    <w:rPr>
      <w:rFonts w:cs="Times New Roman"/>
      <w:color w:val="808080"/>
    </w:rPr>
  </w:style>
  <w:style w:type="character" w:customStyle="1" w:styleId="a6">
    <w:name w:val="Χαρακτήρες υποσημείωσης"/>
    <w:rsid w:val="00C9791E"/>
    <w:rPr>
      <w:rFonts w:cs="Times New Roman"/>
      <w:vertAlign w:val="superscript"/>
    </w:rPr>
  </w:style>
  <w:style w:type="character" w:customStyle="1" w:styleId="FootnoteTextChar">
    <w:name w:val="Footnote Text Char"/>
    <w:rsid w:val="00C9791E"/>
    <w:rPr>
      <w:rFonts w:ascii="Calibri" w:hAnsi="Calibri" w:cs="Times New Roman"/>
    </w:rPr>
  </w:style>
  <w:style w:type="character" w:customStyle="1" w:styleId="Heading3Char">
    <w:name w:val="Heading 3 Char"/>
    <w:rsid w:val="00C9791E"/>
    <w:rPr>
      <w:rFonts w:ascii="Arial" w:hAnsi="Arial" w:cs="Arial"/>
      <w:b/>
      <w:bCs/>
      <w:sz w:val="22"/>
      <w:szCs w:val="26"/>
      <w:lang w:val="en-GB"/>
    </w:rPr>
  </w:style>
  <w:style w:type="character" w:customStyle="1" w:styleId="Heading4Char">
    <w:name w:val="Heading 4 Char"/>
    <w:rsid w:val="00C9791E"/>
    <w:rPr>
      <w:rFonts w:ascii="Arial" w:eastAsia="Times New Roman" w:hAnsi="Arial" w:cs="Times New Roman"/>
      <w:b/>
      <w:bCs/>
      <w:sz w:val="22"/>
      <w:szCs w:val="28"/>
      <w:lang w:val="en-GB"/>
    </w:rPr>
  </w:style>
  <w:style w:type="character" w:customStyle="1" w:styleId="DocTitleChar">
    <w:name w:val="Doc Title Char"/>
    <w:basedOn w:val="Heading1Char"/>
    <w:rsid w:val="00C9791E"/>
  </w:style>
  <w:style w:type="character" w:customStyle="1" w:styleId="Style1Char">
    <w:name w:val="Style1 Char"/>
    <w:rsid w:val="00C9791E"/>
    <w:rPr>
      <w:rFonts w:ascii="Calibri" w:hAnsi="Calibri" w:cs="Calibri"/>
      <w:b/>
      <w:bCs/>
      <w:color w:val="333399"/>
      <w:sz w:val="40"/>
      <w:szCs w:val="40"/>
      <w:lang w:val="en-US"/>
    </w:rPr>
  </w:style>
  <w:style w:type="character" w:customStyle="1" w:styleId="ContentsChar">
    <w:name w:val="Contents Char"/>
    <w:rsid w:val="00C9791E"/>
    <w:rPr>
      <w:rFonts w:ascii="Calibri" w:hAnsi="Calibri" w:cs="Calibri"/>
      <w:b/>
      <w:bCs/>
      <w:color w:val="333399"/>
      <w:sz w:val="28"/>
      <w:szCs w:val="32"/>
      <w:lang w:val="en-US"/>
    </w:rPr>
  </w:style>
  <w:style w:type="character" w:customStyle="1" w:styleId="EndnoteTextChar">
    <w:name w:val="Endnote Text Char"/>
    <w:rsid w:val="00C9791E"/>
    <w:rPr>
      <w:rFonts w:ascii="Calibri" w:hAnsi="Calibri" w:cs="Calibri"/>
      <w:lang w:val="en-GB"/>
    </w:rPr>
  </w:style>
  <w:style w:type="character" w:customStyle="1" w:styleId="a7">
    <w:name w:val="Χαρακτήρες σημείωσης τέλους"/>
    <w:rsid w:val="00C9791E"/>
    <w:rPr>
      <w:vertAlign w:val="superscript"/>
    </w:rPr>
  </w:style>
  <w:style w:type="character" w:customStyle="1" w:styleId="FootnoteReference2">
    <w:name w:val="Footnote Reference2"/>
    <w:rsid w:val="00C9791E"/>
    <w:rPr>
      <w:vertAlign w:val="superscript"/>
    </w:rPr>
  </w:style>
  <w:style w:type="character" w:customStyle="1" w:styleId="EndnoteReference1">
    <w:name w:val="Endnote Reference1"/>
    <w:rsid w:val="00C9791E"/>
    <w:rPr>
      <w:vertAlign w:val="superscript"/>
    </w:rPr>
  </w:style>
  <w:style w:type="character" w:customStyle="1" w:styleId="a8">
    <w:name w:val="Κουκκίδες"/>
    <w:rsid w:val="00C9791E"/>
    <w:rPr>
      <w:rFonts w:ascii="OpenSymbol" w:eastAsia="OpenSymbol" w:hAnsi="OpenSymbol" w:cs="OpenSymbol"/>
    </w:rPr>
  </w:style>
  <w:style w:type="character" w:styleId="a9">
    <w:name w:val="Strong"/>
    <w:qFormat/>
    <w:rsid w:val="00C9791E"/>
    <w:rPr>
      <w:b/>
      <w:bCs/>
    </w:rPr>
  </w:style>
  <w:style w:type="character" w:customStyle="1" w:styleId="10">
    <w:name w:val="Προεπιλεγμένη γραμματοσειρά1"/>
    <w:rsid w:val="00C9791E"/>
  </w:style>
  <w:style w:type="character" w:customStyle="1" w:styleId="aa">
    <w:name w:val="Σύμβολο υποσημείωσης"/>
    <w:rsid w:val="00C9791E"/>
    <w:rPr>
      <w:vertAlign w:val="superscript"/>
    </w:rPr>
  </w:style>
  <w:style w:type="character" w:styleId="ab">
    <w:name w:val="Emphasis"/>
    <w:qFormat/>
    <w:rsid w:val="00C9791E"/>
    <w:rPr>
      <w:i/>
      <w:iCs/>
    </w:rPr>
  </w:style>
  <w:style w:type="character" w:customStyle="1" w:styleId="ac">
    <w:name w:val="Χαρακτήρες αρίθμησης"/>
    <w:rsid w:val="00C9791E"/>
  </w:style>
  <w:style w:type="character" w:customStyle="1" w:styleId="normalwithoutspacingChar">
    <w:name w:val="normal_without_spacing Char"/>
    <w:rsid w:val="00C9791E"/>
    <w:rPr>
      <w:rFonts w:ascii="Calibri" w:hAnsi="Calibri" w:cs="Calibri"/>
      <w:sz w:val="22"/>
      <w:szCs w:val="24"/>
    </w:rPr>
  </w:style>
  <w:style w:type="character" w:customStyle="1" w:styleId="FootnoteTextChar1">
    <w:name w:val="Footnote Text Char1"/>
    <w:rsid w:val="00C9791E"/>
    <w:rPr>
      <w:rFonts w:ascii="Calibri" w:hAnsi="Calibri" w:cs="Calibri"/>
      <w:lang w:val="en-IE" w:eastAsia="zh-CN"/>
    </w:rPr>
  </w:style>
  <w:style w:type="character" w:customStyle="1" w:styleId="foothangingChar">
    <w:name w:val="foot_hanging Char"/>
    <w:rsid w:val="00C9791E"/>
    <w:rPr>
      <w:rFonts w:ascii="Calibri" w:hAnsi="Calibri" w:cs="Calibri"/>
      <w:sz w:val="18"/>
      <w:szCs w:val="18"/>
      <w:lang w:val="en-IE" w:eastAsia="zh-CN"/>
    </w:rPr>
  </w:style>
  <w:style w:type="character" w:customStyle="1" w:styleId="HTMLPreformattedChar">
    <w:name w:val="HTML Preformatted Char"/>
    <w:rsid w:val="00C9791E"/>
    <w:rPr>
      <w:rFonts w:ascii="Courier New" w:hAnsi="Courier New" w:cs="Courier New"/>
    </w:rPr>
  </w:style>
  <w:style w:type="character" w:customStyle="1" w:styleId="apple-converted-space">
    <w:name w:val="apple-converted-space"/>
    <w:basedOn w:val="WW-DefaultParagraphFont11111111111111111111"/>
    <w:rsid w:val="00C9791E"/>
  </w:style>
  <w:style w:type="character" w:customStyle="1" w:styleId="BodyTextIndent3Char">
    <w:name w:val="Body Text Indent 3 Char"/>
    <w:rsid w:val="00C9791E"/>
    <w:rPr>
      <w:rFonts w:ascii="Calibri" w:hAnsi="Calibri" w:cs="Calibri"/>
      <w:sz w:val="16"/>
      <w:szCs w:val="16"/>
      <w:lang w:val="en-GB"/>
    </w:rPr>
  </w:style>
  <w:style w:type="character" w:customStyle="1" w:styleId="WW-FootnoteReference">
    <w:name w:val="WW-Footnote Reference"/>
    <w:rsid w:val="00C9791E"/>
    <w:rPr>
      <w:vertAlign w:val="superscript"/>
    </w:rPr>
  </w:style>
  <w:style w:type="character" w:customStyle="1" w:styleId="WW-EndnoteReference">
    <w:name w:val="WW-Endnote Reference"/>
    <w:rsid w:val="00C9791E"/>
    <w:rPr>
      <w:vertAlign w:val="superscript"/>
    </w:rPr>
  </w:style>
  <w:style w:type="character" w:customStyle="1" w:styleId="FootnoteReference1">
    <w:name w:val="Footnote Reference1"/>
    <w:rsid w:val="00C9791E"/>
    <w:rPr>
      <w:vertAlign w:val="superscript"/>
    </w:rPr>
  </w:style>
  <w:style w:type="character" w:customStyle="1" w:styleId="FootnoteTextChar2">
    <w:name w:val="Footnote Text Char2"/>
    <w:rsid w:val="00C9791E"/>
    <w:rPr>
      <w:rFonts w:ascii="Calibri" w:hAnsi="Calibri" w:cs="Calibri"/>
      <w:sz w:val="18"/>
      <w:lang w:val="en-IE" w:eastAsia="zh-CN"/>
    </w:rPr>
  </w:style>
  <w:style w:type="character" w:customStyle="1" w:styleId="foothangingChar1">
    <w:name w:val="foot_hanging Char1"/>
    <w:rsid w:val="00C9791E"/>
    <w:rPr>
      <w:rFonts w:ascii="Calibri" w:hAnsi="Calibri" w:cs="Calibri"/>
      <w:sz w:val="18"/>
      <w:szCs w:val="18"/>
      <w:lang w:val="en-IE" w:eastAsia="zh-CN"/>
    </w:rPr>
  </w:style>
  <w:style w:type="character" w:customStyle="1" w:styleId="footersChar">
    <w:name w:val="footers Char"/>
    <w:basedOn w:val="foothangingChar1"/>
    <w:rsid w:val="00C9791E"/>
  </w:style>
  <w:style w:type="character" w:customStyle="1" w:styleId="CommentTextChar1">
    <w:name w:val="Comment Text Char1"/>
    <w:rsid w:val="00C9791E"/>
    <w:rPr>
      <w:rFonts w:ascii="Calibri" w:hAnsi="Calibri" w:cs="Calibri"/>
      <w:lang w:val="en-GB" w:eastAsia="zh-CN"/>
    </w:rPr>
  </w:style>
  <w:style w:type="character" w:customStyle="1" w:styleId="HTMLPreformattedChar1">
    <w:name w:val="HTML Preformatted Char1"/>
    <w:rsid w:val="00C9791E"/>
    <w:rPr>
      <w:rFonts w:ascii="Courier New" w:hAnsi="Courier New" w:cs="Courier New"/>
      <w:lang w:eastAsia="zh-CN"/>
    </w:rPr>
  </w:style>
  <w:style w:type="character" w:customStyle="1" w:styleId="BodyText3Char">
    <w:name w:val="Body Text 3 Char"/>
    <w:rsid w:val="00C9791E"/>
    <w:rPr>
      <w:rFonts w:ascii="Calibri" w:hAnsi="Calibri" w:cs="Calibri"/>
      <w:sz w:val="16"/>
      <w:szCs w:val="16"/>
      <w:lang w:val="en-GB" w:eastAsia="zh-CN"/>
    </w:rPr>
  </w:style>
  <w:style w:type="character" w:customStyle="1" w:styleId="WW-FootnoteReference1">
    <w:name w:val="WW-Footnote Reference1"/>
    <w:rsid w:val="00C9791E"/>
    <w:rPr>
      <w:vertAlign w:val="superscript"/>
    </w:rPr>
  </w:style>
  <w:style w:type="character" w:customStyle="1" w:styleId="WW-EndnoteReference1">
    <w:name w:val="WW-Endnote Reference1"/>
    <w:rsid w:val="00C9791E"/>
    <w:rPr>
      <w:vertAlign w:val="superscript"/>
    </w:rPr>
  </w:style>
  <w:style w:type="character" w:customStyle="1" w:styleId="WW-FootnoteReference2">
    <w:name w:val="WW-Footnote Reference2"/>
    <w:rsid w:val="00C9791E"/>
    <w:rPr>
      <w:vertAlign w:val="superscript"/>
    </w:rPr>
  </w:style>
  <w:style w:type="character" w:customStyle="1" w:styleId="WW-EndnoteReference2">
    <w:name w:val="WW-Endnote Reference2"/>
    <w:rsid w:val="00C9791E"/>
    <w:rPr>
      <w:vertAlign w:val="superscript"/>
    </w:rPr>
  </w:style>
  <w:style w:type="character" w:customStyle="1" w:styleId="FootnoteTextChar3">
    <w:name w:val="Footnote Text Char3"/>
    <w:rsid w:val="00C9791E"/>
    <w:rPr>
      <w:rFonts w:ascii="Calibri" w:hAnsi="Calibri" w:cs="Calibri"/>
      <w:sz w:val="18"/>
      <w:lang w:val="en-IE" w:eastAsia="zh-CN"/>
    </w:rPr>
  </w:style>
  <w:style w:type="character" w:customStyle="1" w:styleId="foothangingChar2">
    <w:name w:val="foot_hanging Char2"/>
    <w:rsid w:val="00C9791E"/>
    <w:rPr>
      <w:rFonts w:ascii="Calibri" w:hAnsi="Calibri" w:cs="Calibri"/>
      <w:sz w:val="18"/>
      <w:szCs w:val="18"/>
      <w:lang w:val="en-IE" w:eastAsia="zh-CN"/>
    </w:rPr>
  </w:style>
  <w:style w:type="character" w:customStyle="1" w:styleId="footersChar1">
    <w:name w:val="footers Char1"/>
    <w:basedOn w:val="foothangingChar2"/>
    <w:rsid w:val="00C9791E"/>
  </w:style>
  <w:style w:type="character" w:customStyle="1" w:styleId="foootChar">
    <w:name w:val="fooot Char"/>
    <w:basedOn w:val="footersChar1"/>
    <w:rsid w:val="00C9791E"/>
  </w:style>
  <w:style w:type="character" w:customStyle="1" w:styleId="11">
    <w:name w:val="Παραπομπή υποσημείωσης1"/>
    <w:rsid w:val="00C9791E"/>
    <w:rPr>
      <w:vertAlign w:val="superscript"/>
    </w:rPr>
  </w:style>
  <w:style w:type="character" w:customStyle="1" w:styleId="12">
    <w:name w:val="Παραπομπή σημείωσης τέλους1"/>
    <w:rsid w:val="00C9791E"/>
    <w:rPr>
      <w:vertAlign w:val="superscript"/>
    </w:rPr>
  </w:style>
  <w:style w:type="character" w:customStyle="1" w:styleId="Char">
    <w:name w:val="Κείμενο πλαισίου Char"/>
    <w:rsid w:val="00C9791E"/>
    <w:rPr>
      <w:rFonts w:ascii="Tahoma" w:hAnsi="Tahoma" w:cs="Tahoma"/>
      <w:sz w:val="16"/>
      <w:szCs w:val="16"/>
      <w:lang w:val="en-GB"/>
    </w:rPr>
  </w:style>
  <w:style w:type="character" w:customStyle="1" w:styleId="13">
    <w:name w:val="Παραπομπή σχολίου1"/>
    <w:rsid w:val="00C9791E"/>
    <w:rPr>
      <w:sz w:val="16"/>
      <w:szCs w:val="16"/>
    </w:rPr>
  </w:style>
  <w:style w:type="character" w:customStyle="1" w:styleId="Char0">
    <w:name w:val="Κείμενο σχολίου Char"/>
    <w:rsid w:val="00C9791E"/>
    <w:rPr>
      <w:rFonts w:ascii="Calibri" w:hAnsi="Calibri" w:cs="Calibri"/>
      <w:lang w:val="en-GB"/>
    </w:rPr>
  </w:style>
  <w:style w:type="character" w:customStyle="1" w:styleId="Char1">
    <w:name w:val="Θέμα σχολίου Char"/>
    <w:rsid w:val="00C9791E"/>
    <w:rPr>
      <w:rFonts w:ascii="Calibri" w:hAnsi="Calibri" w:cs="Calibri"/>
      <w:b/>
      <w:bCs/>
      <w:lang w:val="en-GB"/>
    </w:rPr>
  </w:style>
  <w:style w:type="character" w:customStyle="1" w:styleId="-HTMLChar">
    <w:name w:val="Προ-διαμορφωμένο HTML Char"/>
    <w:rsid w:val="00C9791E"/>
    <w:rPr>
      <w:rFonts w:ascii="Courier New" w:eastAsia="Times New Roman" w:hAnsi="Courier New" w:cs="Courier New"/>
    </w:rPr>
  </w:style>
  <w:style w:type="character" w:customStyle="1" w:styleId="WW-FootnoteReference3">
    <w:name w:val="WW-Footnote Reference3"/>
    <w:rsid w:val="00C9791E"/>
    <w:rPr>
      <w:vertAlign w:val="superscript"/>
    </w:rPr>
  </w:style>
  <w:style w:type="character" w:customStyle="1" w:styleId="WW-EndnoteReference3">
    <w:name w:val="WW-Endnote Reference3"/>
    <w:rsid w:val="00C9791E"/>
    <w:rPr>
      <w:vertAlign w:val="superscript"/>
    </w:rPr>
  </w:style>
  <w:style w:type="character" w:customStyle="1" w:styleId="WW-FootnoteReference4">
    <w:name w:val="WW-Footnote Reference4"/>
    <w:rsid w:val="00C9791E"/>
    <w:rPr>
      <w:vertAlign w:val="superscript"/>
    </w:rPr>
  </w:style>
  <w:style w:type="character" w:customStyle="1" w:styleId="WW-EndnoteReference4">
    <w:name w:val="WW-Endnote Reference4"/>
    <w:rsid w:val="00C9791E"/>
    <w:rPr>
      <w:vertAlign w:val="superscript"/>
    </w:rPr>
  </w:style>
  <w:style w:type="character" w:customStyle="1" w:styleId="WW-FootnoteReference5">
    <w:name w:val="WW-Footnote Reference5"/>
    <w:rsid w:val="00C9791E"/>
    <w:rPr>
      <w:vertAlign w:val="superscript"/>
    </w:rPr>
  </w:style>
  <w:style w:type="character" w:customStyle="1" w:styleId="WW-EndnoteReference5">
    <w:name w:val="WW-Endnote Reference5"/>
    <w:rsid w:val="00C9791E"/>
    <w:rPr>
      <w:vertAlign w:val="superscript"/>
    </w:rPr>
  </w:style>
  <w:style w:type="character" w:customStyle="1" w:styleId="WW-FootnoteReference6">
    <w:name w:val="WW-Footnote Reference6"/>
    <w:rsid w:val="00C9791E"/>
    <w:rPr>
      <w:vertAlign w:val="superscript"/>
    </w:rPr>
  </w:style>
  <w:style w:type="character" w:styleId="-0">
    <w:name w:val="FollowedHyperlink"/>
    <w:rsid w:val="00C9791E"/>
    <w:rPr>
      <w:color w:val="800000"/>
      <w:u w:val="single"/>
    </w:rPr>
  </w:style>
  <w:style w:type="character" w:customStyle="1" w:styleId="WW-EndnoteReference6">
    <w:name w:val="WW-Endnote Reference6"/>
    <w:rsid w:val="00C9791E"/>
    <w:rPr>
      <w:vertAlign w:val="superscript"/>
    </w:rPr>
  </w:style>
  <w:style w:type="character" w:customStyle="1" w:styleId="WW-FootnoteReference7">
    <w:name w:val="WW-Footnote Reference7"/>
    <w:rsid w:val="00C9791E"/>
    <w:rPr>
      <w:vertAlign w:val="superscript"/>
    </w:rPr>
  </w:style>
  <w:style w:type="character" w:customStyle="1" w:styleId="WW-EndnoteReference7">
    <w:name w:val="WW-Endnote Reference7"/>
    <w:rsid w:val="00C9791E"/>
    <w:rPr>
      <w:vertAlign w:val="superscript"/>
    </w:rPr>
  </w:style>
  <w:style w:type="character" w:customStyle="1" w:styleId="WW-FootnoteReference8">
    <w:name w:val="WW-Footnote Reference8"/>
    <w:rsid w:val="00C9791E"/>
    <w:rPr>
      <w:vertAlign w:val="superscript"/>
    </w:rPr>
  </w:style>
  <w:style w:type="character" w:customStyle="1" w:styleId="WW-EndnoteReference8">
    <w:name w:val="WW-Endnote Reference8"/>
    <w:rsid w:val="00C9791E"/>
    <w:rPr>
      <w:vertAlign w:val="superscript"/>
    </w:rPr>
  </w:style>
  <w:style w:type="character" w:customStyle="1" w:styleId="WW-FootnoteReference9">
    <w:name w:val="WW-Footnote Reference9"/>
    <w:rsid w:val="00C9791E"/>
    <w:rPr>
      <w:vertAlign w:val="superscript"/>
    </w:rPr>
  </w:style>
  <w:style w:type="character" w:customStyle="1" w:styleId="WW-EndnoteReference9">
    <w:name w:val="WW-Endnote Reference9"/>
    <w:rsid w:val="00C9791E"/>
    <w:rPr>
      <w:vertAlign w:val="superscript"/>
    </w:rPr>
  </w:style>
  <w:style w:type="character" w:customStyle="1" w:styleId="WW-FootnoteReference10">
    <w:name w:val="WW-Footnote Reference10"/>
    <w:rsid w:val="00C9791E"/>
    <w:rPr>
      <w:vertAlign w:val="superscript"/>
    </w:rPr>
  </w:style>
  <w:style w:type="character" w:customStyle="1" w:styleId="WW-EndnoteReference10">
    <w:name w:val="WW-Endnote Reference10"/>
    <w:rsid w:val="00C9791E"/>
    <w:rPr>
      <w:vertAlign w:val="superscript"/>
    </w:rPr>
  </w:style>
  <w:style w:type="character" w:customStyle="1" w:styleId="WW-FootnoteReference11">
    <w:name w:val="WW-Footnote Reference11"/>
    <w:rsid w:val="00C9791E"/>
    <w:rPr>
      <w:vertAlign w:val="superscript"/>
    </w:rPr>
  </w:style>
  <w:style w:type="character" w:customStyle="1" w:styleId="WW-EndnoteReference11">
    <w:name w:val="WW-Endnote Reference11"/>
    <w:rsid w:val="00C9791E"/>
    <w:rPr>
      <w:vertAlign w:val="superscript"/>
    </w:rPr>
  </w:style>
  <w:style w:type="character" w:customStyle="1" w:styleId="WW-FootnoteReference12">
    <w:name w:val="WW-Footnote Reference12"/>
    <w:rsid w:val="00C9791E"/>
    <w:rPr>
      <w:vertAlign w:val="superscript"/>
    </w:rPr>
  </w:style>
  <w:style w:type="character" w:customStyle="1" w:styleId="WW-EndnoteReference12">
    <w:name w:val="WW-Endnote Reference12"/>
    <w:rsid w:val="00C9791E"/>
    <w:rPr>
      <w:vertAlign w:val="superscript"/>
    </w:rPr>
  </w:style>
  <w:style w:type="character" w:customStyle="1" w:styleId="WW-FootnoteReference13">
    <w:name w:val="WW-Footnote Reference13"/>
    <w:rsid w:val="00C9791E"/>
    <w:rPr>
      <w:vertAlign w:val="superscript"/>
    </w:rPr>
  </w:style>
  <w:style w:type="character" w:customStyle="1" w:styleId="WW-EndnoteReference13">
    <w:name w:val="WW-Endnote Reference13"/>
    <w:rsid w:val="00C9791E"/>
    <w:rPr>
      <w:vertAlign w:val="superscript"/>
    </w:rPr>
  </w:style>
  <w:style w:type="character" w:styleId="ad">
    <w:name w:val="footnote reference"/>
    <w:rsid w:val="00C9791E"/>
    <w:rPr>
      <w:vertAlign w:val="superscript"/>
    </w:rPr>
  </w:style>
  <w:style w:type="character" w:styleId="ae">
    <w:name w:val="endnote reference"/>
    <w:rsid w:val="00C9791E"/>
    <w:rPr>
      <w:vertAlign w:val="superscript"/>
    </w:rPr>
  </w:style>
  <w:style w:type="character" w:customStyle="1" w:styleId="22">
    <w:name w:val="Παραπομπή υποσημείωσης2"/>
    <w:rsid w:val="00C9791E"/>
    <w:rPr>
      <w:vertAlign w:val="superscript"/>
    </w:rPr>
  </w:style>
  <w:style w:type="character" w:customStyle="1" w:styleId="23">
    <w:name w:val="Παραπομπή σημείωσης τέλους2"/>
    <w:rsid w:val="00C9791E"/>
    <w:rPr>
      <w:vertAlign w:val="superscript"/>
    </w:rPr>
  </w:style>
  <w:style w:type="character" w:customStyle="1" w:styleId="WW-FootnoteReference14">
    <w:name w:val="WW-Footnote Reference14"/>
    <w:rsid w:val="00C9791E"/>
    <w:rPr>
      <w:vertAlign w:val="superscript"/>
    </w:rPr>
  </w:style>
  <w:style w:type="character" w:customStyle="1" w:styleId="WW-EndnoteReference14">
    <w:name w:val="WW-Endnote Reference14"/>
    <w:rsid w:val="00C9791E"/>
    <w:rPr>
      <w:vertAlign w:val="superscript"/>
    </w:rPr>
  </w:style>
  <w:style w:type="character" w:customStyle="1" w:styleId="WW-FootnoteReference15">
    <w:name w:val="WW-Footnote Reference15"/>
    <w:rsid w:val="00C9791E"/>
    <w:rPr>
      <w:vertAlign w:val="superscript"/>
    </w:rPr>
  </w:style>
  <w:style w:type="character" w:customStyle="1" w:styleId="WW-EndnoteReference15">
    <w:name w:val="WW-Endnote Reference15"/>
    <w:rsid w:val="00C9791E"/>
    <w:rPr>
      <w:vertAlign w:val="superscript"/>
    </w:rPr>
  </w:style>
  <w:style w:type="character" w:customStyle="1" w:styleId="WW-FootnoteReference16">
    <w:name w:val="WW-Footnote Reference16"/>
    <w:rsid w:val="00C9791E"/>
    <w:rPr>
      <w:vertAlign w:val="superscript"/>
    </w:rPr>
  </w:style>
  <w:style w:type="character" w:customStyle="1" w:styleId="WW-EndnoteReference16">
    <w:name w:val="WW-Endnote Reference16"/>
    <w:rsid w:val="00C9791E"/>
    <w:rPr>
      <w:vertAlign w:val="superscript"/>
    </w:rPr>
  </w:style>
  <w:style w:type="character" w:customStyle="1" w:styleId="WW-FootnoteReference17">
    <w:name w:val="WW-Footnote Reference17"/>
    <w:rsid w:val="00C9791E"/>
    <w:rPr>
      <w:vertAlign w:val="superscript"/>
    </w:rPr>
  </w:style>
  <w:style w:type="character" w:customStyle="1" w:styleId="WW-EndnoteReference17">
    <w:name w:val="WW-Endnote Reference17"/>
    <w:rsid w:val="00C9791E"/>
    <w:rPr>
      <w:vertAlign w:val="superscript"/>
    </w:rPr>
  </w:style>
  <w:style w:type="character" w:customStyle="1" w:styleId="31">
    <w:name w:val="Παραπομπή υποσημείωσης3"/>
    <w:rsid w:val="00C9791E"/>
    <w:rPr>
      <w:vertAlign w:val="superscript"/>
    </w:rPr>
  </w:style>
  <w:style w:type="character" w:customStyle="1" w:styleId="32">
    <w:name w:val="Παραπομπή σημείωσης τέλους3"/>
    <w:rsid w:val="00C9791E"/>
    <w:rPr>
      <w:vertAlign w:val="superscript"/>
    </w:rPr>
  </w:style>
  <w:style w:type="character" w:customStyle="1" w:styleId="WW-FootnoteReference18">
    <w:name w:val="WW-Footnote Reference18"/>
    <w:rsid w:val="00C9791E"/>
    <w:rPr>
      <w:vertAlign w:val="superscript"/>
    </w:rPr>
  </w:style>
  <w:style w:type="character" w:customStyle="1" w:styleId="WW-EndnoteReference18">
    <w:name w:val="WW-Endnote Reference18"/>
    <w:rsid w:val="00C9791E"/>
    <w:rPr>
      <w:vertAlign w:val="superscript"/>
    </w:rPr>
  </w:style>
  <w:style w:type="character" w:customStyle="1" w:styleId="WW-FootnoteReference19">
    <w:name w:val="WW-Footnote Reference19"/>
    <w:rsid w:val="00C9791E"/>
    <w:rPr>
      <w:vertAlign w:val="superscript"/>
    </w:rPr>
  </w:style>
  <w:style w:type="character" w:customStyle="1" w:styleId="WW-EndnoteReference19">
    <w:name w:val="WW-Endnote Reference19"/>
    <w:rsid w:val="00C9791E"/>
    <w:rPr>
      <w:vertAlign w:val="superscript"/>
    </w:rPr>
  </w:style>
  <w:style w:type="character" w:customStyle="1" w:styleId="WW-FootnoteReference20">
    <w:name w:val="WW-Footnote Reference20"/>
    <w:rsid w:val="00C9791E"/>
    <w:rPr>
      <w:vertAlign w:val="superscript"/>
    </w:rPr>
  </w:style>
  <w:style w:type="character" w:customStyle="1" w:styleId="WW-EndnoteReference20">
    <w:name w:val="WW-Endnote Reference20"/>
    <w:rsid w:val="00C9791E"/>
    <w:rPr>
      <w:vertAlign w:val="superscript"/>
    </w:rPr>
  </w:style>
  <w:style w:type="character" w:customStyle="1" w:styleId="af">
    <w:name w:val="Σύνδεση ευρετηρίου"/>
    <w:rsid w:val="00C9791E"/>
  </w:style>
  <w:style w:type="paragraph" w:customStyle="1" w:styleId="af0">
    <w:name w:val="Επικεφαλίδα"/>
    <w:basedOn w:val="a"/>
    <w:next w:val="af1"/>
    <w:rsid w:val="00C9791E"/>
    <w:pPr>
      <w:keepNext/>
      <w:spacing w:before="240"/>
    </w:pPr>
    <w:rPr>
      <w:rFonts w:ascii="Liberation Sans" w:eastAsia="Microsoft YaHei" w:hAnsi="Liberation Sans" w:cs="Mangal"/>
      <w:sz w:val="28"/>
      <w:szCs w:val="28"/>
    </w:rPr>
  </w:style>
  <w:style w:type="paragraph" w:styleId="af1">
    <w:name w:val="Body Text"/>
    <w:basedOn w:val="a"/>
    <w:link w:val="Char2"/>
    <w:rsid w:val="00C9791E"/>
    <w:pPr>
      <w:spacing w:after="240"/>
    </w:pPr>
  </w:style>
  <w:style w:type="paragraph" w:styleId="af2">
    <w:name w:val="List"/>
    <w:basedOn w:val="af1"/>
    <w:rsid w:val="00C9791E"/>
    <w:rPr>
      <w:rFonts w:cs="Mangal"/>
    </w:rPr>
  </w:style>
  <w:style w:type="paragraph" w:styleId="af3">
    <w:name w:val="caption"/>
    <w:basedOn w:val="a"/>
    <w:qFormat/>
    <w:rsid w:val="00C9791E"/>
    <w:pPr>
      <w:suppressLineNumbers/>
      <w:spacing w:before="120"/>
    </w:pPr>
    <w:rPr>
      <w:rFonts w:cs="Mangal"/>
      <w:i/>
      <w:iCs/>
      <w:sz w:val="24"/>
    </w:rPr>
  </w:style>
  <w:style w:type="paragraph" w:customStyle="1" w:styleId="af4">
    <w:name w:val="Ευρετήριο"/>
    <w:basedOn w:val="a"/>
    <w:rsid w:val="00C9791E"/>
    <w:pPr>
      <w:suppressLineNumbers/>
    </w:pPr>
    <w:rPr>
      <w:rFonts w:cs="Mangal"/>
    </w:rPr>
  </w:style>
  <w:style w:type="paragraph" w:customStyle="1" w:styleId="WW-Caption">
    <w:name w:val="WW-Caption"/>
    <w:basedOn w:val="a"/>
    <w:rsid w:val="00C9791E"/>
    <w:pPr>
      <w:suppressLineNumbers/>
      <w:spacing w:before="120"/>
    </w:pPr>
    <w:rPr>
      <w:rFonts w:cs="Mangal"/>
      <w:i/>
      <w:iCs/>
      <w:sz w:val="24"/>
    </w:rPr>
  </w:style>
  <w:style w:type="paragraph" w:customStyle="1" w:styleId="WW-Caption1">
    <w:name w:val="WW-Caption1"/>
    <w:basedOn w:val="a"/>
    <w:rsid w:val="00C9791E"/>
    <w:pPr>
      <w:suppressLineNumbers/>
      <w:spacing w:before="120"/>
    </w:pPr>
    <w:rPr>
      <w:rFonts w:cs="Mangal"/>
      <w:i/>
      <w:iCs/>
      <w:sz w:val="24"/>
    </w:rPr>
  </w:style>
  <w:style w:type="paragraph" w:customStyle="1" w:styleId="33">
    <w:name w:val="Λεζάντα3"/>
    <w:basedOn w:val="a"/>
    <w:rsid w:val="00C9791E"/>
    <w:pPr>
      <w:suppressLineNumbers/>
      <w:spacing w:before="120"/>
    </w:pPr>
    <w:rPr>
      <w:rFonts w:cs="Mangal"/>
      <w:i/>
      <w:iCs/>
      <w:sz w:val="24"/>
    </w:rPr>
  </w:style>
  <w:style w:type="paragraph" w:customStyle="1" w:styleId="WW-Caption11">
    <w:name w:val="WW-Caption11"/>
    <w:basedOn w:val="a"/>
    <w:rsid w:val="00C9791E"/>
    <w:pPr>
      <w:suppressLineNumbers/>
      <w:spacing w:before="120"/>
    </w:pPr>
    <w:rPr>
      <w:rFonts w:cs="Mangal"/>
      <w:i/>
      <w:iCs/>
      <w:sz w:val="24"/>
    </w:rPr>
  </w:style>
  <w:style w:type="paragraph" w:customStyle="1" w:styleId="WW-Caption111">
    <w:name w:val="WW-Caption111"/>
    <w:basedOn w:val="a"/>
    <w:rsid w:val="00C9791E"/>
    <w:pPr>
      <w:suppressLineNumbers/>
      <w:spacing w:before="120"/>
    </w:pPr>
    <w:rPr>
      <w:rFonts w:cs="Mangal"/>
      <w:i/>
      <w:iCs/>
      <w:sz w:val="24"/>
    </w:rPr>
  </w:style>
  <w:style w:type="paragraph" w:customStyle="1" w:styleId="WW-Caption1111">
    <w:name w:val="WW-Caption1111"/>
    <w:basedOn w:val="a"/>
    <w:rsid w:val="00C9791E"/>
    <w:pPr>
      <w:suppressLineNumbers/>
      <w:spacing w:before="120"/>
    </w:pPr>
    <w:rPr>
      <w:rFonts w:cs="Mangal"/>
      <w:i/>
      <w:iCs/>
      <w:sz w:val="24"/>
    </w:rPr>
  </w:style>
  <w:style w:type="paragraph" w:customStyle="1" w:styleId="WW-Caption11111">
    <w:name w:val="WW-Caption11111"/>
    <w:basedOn w:val="a"/>
    <w:rsid w:val="00C9791E"/>
    <w:pPr>
      <w:suppressLineNumbers/>
      <w:spacing w:before="120"/>
    </w:pPr>
    <w:rPr>
      <w:rFonts w:cs="Mangal"/>
      <w:i/>
      <w:iCs/>
      <w:sz w:val="24"/>
    </w:rPr>
  </w:style>
  <w:style w:type="paragraph" w:customStyle="1" w:styleId="24">
    <w:name w:val="Λεζάντα2"/>
    <w:basedOn w:val="a"/>
    <w:rsid w:val="00C9791E"/>
    <w:pPr>
      <w:suppressLineNumbers/>
      <w:spacing w:before="120"/>
    </w:pPr>
    <w:rPr>
      <w:rFonts w:cs="Mangal"/>
      <w:i/>
      <w:iCs/>
      <w:sz w:val="24"/>
    </w:rPr>
  </w:style>
  <w:style w:type="paragraph" w:customStyle="1" w:styleId="Caption1">
    <w:name w:val="Caption1"/>
    <w:basedOn w:val="a"/>
    <w:rsid w:val="00C9791E"/>
    <w:pPr>
      <w:suppressLineNumbers/>
      <w:spacing w:before="120"/>
    </w:pPr>
    <w:rPr>
      <w:rFonts w:cs="Mangal"/>
      <w:i/>
      <w:iCs/>
      <w:sz w:val="24"/>
    </w:rPr>
  </w:style>
  <w:style w:type="paragraph" w:customStyle="1" w:styleId="WW-Caption111111">
    <w:name w:val="WW-Caption111111"/>
    <w:basedOn w:val="a"/>
    <w:rsid w:val="00C9791E"/>
    <w:pPr>
      <w:suppressLineNumbers/>
      <w:spacing w:before="120"/>
    </w:pPr>
    <w:rPr>
      <w:rFonts w:cs="Mangal"/>
      <w:i/>
      <w:iCs/>
      <w:sz w:val="24"/>
    </w:rPr>
  </w:style>
  <w:style w:type="paragraph" w:customStyle="1" w:styleId="WW-Caption1111111">
    <w:name w:val="WW-Caption1111111"/>
    <w:basedOn w:val="a"/>
    <w:rsid w:val="00C9791E"/>
    <w:pPr>
      <w:suppressLineNumbers/>
      <w:spacing w:before="120"/>
    </w:pPr>
    <w:rPr>
      <w:rFonts w:cs="Mangal"/>
      <w:i/>
      <w:iCs/>
      <w:sz w:val="24"/>
    </w:rPr>
  </w:style>
  <w:style w:type="paragraph" w:customStyle="1" w:styleId="WW-Caption11111111">
    <w:name w:val="WW-Caption11111111"/>
    <w:basedOn w:val="a"/>
    <w:rsid w:val="00C9791E"/>
    <w:pPr>
      <w:suppressLineNumbers/>
      <w:spacing w:before="120"/>
    </w:pPr>
    <w:rPr>
      <w:rFonts w:cs="Mangal"/>
      <w:i/>
      <w:iCs/>
      <w:sz w:val="24"/>
    </w:rPr>
  </w:style>
  <w:style w:type="paragraph" w:customStyle="1" w:styleId="WW-Caption111111111">
    <w:name w:val="WW-Caption111111111"/>
    <w:basedOn w:val="a"/>
    <w:rsid w:val="00C9791E"/>
    <w:pPr>
      <w:suppressLineNumbers/>
      <w:spacing w:before="120"/>
    </w:pPr>
    <w:rPr>
      <w:rFonts w:cs="Mangal"/>
      <w:i/>
      <w:iCs/>
      <w:sz w:val="24"/>
    </w:rPr>
  </w:style>
  <w:style w:type="paragraph" w:customStyle="1" w:styleId="WW-Caption1111111111">
    <w:name w:val="WW-Caption1111111111"/>
    <w:basedOn w:val="a"/>
    <w:rsid w:val="00C9791E"/>
    <w:pPr>
      <w:suppressLineNumbers/>
      <w:spacing w:before="120"/>
    </w:pPr>
    <w:rPr>
      <w:rFonts w:cs="Mangal"/>
      <w:i/>
      <w:iCs/>
      <w:sz w:val="24"/>
    </w:rPr>
  </w:style>
  <w:style w:type="paragraph" w:customStyle="1" w:styleId="WW-Caption11111111111">
    <w:name w:val="WW-Caption11111111111"/>
    <w:basedOn w:val="a"/>
    <w:rsid w:val="00C9791E"/>
    <w:pPr>
      <w:suppressLineNumbers/>
      <w:spacing w:before="120"/>
    </w:pPr>
    <w:rPr>
      <w:rFonts w:cs="Mangal"/>
      <w:i/>
      <w:iCs/>
      <w:sz w:val="24"/>
    </w:rPr>
  </w:style>
  <w:style w:type="paragraph" w:customStyle="1" w:styleId="WW-Caption111111111111">
    <w:name w:val="WW-Caption111111111111"/>
    <w:basedOn w:val="a"/>
    <w:rsid w:val="00C9791E"/>
    <w:pPr>
      <w:suppressLineNumbers/>
      <w:spacing w:before="120"/>
    </w:pPr>
    <w:rPr>
      <w:rFonts w:cs="Mangal"/>
      <w:i/>
      <w:iCs/>
      <w:sz w:val="24"/>
    </w:rPr>
  </w:style>
  <w:style w:type="paragraph" w:customStyle="1" w:styleId="WW-Caption1111111111111">
    <w:name w:val="WW-Caption1111111111111"/>
    <w:basedOn w:val="a"/>
    <w:rsid w:val="00C9791E"/>
    <w:pPr>
      <w:suppressLineNumbers/>
      <w:spacing w:before="120"/>
    </w:pPr>
    <w:rPr>
      <w:rFonts w:cs="Mangal"/>
      <w:i/>
      <w:iCs/>
      <w:sz w:val="24"/>
    </w:rPr>
  </w:style>
  <w:style w:type="paragraph" w:customStyle="1" w:styleId="WW-Caption11111111111111">
    <w:name w:val="WW-Caption11111111111111"/>
    <w:basedOn w:val="a"/>
    <w:rsid w:val="00C9791E"/>
    <w:pPr>
      <w:suppressLineNumbers/>
      <w:spacing w:before="120"/>
    </w:pPr>
    <w:rPr>
      <w:rFonts w:cs="Mangal"/>
      <w:i/>
      <w:iCs/>
      <w:sz w:val="24"/>
    </w:rPr>
  </w:style>
  <w:style w:type="paragraph" w:customStyle="1" w:styleId="WW-Caption111111111111111">
    <w:name w:val="WW-Caption111111111111111"/>
    <w:basedOn w:val="a"/>
    <w:rsid w:val="00C9791E"/>
    <w:pPr>
      <w:suppressLineNumbers/>
      <w:spacing w:before="120"/>
    </w:pPr>
    <w:rPr>
      <w:rFonts w:cs="Mangal"/>
      <w:i/>
      <w:iCs/>
      <w:sz w:val="24"/>
    </w:rPr>
  </w:style>
  <w:style w:type="paragraph" w:customStyle="1" w:styleId="WW-Caption1111111111111111">
    <w:name w:val="WW-Caption1111111111111111"/>
    <w:basedOn w:val="a"/>
    <w:rsid w:val="00C9791E"/>
    <w:pPr>
      <w:suppressLineNumbers/>
      <w:spacing w:before="120"/>
    </w:pPr>
    <w:rPr>
      <w:rFonts w:cs="Mangal"/>
      <w:i/>
      <w:iCs/>
      <w:sz w:val="24"/>
    </w:rPr>
  </w:style>
  <w:style w:type="paragraph" w:customStyle="1" w:styleId="14">
    <w:name w:val="Λεζάντα1"/>
    <w:basedOn w:val="a"/>
    <w:rsid w:val="00C9791E"/>
    <w:pPr>
      <w:suppressLineNumbers/>
      <w:spacing w:before="120"/>
    </w:pPr>
    <w:rPr>
      <w:rFonts w:cs="Mangal"/>
      <w:i/>
      <w:iCs/>
      <w:sz w:val="24"/>
    </w:rPr>
  </w:style>
  <w:style w:type="paragraph" w:customStyle="1" w:styleId="WW-Caption11111111111111111">
    <w:name w:val="WW-Caption11111111111111111"/>
    <w:basedOn w:val="a"/>
    <w:rsid w:val="00C9791E"/>
    <w:pPr>
      <w:suppressLineNumbers/>
      <w:spacing w:before="120"/>
    </w:pPr>
    <w:rPr>
      <w:rFonts w:cs="Mangal"/>
      <w:i/>
      <w:iCs/>
      <w:sz w:val="24"/>
    </w:rPr>
  </w:style>
  <w:style w:type="paragraph" w:customStyle="1" w:styleId="WW-Caption111111111111111111">
    <w:name w:val="WW-Caption111111111111111111"/>
    <w:basedOn w:val="a"/>
    <w:rsid w:val="00C9791E"/>
    <w:pPr>
      <w:suppressLineNumbers/>
      <w:spacing w:before="120"/>
    </w:pPr>
    <w:rPr>
      <w:rFonts w:cs="Mangal"/>
      <w:i/>
      <w:iCs/>
      <w:sz w:val="24"/>
    </w:rPr>
  </w:style>
  <w:style w:type="paragraph" w:customStyle="1" w:styleId="WW-Caption1111111111111111111">
    <w:name w:val="WW-Caption1111111111111111111"/>
    <w:basedOn w:val="a"/>
    <w:rsid w:val="00C9791E"/>
    <w:pPr>
      <w:suppressLineNumbers/>
      <w:spacing w:before="120"/>
    </w:pPr>
    <w:rPr>
      <w:rFonts w:cs="Mangal"/>
      <w:i/>
      <w:iCs/>
      <w:sz w:val="24"/>
    </w:rPr>
  </w:style>
  <w:style w:type="paragraph" w:customStyle="1" w:styleId="WW-Caption11111111111111111111">
    <w:name w:val="WW-Caption11111111111111111111"/>
    <w:basedOn w:val="a"/>
    <w:rsid w:val="00C9791E"/>
    <w:pPr>
      <w:suppressLineNumbers/>
      <w:spacing w:before="120"/>
    </w:pPr>
    <w:rPr>
      <w:rFonts w:cs="Mangal"/>
      <w:i/>
      <w:iCs/>
      <w:sz w:val="24"/>
    </w:rPr>
  </w:style>
  <w:style w:type="paragraph" w:customStyle="1" w:styleId="Bullet">
    <w:name w:val="Bullet"/>
    <w:basedOn w:val="a"/>
    <w:rsid w:val="00C9791E"/>
    <w:pPr>
      <w:numPr>
        <w:numId w:val="4"/>
      </w:numPr>
      <w:spacing w:after="100"/>
    </w:pPr>
    <w:rPr>
      <w:rFonts w:eastAsia="MS Mincho"/>
      <w:lang w:val="en-US" w:eastAsia="ja-JP"/>
    </w:rPr>
  </w:style>
  <w:style w:type="paragraph" w:styleId="af5">
    <w:name w:val="Date"/>
    <w:basedOn w:val="a"/>
    <w:next w:val="a"/>
    <w:link w:val="Char3"/>
    <w:rsid w:val="00C9791E"/>
    <w:pPr>
      <w:spacing w:after="100"/>
    </w:pPr>
    <w:rPr>
      <w:rFonts w:eastAsia="MS Mincho"/>
      <w:lang w:val="en-US" w:eastAsia="ja-JP"/>
    </w:rPr>
  </w:style>
  <w:style w:type="paragraph" w:customStyle="1" w:styleId="DocTitle">
    <w:name w:val="Doc Title"/>
    <w:basedOn w:val="1"/>
    <w:rsid w:val="00C9791E"/>
  </w:style>
  <w:style w:type="paragraph" w:customStyle="1" w:styleId="inserttext">
    <w:name w:val="insert text"/>
    <w:basedOn w:val="a"/>
    <w:rsid w:val="00C9791E"/>
    <w:pPr>
      <w:spacing w:after="100"/>
      <w:ind w:left="794"/>
    </w:pPr>
    <w:rPr>
      <w:rFonts w:eastAsia="MS Mincho"/>
      <w:lang w:val="en-US" w:eastAsia="ja-JP"/>
    </w:rPr>
  </w:style>
  <w:style w:type="paragraph" w:styleId="af6">
    <w:name w:val="footer"/>
    <w:basedOn w:val="a"/>
    <w:link w:val="Char4"/>
    <w:uiPriority w:val="99"/>
    <w:rsid w:val="00C9791E"/>
    <w:pPr>
      <w:spacing w:after="100"/>
    </w:pPr>
    <w:rPr>
      <w:rFonts w:eastAsia="MS Mincho"/>
      <w:lang w:val="en-US" w:eastAsia="ja-JP"/>
    </w:rPr>
  </w:style>
  <w:style w:type="paragraph" w:styleId="af7">
    <w:name w:val="header"/>
    <w:basedOn w:val="a"/>
    <w:link w:val="Char5"/>
    <w:rsid w:val="00C9791E"/>
  </w:style>
  <w:style w:type="paragraph" w:styleId="af8">
    <w:name w:val="Balloon Text"/>
    <w:basedOn w:val="a"/>
    <w:link w:val="Char10"/>
    <w:rsid w:val="00C9791E"/>
    <w:rPr>
      <w:rFonts w:ascii="Tahoma" w:hAnsi="Tahoma" w:cs="Tahoma"/>
      <w:sz w:val="16"/>
      <w:szCs w:val="16"/>
    </w:rPr>
  </w:style>
  <w:style w:type="paragraph" w:styleId="af9">
    <w:name w:val="annotation text"/>
    <w:basedOn w:val="a"/>
    <w:link w:val="Char11"/>
    <w:rsid w:val="00C9791E"/>
    <w:rPr>
      <w:sz w:val="20"/>
      <w:szCs w:val="20"/>
    </w:rPr>
  </w:style>
  <w:style w:type="paragraph" w:styleId="afa">
    <w:name w:val="annotation subject"/>
    <w:basedOn w:val="af9"/>
    <w:next w:val="af9"/>
    <w:link w:val="Char12"/>
    <w:rsid w:val="00C9791E"/>
    <w:rPr>
      <w:b/>
      <w:bCs/>
    </w:rPr>
  </w:style>
  <w:style w:type="paragraph" w:styleId="afb">
    <w:name w:val="Revision"/>
    <w:rsid w:val="00C9791E"/>
    <w:pPr>
      <w:suppressAutoHyphens/>
    </w:pPr>
    <w:rPr>
      <w:sz w:val="24"/>
      <w:szCs w:val="24"/>
      <w:lang w:val="en-GB" w:eastAsia="zh-CN"/>
    </w:rPr>
  </w:style>
  <w:style w:type="paragraph" w:customStyle="1" w:styleId="western">
    <w:name w:val="western"/>
    <w:basedOn w:val="a"/>
    <w:rsid w:val="00C9791E"/>
    <w:pPr>
      <w:spacing w:before="280" w:after="200"/>
    </w:pPr>
    <w:rPr>
      <w:rFonts w:ascii="Arial Unicode MS" w:eastAsia="Arial Unicode MS" w:hAnsi="Arial Unicode MS" w:cs="Arial Unicode MS"/>
    </w:rPr>
  </w:style>
  <w:style w:type="paragraph" w:styleId="afc">
    <w:name w:val="List Paragraph"/>
    <w:basedOn w:val="a"/>
    <w:uiPriority w:val="34"/>
    <w:qFormat/>
    <w:rsid w:val="00C9791E"/>
    <w:pPr>
      <w:spacing w:after="200"/>
      <w:ind w:left="720"/>
      <w:contextualSpacing/>
    </w:pPr>
  </w:style>
  <w:style w:type="paragraph" w:styleId="afd">
    <w:name w:val="footnote text"/>
    <w:basedOn w:val="a"/>
    <w:link w:val="Char6"/>
    <w:rsid w:val="00C9791E"/>
    <w:pPr>
      <w:spacing w:after="0"/>
      <w:ind w:left="425" w:hanging="425"/>
    </w:pPr>
    <w:rPr>
      <w:sz w:val="18"/>
      <w:szCs w:val="20"/>
      <w:lang w:val="en-IE"/>
    </w:rPr>
  </w:style>
  <w:style w:type="paragraph" w:styleId="15">
    <w:name w:val="toc 1"/>
    <w:basedOn w:val="a"/>
    <w:next w:val="a"/>
    <w:uiPriority w:val="39"/>
    <w:rsid w:val="00C9791E"/>
    <w:pPr>
      <w:spacing w:before="120"/>
      <w:jc w:val="left"/>
    </w:pPr>
    <w:rPr>
      <w:b/>
      <w:bCs/>
      <w:caps/>
      <w:sz w:val="20"/>
      <w:szCs w:val="20"/>
    </w:rPr>
  </w:style>
  <w:style w:type="paragraph" w:styleId="25">
    <w:name w:val="toc 2"/>
    <w:basedOn w:val="a"/>
    <w:next w:val="a"/>
    <w:uiPriority w:val="39"/>
    <w:rsid w:val="00C9791E"/>
    <w:pPr>
      <w:spacing w:after="0"/>
      <w:ind w:left="220"/>
      <w:jc w:val="left"/>
    </w:pPr>
    <w:rPr>
      <w:smallCaps/>
      <w:sz w:val="20"/>
      <w:szCs w:val="20"/>
    </w:rPr>
  </w:style>
  <w:style w:type="paragraph" w:styleId="34">
    <w:name w:val="toc 3"/>
    <w:basedOn w:val="a"/>
    <w:next w:val="a"/>
    <w:uiPriority w:val="39"/>
    <w:rsid w:val="00C9791E"/>
    <w:pPr>
      <w:spacing w:after="0"/>
      <w:ind w:left="440"/>
      <w:jc w:val="left"/>
    </w:pPr>
    <w:rPr>
      <w:i/>
      <w:iCs/>
      <w:sz w:val="20"/>
      <w:szCs w:val="20"/>
    </w:rPr>
  </w:style>
  <w:style w:type="paragraph" w:styleId="41">
    <w:name w:val="toc 4"/>
    <w:basedOn w:val="a"/>
    <w:next w:val="a"/>
    <w:uiPriority w:val="39"/>
    <w:rsid w:val="00C9791E"/>
    <w:pPr>
      <w:spacing w:after="0"/>
      <w:ind w:left="660"/>
      <w:jc w:val="left"/>
    </w:pPr>
    <w:rPr>
      <w:sz w:val="18"/>
      <w:szCs w:val="18"/>
    </w:rPr>
  </w:style>
  <w:style w:type="paragraph" w:styleId="50">
    <w:name w:val="toc 5"/>
    <w:basedOn w:val="a"/>
    <w:next w:val="a"/>
    <w:uiPriority w:val="39"/>
    <w:rsid w:val="00C9791E"/>
    <w:pPr>
      <w:spacing w:after="0"/>
      <w:ind w:left="880"/>
      <w:jc w:val="left"/>
    </w:pPr>
    <w:rPr>
      <w:sz w:val="18"/>
      <w:szCs w:val="18"/>
    </w:rPr>
  </w:style>
  <w:style w:type="paragraph" w:styleId="6">
    <w:name w:val="toc 6"/>
    <w:basedOn w:val="a"/>
    <w:next w:val="a"/>
    <w:uiPriority w:val="39"/>
    <w:rsid w:val="00C9791E"/>
    <w:pPr>
      <w:spacing w:after="0"/>
      <w:ind w:left="1100"/>
      <w:jc w:val="left"/>
    </w:pPr>
    <w:rPr>
      <w:sz w:val="18"/>
      <w:szCs w:val="18"/>
    </w:rPr>
  </w:style>
  <w:style w:type="paragraph" w:styleId="7">
    <w:name w:val="toc 7"/>
    <w:basedOn w:val="a"/>
    <w:next w:val="a"/>
    <w:uiPriority w:val="39"/>
    <w:rsid w:val="00C9791E"/>
    <w:pPr>
      <w:spacing w:after="0"/>
      <w:ind w:left="1320"/>
      <w:jc w:val="left"/>
    </w:pPr>
    <w:rPr>
      <w:sz w:val="18"/>
      <w:szCs w:val="18"/>
    </w:rPr>
  </w:style>
  <w:style w:type="paragraph" w:styleId="8">
    <w:name w:val="toc 8"/>
    <w:basedOn w:val="a"/>
    <w:next w:val="a"/>
    <w:uiPriority w:val="39"/>
    <w:rsid w:val="00C9791E"/>
    <w:pPr>
      <w:spacing w:after="0"/>
      <w:ind w:left="1540"/>
      <w:jc w:val="left"/>
    </w:pPr>
    <w:rPr>
      <w:sz w:val="18"/>
      <w:szCs w:val="18"/>
    </w:rPr>
  </w:style>
  <w:style w:type="paragraph" w:styleId="9">
    <w:name w:val="toc 9"/>
    <w:basedOn w:val="a"/>
    <w:next w:val="a"/>
    <w:uiPriority w:val="39"/>
    <w:rsid w:val="00C9791E"/>
    <w:pPr>
      <w:spacing w:after="0"/>
      <w:ind w:left="1760"/>
      <w:jc w:val="left"/>
    </w:pPr>
    <w:rPr>
      <w:sz w:val="18"/>
      <w:szCs w:val="18"/>
    </w:rPr>
  </w:style>
  <w:style w:type="paragraph" w:customStyle="1" w:styleId="Style1">
    <w:name w:val="Style1"/>
    <w:basedOn w:val="DocTitle"/>
    <w:rsid w:val="00C9791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9791E"/>
    <w:rPr>
      <w:rFonts w:ascii="Calibri" w:hAnsi="Calibri" w:cs="Calibri"/>
      <w:lang w:val="el-GR"/>
    </w:rPr>
  </w:style>
  <w:style w:type="paragraph" w:styleId="afe">
    <w:name w:val="endnote text"/>
    <w:basedOn w:val="a"/>
    <w:link w:val="Char7"/>
    <w:rsid w:val="00C9791E"/>
    <w:rPr>
      <w:sz w:val="20"/>
      <w:szCs w:val="20"/>
    </w:rPr>
  </w:style>
  <w:style w:type="paragraph" w:customStyle="1" w:styleId="Default">
    <w:name w:val="Default"/>
    <w:rsid w:val="00C9791E"/>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C9791E"/>
  </w:style>
  <w:style w:type="paragraph" w:styleId="aff0">
    <w:name w:val="Body Text Indent"/>
    <w:basedOn w:val="a"/>
    <w:link w:val="Char8"/>
    <w:rsid w:val="00C9791E"/>
    <w:pPr>
      <w:ind w:firstLine="1134"/>
    </w:pPr>
    <w:rPr>
      <w:rFonts w:ascii="Arial" w:hAnsi="Arial" w:cs="Arial"/>
    </w:rPr>
  </w:style>
  <w:style w:type="paragraph" w:customStyle="1" w:styleId="normalwithoutspacing">
    <w:name w:val="normal_without_spacing"/>
    <w:basedOn w:val="a"/>
    <w:rsid w:val="00C9791E"/>
    <w:pPr>
      <w:spacing w:after="60"/>
    </w:pPr>
    <w:rPr>
      <w:lang w:val="el-GR"/>
    </w:rPr>
  </w:style>
  <w:style w:type="paragraph" w:customStyle="1" w:styleId="foothanging">
    <w:name w:val="foot_hanging"/>
    <w:basedOn w:val="afd"/>
    <w:rsid w:val="00C9791E"/>
    <w:pPr>
      <w:ind w:left="426" w:hanging="426"/>
    </w:pPr>
    <w:rPr>
      <w:szCs w:val="18"/>
    </w:rPr>
  </w:style>
  <w:style w:type="paragraph" w:styleId="-HTML">
    <w:name w:val="HTML Preformatted"/>
    <w:basedOn w:val="a"/>
    <w:link w:val="-HTMLChar1"/>
    <w:rsid w:val="00C9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91E"/>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rsid w:val="00C9791E"/>
    <w:pPr>
      <w:suppressAutoHyphens w:val="0"/>
      <w:spacing w:line="312" w:lineRule="auto"/>
      <w:ind w:left="283"/>
    </w:pPr>
    <w:rPr>
      <w:rFonts w:cs="Times New Roman"/>
      <w:sz w:val="16"/>
      <w:szCs w:val="16"/>
    </w:rPr>
  </w:style>
  <w:style w:type="paragraph" w:styleId="aff1">
    <w:name w:val="No Spacing"/>
    <w:qFormat/>
    <w:rsid w:val="00C9791E"/>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C9791E"/>
    <w:pPr>
      <w:suppressLineNumbers/>
    </w:pPr>
  </w:style>
  <w:style w:type="paragraph" w:customStyle="1" w:styleId="aff3">
    <w:name w:val="Επικεφαλίδα πίνακα"/>
    <w:basedOn w:val="aff2"/>
    <w:rsid w:val="00C9791E"/>
    <w:pPr>
      <w:jc w:val="center"/>
    </w:pPr>
    <w:rPr>
      <w:b/>
      <w:bCs/>
    </w:rPr>
  </w:style>
  <w:style w:type="paragraph" w:customStyle="1" w:styleId="footers">
    <w:name w:val="footers"/>
    <w:basedOn w:val="foothanging"/>
    <w:rsid w:val="00C9791E"/>
  </w:style>
  <w:style w:type="paragraph" w:customStyle="1" w:styleId="Standard">
    <w:name w:val="Standard"/>
    <w:rsid w:val="00C9791E"/>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C9791E"/>
    <w:pPr>
      <w:spacing w:after="120"/>
    </w:pPr>
  </w:style>
  <w:style w:type="paragraph" w:customStyle="1" w:styleId="Footnote">
    <w:name w:val="Footnote"/>
    <w:basedOn w:val="Standard"/>
    <w:rsid w:val="00C9791E"/>
    <w:pPr>
      <w:suppressLineNumbers/>
      <w:ind w:left="283" w:hanging="283"/>
    </w:pPr>
    <w:rPr>
      <w:sz w:val="20"/>
      <w:szCs w:val="20"/>
    </w:rPr>
  </w:style>
  <w:style w:type="paragraph" w:styleId="36">
    <w:name w:val="Body Text 3"/>
    <w:basedOn w:val="a"/>
    <w:link w:val="3Char1"/>
    <w:rsid w:val="00C9791E"/>
    <w:rPr>
      <w:sz w:val="16"/>
      <w:szCs w:val="16"/>
    </w:rPr>
  </w:style>
  <w:style w:type="paragraph" w:customStyle="1" w:styleId="fooot">
    <w:name w:val="fooot"/>
    <w:basedOn w:val="footers"/>
    <w:rsid w:val="00C9791E"/>
  </w:style>
  <w:style w:type="paragraph" w:customStyle="1" w:styleId="16">
    <w:name w:val="Κείμενο πλαισίου1"/>
    <w:basedOn w:val="a"/>
    <w:rsid w:val="00C9791E"/>
    <w:pPr>
      <w:spacing w:after="0"/>
    </w:pPr>
    <w:rPr>
      <w:rFonts w:ascii="Tahoma" w:hAnsi="Tahoma" w:cs="Tahoma"/>
      <w:sz w:val="16"/>
      <w:szCs w:val="16"/>
    </w:rPr>
  </w:style>
  <w:style w:type="paragraph" w:customStyle="1" w:styleId="17">
    <w:name w:val="Κείμενο σχολίου1"/>
    <w:basedOn w:val="a"/>
    <w:rsid w:val="00C9791E"/>
    <w:rPr>
      <w:sz w:val="20"/>
      <w:szCs w:val="20"/>
    </w:rPr>
  </w:style>
  <w:style w:type="paragraph" w:customStyle="1" w:styleId="18">
    <w:name w:val="Θέμα σχολίου1"/>
    <w:basedOn w:val="17"/>
    <w:next w:val="17"/>
    <w:rsid w:val="00C9791E"/>
    <w:rPr>
      <w:b/>
      <w:bCs/>
    </w:rPr>
  </w:style>
  <w:style w:type="paragraph" w:customStyle="1" w:styleId="-HTML1">
    <w:name w:val="Προ-διαμορφωμένο HTML1"/>
    <w:basedOn w:val="a"/>
    <w:rsid w:val="00C9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C9791E"/>
    <w:pPr>
      <w:suppressAutoHyphens/>
    </w:pPr>
    <w:rPr>
      <w:rFonts w:ascii="Calibri" w:hAnsi="Calibri" w:cs="Calibri"/>
      <w:sz w:val="22"/>
      <w:szCs w:val="24"/>
      <w:lang w:val="en-GB" w:eastAsia="zh-CN"/>
    </w:rPr>
  </w:style>
  <w:style w:type="paragraph" w:styleId="2">
    <w:name w:val="List Bullet 2"/>
    <w:basedOn w:val="a"/>
    <w:rsid w:val="00C9791E"/>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C9791E"/>
    <w:pPr>
      <w:tabs>
        <w:tab w:val="right" w:leader="dot" w:pos="7091"/>
      </w:tabs>
      <w:ind w:left="2547"/>
    </w:pPr>
  </w:style>
  <w:style w:type="paragraph" w:customStyle="1" w:styleId="aff4">
    <w:name w:val="Οριζόντια γραμμή"/>
    <w:basedOn w:val="a"/>
    <w:next w:val="af1"/>
    <w:rsid w:val="00C9791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aff5">
    <w:name w:val="Σώμα κειμένου_"/>
    <w:basedOn w:val="a0"/>
    <w:link w:val="70"/>
    <w:rsid w:val="00524527"/>
    <w:rPr>
      <w:rFonts w:ascii="Trebuchet MS" w:eastAsia="Trebuchet MS" w:hAnsi="Trebuchet MS" w:cs="Trebuchet MS"/>
      <w:sz w:val="19"/>
      <w:szCs w:val="19"/>
      <w:shd w:val="clear" w:color="auto" w:fill="FFFFFF"/>
    </w:rPr>
  </w:style>
  <w:style w:type="paragraph" w:customStyle="1" w:styleId="70">
    <w:name w:val="Σώμα κειμένου7"/>
    <w:basedOn w:val="a"/>
    <w:link w:val="aff5"/>
    <w:rsid w:val="00524527"/>
    <w:pPr>
      <w:widowControl w:val="0"/>
      <w:shd w:val="clear" w:color="auto" w:fill="FFFFFF"/>
      <w:suppressAutoHyphens w:val="0"/>
      <w:spacing w:after="0" w:line="245" w:lineRule="exact"/>
      <w:ind w:hanging="760"/>
      <w:jc w:val="center"/>
    </w:pPr>
    <w:rPr>
      <w:rFonts w:ascii="Trebuchet MS" w:eastAsia="Trebuchet MS" w:hAnsi="Trebuchet MS" w:cs="Trebuchet MS"/>
      <w:sz w:val="19"/>
      <w:szCs w:val="19"/>
      <w:lang w:val="el-GR" w:eastAsia="el-GR"/>
    </w:rPr>
  </w:style>
  <w:style w:type="character" w:customStyle="1" w:styleId="apple-style-span">
    <w:name w:val="apple-style-span"/>
    <w:basedOn w:val="a0"/>
    <w:rsid w:val="00FA6339"/>
  </w:style>
  <w:style w:type="character" w:customStyle="1" w:styleId="Char6">
    <w:name w:val="Κείμενο υποσημείωσης Char"/>
    <w:basedOn w:val="a0"/>
    <w:link w:val="afd"/>
    <w:rsid w:val="004937C3"/>
    <w:rPr>
      <w:rFonts w:ascii="Calibri" w:hAnsi="Calibri" w:cs="Calibri"/>
      <w:sz w:val="18"/>
      <w:lang w:val="en-IE" w:eastAsia="zh-CN"/>
    </w:rPr>
  </w:style>
  <w:style w:type="character" w:customStyle="1" w:styleId="Char7">
    <w:name w:val="Κείμενο σημείωσης τέλους Char"/>
    <w:basedOn w:val="a0"/>
    <w:link w:val="afe"/>
    <w:rsid w:val="00B10555"/>
    <w:rPr>
      <w:rFonts w:ascii="Calibri" w:hAnsi="Calibri" w:cs="Calibri"/>
      <w:lang w:val="en-GB" w:eastAsia="zh-CN"/>
    </w:rPr>
  </w:style>
  <w:style w:type="character" w:customStyle="1" w:styleId="DeltaViewInsertion">
    <w:name w:val="DeltaView Insertion"/>
    <w:rsid w:val="00B10555"/>
    <w:rPr>
      <w:b/>
      <w:i/>
      <w:spacing w:val="0"/>
      <w:lang w:val="el-GR"/>
    </w:rPr>
  </w:style>
  <w:style w:type="character" w:customStyle="1" w:styleId="NormalBoldChar">
    <w:name w:val="NormalBold Char"/>
    <w:rsid w:val="00B10555"/>
    <w:rPr>
      <w:rFonts w:ascii="Times New Roman" w:eastAsia="Times New Roman" w:hAnsi="Times New Roman" w:cs="Times New Roman"/>
      <w:b/>
      <w:sz w:val="24"/>
      <w:lang w:val="el-GR"/>
    </w:rPr>
  </w:style>
  <w:style w:type="paragraph" w:customStyle="1" w:styleId="ChapterTitle">
    <w:name w:val="ChapterTitle"/>
    <w:basedOn w:val="a"/>
    <w:next w:val="a"/>
    <w:rsid w:val="00B10555"/>
    <w:pPr>
      <w:keepNext/>
      <w:spacing w:before="120" w:after="360" w:line="276" w:lineRule="auto"/>
      <w:jc w:val="center"/>
    </w:pPr>
    <w:rPr>
      <w:b/>
      <w:kern w:val="1"/>
      <w:szCs w:val="22"/>
      <w:lang w:val="el-GR"/>
    </w:rPr>
  </w:style>
  <w:style w:type="paragraph" w:customStyle="1" w:styleId="SectionTitle">
    <w:name w:val="SectionTitle"/>
    <w:basedOn w:val="a"/>
    <w:next w:val="1"/>
    <w:rsid w:val="00B10555"/>
    <w:pPr>
      <w:keepNext/>
      <w:spacing w:before="120" w:after="360" w:line="276" w:lineRule="auto"/>
      <w:ind w:firstLine="397"/>
      <w:jc w:val="center"/>
    </w:pPr>
    <w:rPr>
      <w:b/>
      <w:smallCaps/>
      <w:kern w:val="1"/>
      <w:sz w:val="28"/>
      <w:szCs w:val="22"/>
      <w:lang w:val="el-GR"/>
    </w:rPr>
  </w:style>
  <w:style w:type="table" w:styleId="aff6">
    <w:name w:val="Table Grid"/>
    <w:basedOn w:val="a1"/>
    <w:uiPriority w:val="39"/>
    <w:rsid w:val="00241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D686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6867"/>
    <w:pPr>
      <w:widowControl w:val="0"/>
      <w:suppressAutoHyphens w:val="0"/>
      <w:autoSpaceDE w:val="0"/>
      <w:autoSpaceDN w:val="0"/>
      <w:spacing w:after="0"/>
      <w:jc w:val="left"/>
    </w:pPr>
    <w:rPr>
      <w:rFonts w:eastAsia="Calibri"/>
      <w:szCs w:val="22"/>
      <w:lang w:val="en-US" w:eastAsia="en-US"/>
    </w:rPr>
  </w:style>
  <w:style w:type="character" w:customStyle="1" w:styleId="3Char">
    <w:name w:val="Επικεφαλίδα 3 Char"/>
    <w:basedOn w:val="a0"/>
    <w:link w:val="3"/>
    <w:uiPriority w:val="9"/>
    <w:rsid w:val="00DB63B9"/>
    <w:rPr>
      <w:rFonts w:ascii="Arial" w:hAnsi="Arial"/>
      <w:b/>
      <w:bCs/>
      <w:sz w:val="22"/>
      <w:szCs w:val="26"/>
      <w:lang w:val="en-GB" w:eastAsia="zh-CN"/>
    </w:rPr>
  </w:style>
  <w:style w:type="character" w:customStyle="1" w:styleId="Char2">
    <w:name w:val="Σώμα κειμένου Char"/>
    <w:basedOn w:val="a0"/>
    <w:link w:val="af1"/>
    <w:rsid w:val="00DB63B9"/>
    <w:rPr>
      <w:rFonts w:ascii="Calibri" w:hAnsi="Calibri" w:cs="Calibri"/>
      <w:sz w:val="22"/>
      <w:szCs w:val="24"/>
      <w:lang w:val="en-GB" w:eastAsia="zh-CN"/>
    </w:rPr>
  </w:style>
  <w:style w:type="character" w:customStyle="1" w:styleId="1Char">
    <w:name w:val="Επικεφαλίδα 1 Char"/>
    <w:basedOn w:val="a0"/>
    <w:link w:val="1"/>
    <w:rsid w:val="00DB63B9"/>
    <w:rPr>
      <w:rFonts w:ascii="Arial" w:hAnsi="Arial" w:cs="Arial"/>
      <w:b/>
      <w:bCs/>
      <w:color w:val="333399"/>
      <w:sz w:val="28"/>
      <w:szCs w:val="32"/>
      <w:lang w:val="en-US" w:eastAsia="zh-CN"/>
    </w:rPr>
  </w:style>
  <w:style w:type="character" w:customStyle="1" w:styleId="2Char">
    <w:name w:val="Επικεφαλίδα 2 Char"/>
    <w:basedOn w:val="a0"/>
    <w:link w:val="20"/>
    <w:rsid w:val="00DB63B9"/>
    <w:rPr>
      <w:rFonts w:ascii="Arial" w:hAnsi="Arial" w:cs="Arial"/>
      <w:b/>
      <w:color w:val="002060"/>
      <w:sz w:val="24"/>
      <w:szCs w:val="22"/>
      <w:lang w:val="en-GB" w:eastAsia="zh-CN"/>
    </w:rPr>
  </w:style>
  <w:style w:type="character" w:customStyle="1" w:styleId="4Char">
    <w:name w:val="Επικεφαλίδα 4 Char"/>
    <w:basedOn w:val="a0"/>
    <w:link w:val="4"/>
    <w:rsid w:val="00DB63B9"/>
    <w:rPr>
      <w:rFonts w:ascii="Arial" w:hAnsi="Arial"/>
      <w:b/>
      <w:bCs/>
      <w:sz w:val="22"/>
      <w:szCs w:val="28"/>
      <w:lang w:val="en-GB" w:eastAsia="zh-CN"/>
    </w:rPr>
  </w:style>
  <w:style w:type="character" w:customStyle="1" w:styleId="5Char">
    <w:name w:val="Επικεφαλίδα 5 Char"/>
    <w:basedOn w:val="a0"/>
    <w:link w:val="5"/>
    <w:rsid w:val="00DB63B9"/>
    <w:rPr>
      <w:rFonts w:ascii="Lucida Sans" w:hAnsi="Lucida Sans" w:cs="Lucida Sans"/>
      <w:b/>
      <w:sz w:val="22"/>
      <w:lang w:val="en-US" w:eastAsia="zh-CN"/>
    </w:rPr>
  </w:style>
  <w:style w:type="character" w:customStyle="1" w:styleId="Char3">
    <w:name w:val="Ημερομηνία Char"/>
    <w:basedOn w:val="a0"/>
    <w:link w:val="af5"/>
    <w:rsid w:val="00DB63B9"/>
    <w:rPr>
      <w:rFonts w:ascii="Calibri" w:eastAsia="MS Mincho" w:hAnsi="Calibri" w:cs="Calibri"/>
      <w:sz w:val="22"/>
      <w:szCs w:val="24"/>
      <w:lang w:val="en-US" w:eastAsia="ja-JP"/>
    </w:rPr>
  </w:style>
  <w:style w:type="character" w:customStyle="1" w:styleId="Char4">
    <w:name w:val="Υποσέλιδο Char"/>
    <w:basedOn w:val="a0"/>
    <w:link w:val="af6"/>
    <w:uiPriority w:val="99"/>
    <w:rsid w:val="00DB63B9"/>
    <w:rPr>
      <w:rFonts w:ascii="Calibri" w:eastAsia="MS Mincho" w:hAnsi="Calibri" w:cs="Calibri"/>
      <w:sz w:val="22"/>
      <w:szCs w:val="24"/>
      <w:lang w:val="en-US" w:eastAsia="ja-JP"/>
    </w:rPr>
  </w:style>
  <w:style w:type="character" w:customStyle="1" w:styleId="Char5">
    <w:name w:val="Κεφαλίδα Char"/>
    <w:basedOn w:val="a0"/>
    <w:link w:val="af7"/>
    <w:rsid w:val="00DB63B9"/>
    <w:rPr>
      <w:rFonts w:ascii="Calibri" w:hAnsi="Calibri" w:cs="Calibri"/>
      <w:sz w:val="22"/>
      <w:szCs w:val="24"/>
      <w:lang w:val="en-GB" w:eastAsia="zh-CN"/>
    </w:rPr>
  </w:style>
  <w:style w:type="character" w:customStyle="1" w:styleId="Char10">
    <w:name w:val="Κείμενο πλαισίου Char1"/>
    <w:basedOn w:val="a0"/>
    <w:link w:val="af8"/>
    <w:rsid w:val="00DB63B9"/>
    <w:rPr>
      <w:rFonts w:ascii="Tahoma" w:hAnsi="Tahoma" w:cs="Tahoma"/>
      <w:sz w:val="16"/>
      <w:szCs w:val="16"/>
      <w:lang w:val="en-GB" w:eastAsia="zh-CN"/>
    </w:rPr>
  </w:style>
  <w:style w:type="character" w:customStyle="1" w:styleId="Char11">
    <w:name w:val="Κείμενο σχολίου Char1"/>
    <w:basedOn w:val="a0"/>
    <w:link w:val="af9"/>
    <w:rsid w:val="00DB63B9"/>
    <w:rPr>
      <w:rFonts w:ascii="Calibri" w:hAnsi="Calibri" w:cs="Calibri"/>
      <w:lang w:val="en-GB" w:eastAsia="zh-CN"/>
    </w:rPr>
  </w:style>
  <w:style w:type="character" w:customStyle="1" w:styleId="Char12">
    <w:name w:val="Θέμα σχολίου Char1"/>
    <w:basedOn w:val="Char11"/>
    <w:link w:val="afa"/>
    <w:rsid w:val="00DB63B9"/>
    <w:rPr>
      <w:b/>
      <w:bCs/>
    </w:rPr>
  </w:style>
  <w:style w:type="character" w:customStyle="1" w:styleId="Char8">
    <w:name w:val="Σώμα κείμενου με εσοχή Char"/>
    <w:basedOn w:val="a0"/>
    <w:link w:val="aff0"/>
    <w:rsid w:val="00DB63B9"/>
    <w:rPr>
      <w:rFonts w:ascii="Arial" w:hAnsi="Arial" w:cs="Arial"/>
      <w:sz w:val="22"/>
      <w:szCs w:val="24"/>
      <w:lang w:val="en-GB" w:eastAsia="zh-CN"/>
    </w:rPr>
  </w:style>
  <w:style w:type="character" w:customStyle="1" w:styleId="-HTMLChar1">
    <w:name w:val="Προ-διαμορφωμένο HTML Char1"/>
    <w:basedOn w:val="a0"/>
    <w:link w:val="-HTML"/>
    <w:rsid w:val="00DB63B9"/>
    <w:rPr>
      <w:rFonts w:ascii="Courier New" w:hAnsi="Courier New" w:cs="Courier New"/>
      <w:lang w:eastAsia="zh-CN"/>
    </w:rPr>
  </w:style>
  <w:style w:type="character" w:customStyle="1" w:styleId="3Char0">
    <w:name w:val="Σώμα κείμενου με εσοχή 3 Char"/>
    <w:basedOn w:val="a0"/>
    <w:link w:val="35"/>
    <w:rsid w:val="00DB63B9"/>
    <w:rPr>
      <w:rFonts w:ascii="Calibri" w:hAnsi="Calibri"/>
      <w:sz w:val="16"/>
      <w:szCs w:val="16"/>
      <w:lang w:val="en-GB" w:eastAsia="zh-CN"/>
    </w:rPr>
  </w:style>
  <w:style w:type="character" w:customStyle="1" w:styleId="3Char1">
    <w:name w:val="Σώμα κείμενου 3 Char"/>
    <w:basedOn w:val="a0"/>
    <w:link w:val="36"/>
    <w:rsid w:val="00DB63B9"/>
    <w:rPr>
      <w:rFonts w:ascii="Calibri" w:hAnsi="Calibri" w:cs="Calibri"/>
      <w:sz w:val="16"/>
      <w:szCs w:val="16"/>
      <w:lang w:val="en-GB" w:eastAsia="zh-CN"/>
    </w:rPr>
  </w:style>
  <w:style w:type="character" w:customStyle="1" w:styleId="notranslate">
    <w:name w:val="notranslate"/>
    <w:basedOn w:val="a0"/>
    <w:rsid w:val="00591B9B"/>
    <w:rPr>
      <w:rFonts w:cs="Times New Roman"/>
    </w:rPr>
  </w:style>
  <w:style w:type="character" w:customStyle="1" w:styleId="alt-edited">
    <w:name w:val="alt-edited"/>
    <w:basedOn w:val="a0"/>
    <w:rsid w:val="00591B9B"/>
    <w:rPr>
      <w:rFonts w:cs="Times New Roman"/>
    </w:rPr>
  </w:style>
  <w:style w:type="character" w:customStyle="1" w:styleId="st">
    <w:name w:val="st"/>
    <w:basedOn w:val="a0"/>
    <w:rsid w:val="00591B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sa@zitsa.gov.gr" TargetMode="External"/><Relationship Id="rId13" Type="http://schemas.openxmlformats.org/officeDocument/2006/relationships/hyperlink" Target="http://www.promitheus.gov.gr/" TargetMode="External"/><Relationship Id="rId18" Type="http://schemas.openxmlformats.org/officeDocument/2006/relationships/hyperlink" Target="http://www.eaadhsy.g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image" Target="media/image1.wmf"/><Relationship Id="rId12" Type="http://schemas.openxmlformats.org/officeDocument/2006/relationships/hyperlink" Target="http://www.eprocurement.gov.gr/" TargetMode="External"/><Relationship Id="rId17" Type="http://schemas.openxmlformats.org/officeDocument/2006/relationships/hyperlink" Target="http://www.promitheus.gov.g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mitheus.gov.gr"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t.diavgeia.gov.gr/" TargetMode="External"/><Relationship Id="rId23" Type="http://schemas.openxmlformats.org/officeDocument/2006/relationships/image" Target="media/image5.emf"/><Relationship Id="rId10" Type="http://schemas.openxmlformats.org/officeDocument/2006/relationships/hyperlink" Target="http://www.promitheus.gov.gr/" TargetMode="External"/><Relationship Id="rId19" Type="http://schemas.openxmlformats.org/officeDocument/2006/relationships/hyperlink" Target="http://www.hsppa.gr/" TargetMode="External"/><Relationship Id="rId4" Type="http://schemas.openxmlformats.org/officeDocument/2006/relationships/webSettings" Target="webSettings.xml"/><Relationship Id="rId9" Type="http://schemas.openxmlformats.org/officeDocument/2006/relationships/hyperlink" Target="http://www.zitsa.gov.gr" TargetMode="External"/><Relationship Id="rId14" Type="http://schemas.openxmlformats.org/officeDocument/2006/relationships/hyperlink" Target="http://www.promitheus.gov.gr/" TargetMode="External"/><Relationship Id="rId22" Type="http://schemas.openxmlformats.org/officeDocument/2006/relationships/image" Target="media/image4.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2338</TotalTime>
  <Pages>76</Pages>
  <Words>27913</Words>
  <Characters>150734</Characters>
  <Application>Microsoft Office Word</Application>
  <DocSecurity>0</DocSecurity>
  <Lines>1256</Lines>
  <Paragraphs>356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178291</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zgalatas</cp:lastModifiedBy>
  <cp:revision>49</cp:revision>
  <cp:lastPrinted>2019-07-31T10:38:00Z</cp:lastPrinted>
  <dcterms:created xsi:type="dcterms:W3CDTF">2018-06-15T07:30:00Z</dcterms:created>
  <dcterms:modified xsi:type="dcterms:W3CDTF">2019-07-31T10:39:00Z</dcterms:modified>
</cp:coreProperties>
</file>